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5E3" w:rsidRDefault="006F0ED4">
      <w:pPr>
        <w:widowControl/>
        <w:shd w:val="clear" w:color="auto" w:fill="FFFFFF"/>
        <w:jc w:val="center"/>
        <w:outlineLvl w:val="2"/>
        <w:rPr>
          <w:rFonts w:asciiTheme="majorEastAsia" w:eastAsiaTheme="majorEastAsia" w:hAnsiTheme="majorEastAsia" w:cs="Arial"/>
          <w:b/>
          <w:color w:val="000000"/>
          <w:kern w:val="0"/>
          <w:sz w:val="44"/>
          <w:szCs w:val="44"/>
        </w:rPr>
      </w:pPr>
      <w:r>
        <w:rPr>
          <w:rFonts w:asciiTheme="majorEastAsia" w:eastAsiaTheme="majorEastAsia" w:hAnsiTheme="majorEastAsia" w:cs="Arial"/>
          <w:b/>
          <w:color w:val="000000"/>
          <w:kern w:val="0"/>
          <w:sz w:val="44"/>
          <w:szCs w:val="44"/>
        </w:rPr>
        <w:t>衡山县</w:t>
      </w:r>
      <w:r>
        <w:rPr>
          <w:rFonts w:asciiTheme="majorEastAsia" w:eastAsiaTheme="majorEastAsia" w:hAnsiTheme="majorEastAsia" w:cs="Arial" w:hint="eastAsia"/>
          <w:b/>
          <w:color w:val="000000"/>
          <w:kern w:val="0"/>
          <w:sz w:val="44"/>
          <w:szCs w:val="44"/>
        </w:rPr>
        <w:t>统计</w:t>
      </w:r>
      <w:r>
        <w:rPr>
          <w:rFonts w:asciiTheme="majorEastAsia" w:eastAsiaTheme="majorEastAsia" w:hAnsiTheme="majorEastAsia" w:cs="Arial" w:hint="eastAsia"/>
          <w:b/>
          <w:color w:val="000000"/>
          <w:kern w:val="0"/>
          <w:sz w:val="44"/>
          <w:szCs w:val="44"/>
        </w:rPr>
        <w:t>局</w:t>
      </w:r>
      <w:r>
        <w:rPr>
          <w:rFonts w:asciiTheme="majorEastAsia" w:eastAsiaTheme="majorEastAsia" w:hAnsiTheme="majorEastAsia" w:cs="Arial"/>
          <w:b/>
          <w:color w:val="000000"/>
          <w:kern w:val="0"/>
          <w:sz w:val="44"/>
          <w:szCs w:val="44"/>
        </w:rPr>
        <w:t>信息公开指南</w:t>
      </w:r>
    </w:p>
    <w:p w:rsidR="008255E3" w:rsidRDefault="008255E3">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为便于公民、法人和其他组织及时、准确获取</w:t>
      </w:r>
      <w:r>
        <w:rPr>
          <w:rFonts w:ascii="仿宋" w:eastAsia="仿宋" w:hAnsi="仿宋" w:hint="eastAsia"/>
          <w:color w:val="333333"/>
          <w:sz w:val="28"/>
          <w:szCs w:val="28"/>
        </w:rPr>
        <w:t>本机关的</w:t>
      </w:r>
      <w:r>
        <w:rPr>
          <w:rFonts w:ascii="仿宋" w:eastAsia="仿宋" w:hAnsi="仿宋" w:hint="eastAsia"/>
          <w:color w:val="333333"/>
          <w:sz w:val="28"/>
          <w:szCs w:val="28"/>
        </w:rPr>
        <w:t>政府信息，提高政府工作的透明度，建设法治政府，充分发挥政府信息对人民群众生产、生活和经济社会活动的服务作用，根据《中华人民共和国政府信息公开条例》（以下简称《条例》），编制本指南。</w:t>
      </w:r>
      <w:r>
        <w:rPr>
          <w:rFonts w:ascii="仿宋" w:eastAsia="仿宋" w:hAnsi="微软雅黑" w:hint="eastAsia"/>
          <w:color w:val="333333"/>
          <w:sz w:val="28"/>
          <w:szCs w:val="28"/>
        </w:rPr>
        <w:t> </w:t>
      </w:r>
    </w:p>
    <w:p w:rsidR="008255E3" w:rsidRDefault="006F0ED4">
      <w:pPr>
        <w:pStyle w:val="a3"/>
        <w:shd w:val="clear" w:color="auto" w:fill="FFFFFF"/>
        <w:spacing w:before="0" w:beforeAutospacing="0" w:after="0" w:afterAutospacing="0" w:line="720" w:lineRule="atLeast"/>
        <w:ind w:firstLine="640"/>
        <w:rPr>
          <w:rFonts w:ascii="仿宋" w:eastAsia="仿宋" w:hAnsi="仿宋"/>
          <w:color w:val="333333"/>
          <w:sz w:val="28"/>
          <w:szCs w:val="28"/>
        </w:rPr>
      </w:pPr>
      <w:r>
        <w:rPr>
          <w:rStyle w:val="a4"/>
          <w:rFonts w:ascii="仿宋" w:eastAsia="仿宋" w:hAnsi="仿宋" w:hint="eastAsia"/>
          <w:color w:val="333333"/>
          <w:sz w:val="28"/>
          <w:szCs w:val="28"/>
        </w:rPr>
        <w:t xml:space="preserve">一、主动公开　　</w:t>
      </w:r>
      <w:r>
        <w:rPr>
          <w:rStyle w:val="a4"/>
          <w:rFonts w:ascii="仿宋" w:eastAsia="仿宋" w:hAnsi="微软雅黑" w:hint="eastAsia"/>
          <w:color w:val="333333"/>
          <w:sz w:val="28"/>
          <w:szCs w:val="28"/>
        </w:rPr>
        <w:t> </w:t>
      </w:r>
    </w:p>
    <w:p w:rsidR="008255E3" w:rsidRDefault="006F0ED4">
      <w:pPr>
        <w:pStyle w:val="a3"/>
        <w:shd w:val="clear" w:color="auto" w:fill="FFFFFF"/>
        <w:spacing w:before="0" w:beforeAutospacing="0" w:after="0" w:afterAutospacing="0" w:line="580" w:lineRule="atLeast"/>
        <w:ind w:firstLineChars="200" w:firstLine="562"/>
        <w:jc w:val="both"/>
        <w:rPr>
          <w:rFonts w:ascii="仿宋" w:eastAsia="仿宋" w:hAnsi="仿宋"/>
          <w:b/>
          <w:bCs/>
          <w:color w:val="333333"/>
          <w:sz w:val="28"/>
          <w:szCs w:val="28"/>
        </w:rPr>
      </w:pPr>
      <w:r>
        <w:rPr>
          <w:rFonts w:ascii="仿宋" w:eastAsia="仿宋" w:hAnsi="仿宋" w:hint="eastAsia"/>
          <w:b/>
          <w:bCs/>
          <w:color w:val="333333"/>
          <w:sz w:val="28"/>
          <w:szCs w:val="28"/>
        </w:rPr>
        <w:t>（</w:t>
      </w:r>
      <w:r>
        <w:rPr>
          <w:rFonts w:ascii="仿宋" w:eastAsia="仿宋" w:hAnsi="仿宋" w:hint="eastAsia"/>
          <w:b/>
          <w:bCs/>
          <w:color w:val="333333"/>
          <w:sz w:val="28"/>
          <w:szCs w:val="28"/>
        </w:rPr>
        <w:t>一</w:t>
      </w:r>
      <w:r>
        <w:rPr>
          <w:rFonts w:ascii="仿宋" w:eastAsia="仿宋" w:hAnsi="仿宋" w:hint="eastAsia"/>
          <w:b/>
          <w:bCs/>
          <w:color w:val="333333"/>
          <w:sz w:val="28"/>
          <w:szCs w:val="28"/>
        </w:rPr>
        <w:t>）</w:t>
      </w:r>
      <w:r>
        <w:rPr>
          <w:rFonts w:ascii="仿宋" w:eastAsia="仿宋" w:hAnsi="仿宋" w:hint="eastAsia"/>
          <w:b/>
          <w:bCs/>
          <w:color w:val="333333"/>
          <w:sz w:val="28"/>
          <w:szCs w:val="28"/>
        </w:rPr>
        <w:t>公开范围</w:t>
      </w:r>
    </w:p>
    <w:p w:rsidR="008255E3" w:rsidRDefault="006F0ED4">
      <w:pPr>
        <w:pStyle w:val="a3"/>
        <w:shd w:val="clear" w:color="auto" w:fill="FFFFFF"/>
        <w:spacing w:before="0" w:beforeAutospacing="0" w:after="0" w:afterAutospacing="0" w:line="580" w:lineRule="atLeast"/>
        <w:jc w:val="both"/>
        <w:rPr>
          <w:rFonts w:ascii="仿宋" w:eastAsia="仿宋" w:hAnsi="仿宋"/>
          <w:color w:val="333333"/>
          <w:sz w:val="28"/>
          <w:szCs w:val="28"/>
        </w:rPr>
      </w:pPr>
      <w:r>
        <w:rPr>
          <w:rFonts w:ascii="仿宋" w:eastAsia="仿宋" w:hAnsi="仿宋" w:hint="eastAsia"/>
          <w:color w:val="333333"/>
          <w:sz w:val="28"/>
          <w:szCs w:val="28"/>
        </w:rPr>
        <w:t xml:space="preserve">　　</w:t>
      </w:r>
      <w:r>
        <w:rPr>
          <w:rFonts w:ascii="仿宋" w:eastAsia="仿宋" w:hAnsi="仿宋" w:hint="eastAsia"/>
          <w:color w:val="333333"/>
          <w:sz w:val="28"/>
          <w:szCs w:val="28"/>
        </w:rPr>
        <w:t>根据《条例》第三章规定，应当主动公开的政府信息。</w:t>
      </w:r>
    </w:p>
    <w:p w:rsidR="008255E3" w:rsidRDefault="006F0ED4">
      <w:pPr>
        <w:pStyle w:val="a3"/>
        <w:shd w:val="clear" w:color="auto" w:fill="FFFFFF"/>
        <w:spacing w:before="0" w:beforeAutospacing="0" w:after="0" w:afterAutospacing="0" w:line="580" w:lineRule="atLeast"/>
        <w:ind w:firstLineChars="200" w:firstLine="562"/>
        <w:jc w:val="both"/>
        <w:rPr>
          <w:rFonts w:ascii="仿宋" w:eastAsia="仿宋" w:hAnsi="仿宋"/>
          <w:b/>
          <w:bCs/>
          <w:color w:val="333333"/>
          <w:sz w:val="28"/>
          <w:szCs w:val="28"/>
        </w:rPr>
      </w:pPr>
      <w:r>
        <w:rPr>
          <w:rStyle w:val="a4"/>
          <w:rFonts w:ascii="仿宋" w:eastAsia="仿宋" w:hAnsi="仿宋" w:hint="eastAsia"/>
          <w:color w:val="333333"/>
          <w:sz w:val="28"/>
          <w:szCs w:val="28"/>
        </w:rPr>
        <w:t>（</w:t>
      </w:r>
      <w:r>
        <w:rPr>
          <w:rStyle w:val="a4"/>
          <w:rFonts w:ascii="仿宋" w:eastAsia="仿宋" w:hAnsi="仿宋" w:hint="eastAsia"/>
          <w:color w:val="333333"/>
          <w:sz w:val="28"/>
          <w:szCs w:val="28"/>
        </w:rPr>
        <w:t>二</w:t>
      </w:r>
      <w:r>
        <w:rPr>
          <w:rStyle w:val="a4"/>
          <w:rFonts w:ascii="仿宋" w:eastAsia="仿宋" w:hAnsi="仿宋" w:hint="eastAsia"/>
          <w:color w:val="333333"/>
          <w:sz w:val="28"/>
          <w:szCs w:val="28"/>
        </w:rPr>
        <w:t>）</w:t>
      </w:r>
      <w:r>
        <w:rPr>
          <w:rStyle w:val="a4"/>
          <w:rFonts w:ascii="仿宋" w:eastAsia="仿宋" w:hAnsi="仿宋" w:hint="eastAsia"/>
          <w:color w:val="333333"/>
          <w:sz w:val="28"/>
          <w:szCs w:val="28"/>
        </w:rPr>
        <w:t>公开形式</w:t>
      </w:r>
      <w:r>
        <w:rPr>
          <w:rStyle w:val="a4"/>
          <w:rFonts w:ascii="仿宋" w:eastAsia="仿宋" w:hAnsi="微软雅黑" w:hint="eastAsia"/>
          <w:color w:val="333333"/>
          <w:sz w:val="28"/>
          <w:szCs w:val="28"/>
        </w:rPr>
        <w:t> </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对于主动公开的政府信息，主要采取在衡山县党政门户网</w:t>
      </w:r>
      <w:r>
        <w:rPr>
          <w:rFonts w:ascii="仿宋" w:eastAsia="仿宋" w:hAnsi="仿宋" w:hint="eastAsia"/>
          <w:color w:val="333333"/>
          <w:sz w:val="28"/>
          <w:szCs w:val="28"/>
        </w:rPr>
        <w:t>站（</w:t>
      </w:r>
      <w:r>
        <w:rPr>
          <w:rFonts w:ascii="仿宋" w:eastAsia="仿宋" w:hAnsi="仿宋" w:hint="eastAsia"/>
          <w:color w:val="333333"/>
          <w:sz w:val="28"/>
          <w:szCs w:val="28"/>
        </w:rPr>
        <w:t>http://www.hengshan.gov.cn</w:t>
      </w:r>
      <w:r>
        <w:rPr>
          <w:rFonts w:ascii="仿宋" w:eastAsia="仿宋" w:hAnsi="仿宋" w:hint="eastAsia"/>
          <w:color w:val="333333"/>
          <w:sz w:val="28"/>
          <w:szCs w:val="28"/>
        </w:rPr>
        <w:t>）</w:t>
      </w:r>
      <w:r>
        <w:rPr>
          <w:rFonts w:ascii="仿宋" w:eastAsia="仿宋" w:hAnsi="仿宋" w:hint="eastAsia"/>
          <w:color w:val="333333"/>
          <w:sz w:val="28"/>
          <w:szCs w:val="28"/>
        </w:rPr>
        <w:t>公开。此外，还根据实际情况，采用新闻发布会、报刊、广播、电视、便民资料</w:t>
      </w:r>
      <w:r>
        <w:rPr>
          <w:rFonts w:ascii="仿宋" w:eastAsia="仿宋" w:hAnsi="仿宋" w:hint="eastAsia"/>
          <w:color w:val="333333"/>
          <w:sz w:val="28"/>
          <w:szCs w:val="28"/>
          <w:shd w:val="clear" w:color="auto" w:fill="FFFFFF"/>
        </w:rPr>
        <w:t>或者其他互联网政务媒体</w:t>
      </w:r>
      <w:r>
        <w:rPr>
          <w:rFonts w:ascii="仿宋" w:eastAsia="仿宋" w:hAnsi="仿宋" w:hint="eastAsia"/>
          <w:color w:val="333333"/>
          <w:sz w:val="28"/>
          <w:szCs w:val="28"/>
        </w:rPr>
        <w:t>等辅助性的公开方式。</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Style w:val="a4"/>
          <w:rFonts w:ascii="仿宋" w:eastAsia="仿宋" w:hAnsi="仿宋" w:hint="eastAsia"/>
          <w:color w:val="333333"/>
          <w:sz w:val="28"/>
          <w:szCs w:val="28"/>
        </w:rPr>
        <w:t>（</w:t>
      </w:r>
      <w:r>
        <w:rPr>
          <w:rStyle w:val="a4"/>
          <w:rFonts w:ascii="仿宋" w:eastAsia="仿宋" w:hAnsi="仿宋" w:hint="eastAsia"/>
          <w:color w:val="333333"/>
          <w:sz w:val="28"/>
          <w:szCs w:val="28"/>
        </w:rPr>
        <w:t>三</w:t>
      </w:r>
      <w:r>
        <w:rPr>
          <w:rStyle w:val="a4"/>
          <w:rFonts w:ascii="仿宋" w:eastAsia="仿宋" w:hAnsi="仿宋" w:hint="eastAsia"/>
          <w:color w:val="333333"/>
          <w:sz w:val="28"/>
          <w:szCs w:val="28"/>
        </w:rPr>
        <w:t>）公开时限</w:t>
      </w:r>
      <w:r>
        <w:rPr>
          <w:rStyle w:val="a4"/>
          <w:rFonts w:ascii="仿宋" w:eastAsia="仿宋" w:hAnsi="微软雅黑" w:hint="eastAsia"/>
          <w:color w:val="333333"/>
          <w:sz w:val="28"/>
          <w:szCs w:val="28"/>
        </w:rPr>
        <w:t> </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本机关主动公开的政府信息，自信息形成或变更之日起</w:t>
      </w:r>
      <w:r>
        <w:rPr>
          <w:rFonts w:ascii="仿宋" w:eastAsia="仿宋" w:hAnsi="仿宋" w:hint="eastAsia"/>
          <w:color w:val="333333"/>
          <w:sz w:val="28"/>
          <w:szCs w:val="28"/>
        </w:rPr>
        <w:t>20</w:t>
      </w:r>
      <w:r>
        <w:rPr>
          <w:rFonts w:ascii="仿宋" w:eastAsia="仿宋" w:hAnsi="仿宋" w:hint="eastAsia"/>
          <w:color w:val="333333"/>
          <w:sz w:val="28"/>
          <w:szCs w:val="28"/>
        </w:rPr>
        <w:t xml:space="preserve">个工作日内予以公开。法律、法规对政府信息公开的期限另有规定的，从其规定。　</w:t>
      </w:r>
      <w:r>
        <w:rPr>
          <w:rFonts w:ascii="仿宋" w:eastAsia="仿宋" w:hAnsi="微软雅黑" w:hint="eastAsia"/>
          <w:color w:val="333333"/>
          <w:sz w:val="28"/>
          <w:szCs w:val="28"/>
        </w:rPr>
        <w:t> </w:t>
      </w:r>
    </w:p>
    <w:p w:rsidR="008255E3" w:rsidRDefault="006F0ED4">
      <w:pPr>
        <w:pStyle w:val="a3"/>
        <w:shd w:val="clear" w:color="auto" w:fill="FFFFFF"/>
        <w:spacing w:before="0" w:beforeAutospacing="0" w:after="0" w:afterAutospacing="0" w:line="720" w:lineRule="atLeast"/>
        <w:ind w:firstLine="640"/>
        <w:jc w:val="both"/>
        <w:rPr>
          <w:rFonts w:ascii="仿宋" w:eastAsia="仿宋" w:hAnsi="仿宋"/>
          <w:color w:val="333333"/>
          <w:sz w:val="28"/>
          <w:szCs w:val="28"/>
        </w:rPr>
      </w:pPr>
      <w:r>
        <w:rPr>
          <w:rStyle w:val="a4"/>
          <w:rFonts w:ascii="仿宋" w:eastAsia="仿宋" w:hAnsi="仿宋" w:hint="eastAsia"/>
          <w:color w:val="333333"/>
          <w:sz w:val="28"/>
          <w:szCs w:val="28"/>
        </w:rPr>
        <w:t>二、依申请公开</w:t>
      </w:r>
      <w:r>
        <w:rPr>
          <w:rFonts w:ascii="仿宋" w:eastAsia="仿宋" w:hAnsi="仿宋" w:hint="eastAsia"/>
          <w:color w:val="333333"/>
          <w:sz w:val="28"/>
          <w:szCs w:val="28"/>
        </w:rPr>
        <w:t xml:space="preserve">　　</w:t>
      </w:r>
      <w:r>
        <w:rPr>
          <w:rFonts w:ascii="仿宋" w:eastAsia="仿宋" w:hAnsi="微软雅黑" w:hint="eastAsia"/>
          <w:color w:val="333333"/>
          <w:sz w:val="28"/>
          <w:szCs w:val="28"/>
        </w:rPr>
        <w:t> </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公民、法人或者其他组织可以向本机关申请获取主动公开以外的政府信息。本机关依申请提供信息时，根据掌握该信息的实际状态进行提供，不对信息进行加工、统计、研究、分析或其他处理。</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lastRenderedPageBreak/>
        <w:t xml:space="preserve">　</w:t>
      </w:r>
      <w:r>
        <w:rPr>
          <w:rFonts w:ascii="仿宋" w:eastAsia="仿宋" w:hAnsi="仿宋" w:hint="eastAsia"/>
          <w:b/>
          <w:bCs/>
          <w:color w:val="333333"/>
          <w:sz w:val="28"/>
          <w:szCs w:val="28"/>
        </w:rPr>
        <w:t>(</w:t>
      </w:r>
      <w:r>
        <w:rPr>
          <w:rFonts w:ascii="仿宋" w:eastAsia="仿宋" w:hAnsi="仿宋" w:hint="eastAsia"/>
          <w:b/>
          <w:bCs/>
          <w:color w:val="333333"/>
          <w:sz w:val="28"/>
          <w:szCs w:val="28"/>
        </w:rPr>
        <w:t>一</w:t>
      </w:r>
      <w:r>
        <w:rPr>
          <w:rFonts w:ascii="仿宋" w:eastAsia="仿宋" w:hAnsi="仿宋" w:hint="eastAsia"/>
          <w:b/>
          <w:bCs/>
          <w:color w:val="333333"/>
          <w:sz w:val="28"/>
          <w:szCs w:val="28"/>
        </w:rPr>
        <w:t>)</w:t>
      </w:r>
      <w:r>
        <w:rPr>
          <w:rFonts w:ascii="仿宋" w:eastAsia="仿宋" w:hAnsi="仿宋" w:hint="eastAsia"/>
          <w:b/>
          <w:bCs/>
          <w:color w:val="333333"/>
          <w:sz w:val="28"/>
          <w:szCs w:val="28"/>
        </w:rPr>
        <w:t>申请接收渠道</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1</w:t>
      </w:r>
      <w:r>
        <w:rPr>
          <w:rFonts w:ascii="仿宋" w:eastAsia="仿宋" w:hAnsi="仿宋" w:hint="eastAsia"/>
          <w:color w:val="333333"/>
          <w:sz w:val="28"/>
          <w:szCs w:val="28"/>
        </w:rPr>
        <w:t>.</w:t>
      </w:r>
      <w:r>
        <w:rPr>
          <w:rFonts w:ascii="仿宋" w:eastAsia="仿宋" w:hAnsi="仿宋" w:hint="eastAsia"/>
          <w:color w:val="333333"/>
          <w:sz w:val="28"/>
          <w:szCs w:val="28"/>
        </w:rPr>
        <w:t>当面提交</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本机关在</w:t>
      </w:r>
      <w:r>
        <w:rPr>
          <w:rFonts w:ascii="仿宋" w:eastAsia="仿宋" w:hAnsi="仿宋" w:hint="eastAsia"/>
          <w:color w:val="333333"/>
          <w:sz w:val="28"/>
          <w:szCs w:val="28"/>
        </w:rPr>
        <w:t>局办公楼</w:t>
      </w:r>
      <w:r>
        <w:rPr>
          <w:rFonts w:ascii="仿宋" w:eastAsia="仿宋" w:hAnsi="仿宋" w:hint="eastAsia"/>
          <w:color w:val="333333"/>
          <w:sz w:val="28"/>
          <w:szCs w:val="28"/>
        </w:rPr>
        <w:t>设置政府信息公开申请受理点，申请人可到现场当面提交申请。</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s="仿宋"/>
          <w:color w:val="000000" w:themeColor="text1"/>
          <w:sz w:val="28"/>
          <w:szCs w:val="28"/>
        </w:rPr>
      </w:pPr>
      <w:r>
        <w:rPr>
          <w:rFonts w:ascii="仿宋" w:eastAsia="仿宋" w:hAnsi="仿宋" w:cs="仿宋" w:hint="eastAsia"/>
          <w:color w:val="333333"/>
          <w:sz w:val="28"/>
          <w:szCs w:val="28"/>
        </w:rPr>
        <w:t>地址：</w:t>
      </w:r>
      <w:r w:rsidRPr="006F0ED4">
        <w:rPr>
          <w:rFonts w:ascii="仿宋" w:eastAsia="仿宋" w:hAnsi="仿宋" w:cs="仿宋" w:hint="eastAsia"/>
          <w:color w:val="000000" w:themeColor="text1"/>
          <w:sz w:val="28"/>
          <w:szCs w:val="28"/>
        </w:rPr>
        <w:t>衡山县解放路99号二栋四楼</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s="仿宋"/>
          <w:color w:val="000000" w:themeColor="text1"/>
          <w:sz w:val="28"/>
          <w:szCs w:val="28"/>
        </w:rPr>
      </w:pPr>
      <w:r w:rsidRPr="006F0ED4">
        <w:rPr>
          <w:rFonts w:ascii="仿宋" w:eastAsia="仿宋" w:hAnsi="仿宋" w:cs="仿宋" w:hint="eastAsia"/>
          <w:color w:val="000000" w:themeColor="text1"/>
          <w:sz w:val="28"/>
          <w:szCs w:val="28"/>
        </w:rPr>
        <w:t>办公时间：8</w:t>
      </w:r>
      <w:r w:rsidRPr="006F0ED4">
        <w:rPr>
          <w:rFonts w:ascii="仿宋" w:eastAsia="仿宋" w:hAnsi="仿宋" w:cs="仿宋" w:hint="eastAsia"/>
          <w:color w:val="000000" w:themeColor="text1"/>
          <w:sz w:val="28"/>
          <w:szCs w:val="28"/>
        </w:rPr>
        <w:t>:00-1</w:t>
      </w:r>
      <w:r w:rsidRPr="006F0ED4">
        <w:rPr>
          <w:rFonts w:ascii="仿宋" w:eastAsia="仿宋" w:hAnsi="仿宋" w:cs="仿宋" w:hint="eastAsia"/>
          <w:color w:val="000000" w:themeColor="text1"/>
          <w:sz w:val="28"/>
          <w:szCs w:val="28"/>
        </w:rPr>
        <w:t>2</w:t>
      </w:r>
      <w:r w:rsidRPr="006F0ED4">
        <w:rPr>
          <w:rFonts w:ascii="仿宋" w:eastAsia="仿宋" w:hAnsi="仿宋" w:cs="仿宋" w:hint="eastAsia"/>
          <w:color w:val="000000" w:themeColor="text1"/>
          <w:sz w:val="28"/>
          <w:szCs w:val="28"/>
        </w:rPr>
        <w:t>:</w:t>
      </w:r>
      <w:r w:rsidRPr="006F0ED4">
        <w:rPr>
          <w:rFonts w:ascii="仿宋" w:eastAsia="仿宋" w:hAnsi="仿宋" w:cs="仿宋" w:hint="eastAsia"/>
          <w:color w:val="000000" w:themeColor="text1"/>
          <w:sz w:val="28"/>
          <w:szCs w:val="28"/>
        </w:rPr>
        <w:t>0</w:t>
      </w:r>
      <w:r w:rsidRPr="006F0ED4">
        <w:rPr>
          <w:rFonts w:ascii="仿宋" w:eastAsia="仿宋" w:hAnsi="仿宋" w:cs="仿宋" w:hint="eastAsia"/>
          <w:color w:val="000000" w:themeColor="text1"/>
          <w:sz w:val="28"/>
          <w:szCs w:val="28"/>
        </w:rPr>
        <w:t>0</w:t>
      </w:r>
      <w:r w:rsidRPr="006F0ED4">
        <w:rPr>
          <w:rFonts w:ascii="仿宋" w:eastAsia="仿宋" w:hAnsi="仿宋" w:cs="仿宋" w:hint="eastAsia"/>
          <w:color w:val="000000" w:themeColor="text1"/>
          <w:sz w:val="28"/>
          <w:szCs w:val="28"/>
        </w:rPr>
        <w:t>，</w:t>
      </w:r>
      <w:r>
        <w:rPr>
          <w:rFonts w:ascii="仿宋" w:eastAsia="仿宋" w:hAnsi="仿宋" w:cs="仿宋" w:hint="eastAsia"/>
          <w:color w:val="000000" w:themeColor="text1"/>
          <w:sz w:val="28"/>
          <w:szCs w:val="28"/>
        </w:rPr>
        <w:t>15</w:t>
      </w:r>
      <w:r w:rsidRPr="006F0ED4">
        <w:rPr>
          <w:rFonts w:ascii="仿宋" w:eastAsia="仿宋" w:hAnsi="仿宋" w:cs="仿宋" w:hint="eastAsia"/>
          <w:color w:val="000000" w:themeColor="text1"/>
          <w:sz w:val="28"/>
          <w:szCs w:val="28"/>
        </w:rPr>
        <w:t>:00</w:t>
      </w:r>
      <w:r w:rsidRPr="006F0ED4">
        <w:rPr>
          <w:rFonts w:ascii="仿宋" w:eastAsia="仿宋" w:hAnsi="仿宋" w:cs="仿宋" w:hint="eastAsia"/>
          <w:color w:val="000000" w:themeColor="text1"/>
          <w:sz w:val="28"/>
          <w:szCs w:val="28"/>
        </w:rPr>
        <w:t>-1</w:t>
      </w:r>
      <w:r>
        <w:rPr>
          <w:rFonts w:ascii="仿宋" w:eastAsia="仿宋" w:hAnsi="仿宋" w:cs="仿宋" w:hint="eastAsia"/>
          <w:color w:val="000000" w:themeColor="text1"/>
          <w:sz w:val="28"/>
          <w:szCs w:val="28"/>
        </w:rPr>
        <w:t>8</w:t>
      </w:r>
      <w:r w:rsidRPr="006F0ED4">
        <w:rPr>
          <w:rFonts w:ascii="仿宋" w:eastAsia="仿宋" w:hAnsi="仿宋" w:cs="仿宋" w:hint="eastAsia"/>
          <w:color w:val="000000" w:themeColor="text1"/>
          <w:sz w:val="28"/>
          <w:szCs w:val="28"/>
        </w:rPr>
        <w:t>:00</w:t>
      </w:r>
      <w:r w:rsidRPr="006F0ED4">
        <w:rPr>
          <w:rFonts w:ascii="仿宋" w:eastAsia="仿宋" w:hAnsi="仿宋" w:cs="仿宋" w:hint="eastAsia"/>
          <w:color w:val="000000" w:themeColor="text1"/>
          <w:sz w:val="28"/>
          <w:szCs w:val="28"/>
        </w:rPr>
        <w:t>（节假日除外）</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s="仿宋"/>
          <w:color w:val="000000" w:themeColor="text1"/>
          <w:sz w:val="28"/>
          <w:szCs w:val="28"/>
        </w:rPr>
      </w:pPr>
      <w:r w:rsidRPr="006F0ED4">
        <w:rPr>
          <w:rFonts w:ascii="仿宋" w:eastAsia="仿宋" w:hAnsi="仿宋" w:cs="仿宋" w:hint="eastAsia"/>
          <w:color w:val="000000" w:themeColor="text1"/>
          <w:sz w:val="28"/>
          <w:szCs w:val="28"/>
        </w:rPr>
        <w:t>联系电话：</w:t>
      </w:r>
      <w:r w:rsidRPr="006F0ED4">
        <w:rPr>
          <w:rFonts w:ascii="仿宋" w:eastAsia="仿宋" w:hAnsi="仿宋" w:cs="仿宋" w:hint="eastAsia"/>
          <w:color w:val="000000" w:themeColor="text1"/>
          <w:sz w:val="28"/>
          <w:szCs w:val="28"/>
        </w:rPr>
        <w:t>0734-5812879</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s="仿宋"/>
          <w:color w:val="000000" w:themeColor="text1"/>
          <w:sz w:val="28"/>
          <w:szCs w:val="28"/>
        </w:rPr>
      </w:pPr>
      <w:r w:rsidRPr="006F0ED4">
        <w:rPr>
          <w:rFonts w:ascii="仿宋" w:eastAsia="仿宋" w:hAnsi="仿宋" w:cs="仿宋" w:hint="eastAsia"/>
          <w:color w:val="000000" w:themeColor="text1"/>
          <w:sz w:val="28"/>
          <w:szCs w:val="28"/>
        </w:rPr>
        <w:t>2</w:t>
      </w:r>
      <w:r w:rsidRPr="006F0ED4">
        <w:rPr>
          <w:rFonts w:ascii="仿宋" w:eastAsia="仿宋" w:hAnsi="仿宋" w:cs="仿宋" w:hint="eastAsia"/>
          <w:color w:val="000000" w:themeColor="text1"/>
          <w:sz w:val="28"/>
          <w:szCs w:val="28"/>
        </w:rPr>
        <w:t>.</w:t>
      </w:r>
      <w:r w:rsidRPr="006F0ED4">
        <w:rPr>
          <w:rFonts w:ascii="仿宋" w:eastAsia="仿宋" w:hAnsi="仿宋" w:cs="仿宋" w:hint="eastAsia"/>
          <w:color w:val="000000" w:themeColor="text1"/>
          <w:sz w:val="28"/>
          <w:szCs w:val="28"/>
        </w:rPr>
        <w:t>信函</w:t>
      </w:r>
      <w:r w:rsidRPr="006F0ED4">
        <w:rPr>
          <w:rFonts w:ascii="仿宋" w:eastAsia="仿宋" w:hAnsi="仿宋" w:cs="仿宋" w:hint="eastAsia"/>
          <w:color w:val="000000" w:themeColor="text1"/>
          <w:sz w:val="28"/>
          <w:szCs w:val="28"/>
        </w:rPr>
        <w:t>提交</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s="仿宋"/>
          <w:color w:val="000000" w:themeColor="text1"/>
          <w:sz w:val="28"/>
          <w:szCs w:val="28"/>
        </w:rPr>
      </w:pPr>
      <w:r w:rsidRPr="006F0ED4">
        <w:rPr>
          <w:rFonts w:ascii="仿宋" w:eastAsia="仿宋" w:hAnsi="仿宋" w:cs="仿宋" w:hint="eastAsia"/>
          <w:color w:val="000000" w:themeColor="text1"/>
          <w:sz w:val="28"/>
          <w:szCs w:val="28"/>
        </w:rPr>
        <w:t>申请人可通过邮政寄送</w:t>
      </w:r>
      <w:r w:rsidRPr="006F0ED4">
        <w:rPr>
          <w:rFonts w:ascii="仿宋" w:eastAsia="仿宋" w:hAnsi="仿宋" w:cs="仿宋" w:hint="eastAsia"/>
          <w:color w:val="000000" w:themeColor="text1"/>
          <w:sz w:val="28"/>
          <w:szCs w:val="28"/>
        </w:rPr>
        <w:t>方式向本机关提交申请。</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s="仿宋"/>
          <w:color w:val="333333"/>
          <w:sz w:val="28"/>
          <w:szCs w:val="28"/>
        </w:rPr>
      </w:pPr>
      <w:r w:rsidRPr="006F0ED4">
        <w:rPr>
          <w:rFonts w:ascii="仿宋" w:eastAsia="仿宋" w:hAnsi="仿宋" w:cs="仿宋" w:hint="eastAsia"/>
          <w:color w:val="000000" w:themeColor="text1"/>
          <w:sz w:val="28"/>
          <w:szCs w:val="28"/>
        </w:rPr>
        <w:t>来信请寄：</w:t>
      </w:r>
      <w:r w:rsidRPr="006F0ED4">
        <w:rPr>
          <w:rFonts w:ascii="仿宋" w:eastAsia="仿宋" w:hAnsi="仿宋" w:cs="仿宋" w:hint="eastAsia"/>
          <w:color w:val="000000" w:themeColor="text1"/>
          <w:sz w:val="28"/>
          <w:szCs w:val="28"/>
        </w:rPr>
        <w:t>衡山县开云镇统计局</w:t>
      </w:r>
      <w:r w:rsidRPr="006F0ED4">
        <w:rPr>
          <w:rFonts w:ascii="仿宋" w:eastAsia="仿宋" w:hAnsi="仿宋" w:cs="仿宋" w:hint="eastAsia"/>
          <w:color w:val="000000" w:themeColor="text1"/>
          <w:sz w:val="28"/>
          <w:szCs w:val="28"/>
        </w:rPr>
        <w:t>办公室</w:t>
      </w:r>
      <w:r w:rsidRPr="006F0ED4">
        <w:rPr>
          <w:rFonts w:ascii="仿宋" w:eastAsia="仿宋" w:hAnsi="仿宋" w:cs="仿宋" w:hint="eastAsia"/>
          <w:color w:val="000000" w:themeColor="text1"/>
          <w:sz w:val="28"/>
          <w:szCs w:val="28"/>
        </w:rPr>
        <w:t>（收），</w:t>
      </w:r>
      <w:r>
        <w:rPr>
          <w:rFonts w:ascii="仿宋" w:eastAsia="仿宋" w:hAnsi="仿宋" w:cs="仿宋" w:hint="eastAsia"/>
          <w:color w:val="333333"/>
          <w:sz w:val="28"/>
          <w:szCs w:val="28"/>
        </w:rPr>
        <w:t>请在信封左下角注明“政府信息公开申请”字样；邮政编码：</w:t>
      </w:r>
      <w:r>
        <w:rPr>
          <w:rFonts w:ascii="仿宋" w:eastAsia="仿宋" w:hAnsi="仿宋" w:cs="仿宋" w:hint="eastAsia"/>
          <w:color w:val="333333"/>
          <w:sz w:val="28"/>
          <w:szCs w:val="28"/>
        </w:rPr>
        <w:t>421300</w:t>
      </w:r>
      <w:r>
        <w:rPr>
          <w:rFonts w:ascii="仿宋" w:eastAsia="仿宋" w:hAnsi="仿宋" w:cs="仿宋" w:hint="eastAsia"/>
          <w:color w:val="333333"/>
          <w:sz w:val="28"/>
          <w:szCs w:val="28"/>
        </w:rPr>
        <w:t>。</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3</w:t>
      </w:r>
      <w:r>
        <w:rPr>
          <w:rFonts w:ascii="仿宋" w:eastAsia="仿宋" w:hAnsi="仿宋" w:hint="eastAsia"/>
          <w:color w:val="333333"/>
          <w:sz w:val="28"/>
          <w:szCs w:val="28"/>
        </w:rPr>
        <w:t>.</w:t>
      </w:r>
      <w:r>
        <w:rPr>
          <w:rFonts w:ascii="仿宋" w:eastAsia="仿宋" w:hAnsi="仿宋" w:hint="eastAsia"/>
          <w:color w:val="333333"/>
          <w:sz w:val="28"/>
          <w:szCs w:val="28"/>
        </w:rPr>
        <w:t>网上申请</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申请人可登陆衡山县党政户网站，在政府信息公开专栏“依申请公开”页面，在线填写提交申请。</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b/>
          <w:bCs/>
          <w:color w:val="333333"/>
          <w:sz w:val="28"/>
          <w:szCs w:val="28"/>
        </w:rPr>
      </w:pPr>
      <w:r>
        <w:rPr>
          <w:rFonts w:ascii="仿宋" w:eastAsia="仿宋" w:hAnsi="仿宋" w:hint="eastAsia"/>
          <w:b/>
          <w:bCs/>
          <w:color w:val="333333"/>
          <w:sz w:val="28"/>
          <w:szCs w:val="28"/>
        </w:rPr>
        <w:t>(</w:t>
      </w:r>
      <w:r>
        <w:rPr>
          <w:rFonts w:ascii="仿宋" w:eastAsia="仿宋" w:hAnsi="仿宋" w:hint="eastAsia"/>
          <w:b/>
          <w:bCs/>
          <w:color w:val="333333"/>
          <w:sz w:val="28"/>
          <w:szCs w:val="28"/>
        </w:rPr>
        <w:t>二</w:t>
      </w:r>
      <w:r>
        <w:rPr>
          <w:rFonts w:ascii="仿宋" w:eastAsia="仿宋" w:hAnsi="仿宋" w:hint="eastAsia"/>
          <w:b/>
          <w:bCs/>
          <w:color w:val="333333"/>
          <w:sz w:val="28"/>
          <w:szCs w:val="28"/>
        </w:rPr>
        <w:t>)</w:t>
      </w:r>
      <w:r>
        <w:rPr>
          <w:rFonts w:ascii="仿宋" w:eastAsia="仿宋" w:hAnsi="仿宋" w:hint="eastAsia"/>
          <w:b/>
          <w:bCs/>
          <w:color w:val="333333"/>
          <w:sz w:val="28"/>
          <w:szCs w:val="28"/>
        </w:rPr>
        <w:t>申请注意事项</w:t>
      </w:r>
    </w:p>
    <w:p w:rsidR="008255E3" w:rsidRDefault="006F0ED4" w:rsidP="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1</w:t>
      </w:r>
      <w:r>
        <w:rPr>
          <w:rFonts w:ascii="仿宋" w:eastAsia="仿宋" w:hAnsi="仿宋" w:hint="eastAsia"/>
          <w:color w:val="333333"/>
          <w:sz w:val="28"/>
          <w:szCs w:val="28"/>
        </w:rPr>
        <w:t>.</w:t>
      </w:r>
      <w:r>
        <w:rPr>
          <w:rFonts w:ascii="仿宋" w:eastAsia="仿宋" w:hAnsi="仿宋" w:hint="eastAsia"/>
          <w:color w:val="333333"/>
          <w:sz w:val="28"/>
          <w:szCs w:val="28"/>
        </w:rPr>
        <w:t>申请获取政府信息，应当填写《</w:t>
      </w:r>
      <w:r>
        <w:rPr>
          <w:rFonts w:ascii="仿宋" w:eastAsia="仿宋" w:hAnsi="仿宋" w:hint="eastAsia"/>
          <w:color w:val="333333"/>
          <w:sz w:val="28"/>
          <w:szCs w:val="28"/>
        </w:rPr>
        <w:t>衡山县</w:t>
      </w:r>
      <w:r>
        <w:rPr>
          <w:rFonts w:ascii="仿宋" w:eastAsia="仿宋" w:hAnsi="仿宋" w:hint="eastAsia"/>
          <w:color w:val="333333"/>
          <w:sz w:val="28"/>
          <w:szCs w:val="28"/>
        </w:rPr>
        <w:t>政府信息公开申请表》，申请表可在政府信息公开申请受理点领取或在衡山县党政门户网站政府信息公开专栏下载打印，网上申请的可直接在线填写。</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2</w:t>
      </w:r>
      <w:r>
        <w:rPr>
          <w:rFonts w:ascii="仿宋" w:eastAsia="仿宋" w:hAnsi="仿宋" w:hint="eastAsia"/>
          <w:color w:val="333333"/>
          <w:sz w:val="28"/>
          <w:szCs w:val="28"/>
        </w:rPr>
        <w:t>.</w:t>
      </w:r>
      <w:r>
        <w:rPr>
          <w:rFonts w:ascii="仿宋" w:eastAsia="仿宋" w:hAnsi="仿宋" w:hint="eastAsia"/>
          <w:color w:val="333333"/>
          <w:sz w:val="28"/>
          <w:szCs w:val="28"/>
        </w:rPr>
        <w:t>当面申请的，应当出示有效身份证件；通过邮政寄送或传真提交申请的，应随申请表附有效身份证件复印件；网上申请的，应上传有效身份证件扫描件或照片。</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lastRenderedPageBreak/>
        <w:t>3</w:t>
      </w:r>
      <w:r>
        <w:rPr>
          <w:rFonts w:ascii="仿宋" w:eastAsia="仿宋" w:hAnsi="仿宋" w:hint="eastAsia"/>
          <w:color w:val="333333"/>
          <w:sz w:val="28"/>
          <w:szCs w:val="28"/>
        </w:rPr>
        <w:t>.</w:t>
      </w:r>
      <w:r>
        <w:rPr>
          <w:rFonts w:ascii="仿宋" w:eastAsia="仿宋" w:hAnsi="仿宋" w:hint="eastAsia"/>
          <w:color w:val="333333"/>
          <w:sz w:val="28"/>
          <w:szCs w:val="28"/>
        </w:rPr>
        <w:t>申请表应准确载明申请人的姓名或者名称、联系方式、获取政府信息的方式及其载体形式。</w:t>
      </w:r>
      <w:r>
        <w:rPr>
          <w:rFonts w:ascii="仿宋" w:eastAsia="仿宋" w:hAnsi="仿宋" w:hint="eastAsia"/>
          <w:color w:val="333333"/>
          <w:sz w:val="28"/>
          <w:szCs w:val="28"/>
        </w:rPr>
        <w:t>所需政府信息内容描述应当指向明确，建议详尽提供特定政府信息的文件名称、文号或者其他有助于确定信息内容的特征描述。</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4</w:t>
      </w:r>
      <w:r>
        <w:rPr>
          <w:rFonts w:ascii="仿宋" w:eastAsia="仿宋" w:hAnsi="仿宋" w:hint="eastAsia"/>
          <w:color w:val="333333"/>
          <w:sz w:val="28"/>
          <w:szCs w:val="28"/>
        </w:rPr>
        <w:t>.</w:t>
      </w:r>
      <w:r>
        <w:rPr>
          <w:rFonts w:ascii="仿宋" w:eastAsia="仿宋" w:hAnsi="仿宋" w:hint="eastAsia"/>
          <w:color w:val="333333"/>
          <w:sz w:val="28"/>
          <w:szCs w:val="28"/>
        </w:rPr>
        <w:t>政府信息公开申请内容不明确的，本机关给予指导和释明，并自收到申请之日起</w:t>
      </w:r>
      <w:r>
        <w:rPr>
          <w:rFonts w:ascii="仿宋" w:eastAsia="仿宋" w:hAnsi="仿宋" w:hint="eastAsia"/>
          <w:color w:val="333333"/>
          <w:sz w:val="28"/>
          <w:szCs w:val="28"/>
        </w:rPr>
        <w:t>7</w:t>
      </w:r>
      <w:r>
        <w:rPr>
          <w:rFonts w:ascii="仿宋" w:eastAsia="仿宋" w:hAnsi="仿宋" w:hint="eastAsia"/>
          <w:color w:val="333333"/>
          <w:sz w:val="28"/>
          <w:szCs w:val="28"/>
        </w:rPr>
        <w:t>个工作日内一次性告知申请人作出补正，说明需要补正的事项和合理的补正期限。补正的申请不符合要求或者补正后仍然无法指向特定政府信息的，本机关将视情与申请人进行沟通，仍无法确定的，本机关书面告知申请人申请内容不明确，无法处理该政府信息公开申请。申请人无正当理由逾期不补正的，视为放弃申请，本机关不再处理该政府信息公开申请。</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5</w:t>
      </w:r>
      <w:r>
        <w:rPr>
          <w:rFonts w:ascii="仿宋" w:eastAsia="仿宋" w:hAnsi="仿宋" w:hint="eastAsia"/>
          <w:color w:val="333333"/>
          <w:sz w:val="28"/>
          <w:szCs w:val="28"/>
        </w:rPr>
        <w:t>.</w:t>
      </w:r>
      <w:r>
        <w:rPr>
          <w:rFonts w:ascii="仿宋" w:eastAsia="仿宋" w:hAnsi="仿宋" w:hint="eastAsia"/>
          <w:color w:val="333333"/>
          <w:sz w:val="28"/>
          <w:szCs w:val="28"/>
        </w:rPr>
        <w:t>本机关依申请提供政府信息，不收取费用。但是，申请人申请公开政府信息的数量、频次明显超过合理范围的，本机关可以收取信息处理费，具体标准按照有关规定执行。</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b/>
          <w:bCs/>
          <w:color w:val="333333"/>
          <w:sz w:val="28"/>
          <w:szCs w:val="28"/>
        </w:rPr>
      </w:pPr>
      <w:r>
        <w:rPr>
          <w:rFonts w:ascii="仿宋" w:eastAsia="仿宋" w:hAnsi="仿宋" w:hint="eastAsia"/>
          <w:b/>
          <w:bCs/>
          <w:color w:val="333333"/>
          <w:sz w:val="28"/>
          <w:szCs w:val="28"/>
        </w:rPr>
        <w:t>(</w:t>
      </w:r>
      <w:r>
        <w:rPr>
          <w:rFonts w:ascii="仿宋" w:eastAsia="仿宋" w:hAnsi="仿宋" w:hint="eastAsia"/>
          <w:b/>
          <w:bCs/>
          <w:color w:val="333333"/>
          <w:sz w:val="28"/>
          <w:szCs w:val="28"/>
        </w:rPr>
        <w:t>三</w:t>
      </w:r>
      <w:r>
        <w:rPr>
          <w:rFonts w:ascii="仿宋" w:eastAsia="仿宋" w:hAnsi="仿宋" w:hint="eastAsia"/>
          <w:b/>
          <w:bCs/>
          <w:color w:val="333333"/>
          <w:sz w:val="28"/>
          <w:szCs w:val="28"/>
        </w:rPr>
        <w:t>)</w:t>
      </w:r>
      <w:r>
        <w:rPr>
          <w:rFonts w:ascii="仿宋" w:eastAsia="仿宋" w:hAnsi="仿宋" w:hint="eastAsia"/>
          <w:b/>
          <w:bCs/>
          <w:color w:val="333333"/>
          <w:sz w:val="28"/>
          <w:szCs w:val="28"/>
        </w:rPr>
        <w:t>申请办理的有关说明</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本机关对收到的信息公开申请，将根据有关规定分别作出处理和答复。</w:t>
      </w:r>
    </w:p>
    <w:p w:rsidR="008255E3" w:rsidRDefault="008255E3">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1</w:t>
      </w:r>
      <w:r>
        <w:rPr>
          <w:rFonts w:ascii="仿宋" w:eastAsia="仿宋" w:hAnsi="仿宋" w:hint="eastAsia"/>
          <w:color w:val="333333"/>
          <w:sz w:val="28"/>
          <w:szCs w:val="28"/>
        </w:rPr>
        <w:t>.</w:t>
      </w:r>
      <w:r>
        <w:rPr>
          <w:rFonts w:ascii="仿宋" w:eastAsia="仿宋" w:hAnsi="仿宋" w:hint="eastAsia"/>
          <w:color w:val="333333"/>
          <w:sz w:val="28"/>
          <w:szCs w:val="28"/>
        </w:rPr>
        <w:t>对于符合《条例》申请要求的，按照《条例》第三十六条分别作出答复。</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w:t>
      </w:r>
      <w:r>
        <w:rPr>
          <w:rFonts w:ascii="仿宋" w:eastAsia="仿宋" w:hAnsi="仿宋" w:hint="eastAsia"/>
          <w:color w:val="333333"/>
          <w:sz w:val="28"/>
          <w:szCs w:val="28"/>
        </w:rPr>
        <w:t>1</w:t>
      </w:r>
      <w:r>
        <w:rPr>
          <w:rFonts w:ascii="仿宋" w:eastAsia="仿宋" w:hAnsi="仿宋" w:hint="eastAsia"/>
          <w:color w:val="333333"/>
          <w:sz w:val="28"/>
          <w:szCs w:val="28"/>
        </w:rPr>
        <w:t>）所申请公开信息已经主动公开的，告知申请人获取该政府信息的方式和途径。</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lastRenderedPageBreak/>
        <w:t>（</w:t>
      </w:r>
      <w:r>
        <w:rPr>
          <w:rFonts w:ascii="仿宋" w:eastAsia="仿宋" w:hAnsi="仿宋" w:hint="eastAsia"/>
          <w:color w:val="333333"/>
          <w:sz w:val="28"/>
          <w:szCs w:val="28"/>
        </w:rPr>
        <w:t>2</w:t>
      </w:r>
      <w:r>
        <w:rPr>
          <w:rFonts w:ascii="仿宋" w:eastAsia="仿宋" w:hAnsi="仿宋" w:hint="eastAsia"/>
          <w:color w:val="333333"/>
          <w:sz w:val="28"/>
          <w:szCs w:val="28"/>
        </w:rPr>
        <w:t>）所申请公开信息可以公开的，向申请人提供该政府信息，或者告知申请人获取该政府信息的方式、途径和时间。</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w:t>
      </w:r>
      <w:r>
        <w:rPr>
          <w:rFonts w:ascii="仿宋" w:eastAsia="仿宋" w:hAnsi="仿宋" w:hint="eastAsia"/>
          <w:color w:val="333333"/>
          <w:sz w:val="28"/>
          <w:szCs w:val="28"/>
        </w:rPr>
        <w:t>3</w:t>
      </w:r>
      <w:r>
        <w:rPr>
          <w:rFonts w:ascii="仿宋" w:eastAsia="仿宋" w:hAnsi="仿宋" w:hint="eastAsia"/>
          <w:color w:val="333333"/>
          <w:sz w:val="28"/>
          <w:szCs w:val="28"/>
        </w:rPr>
        <w:t>）依据《条例</w:t>
      </w:r>
      <w:r>
        <w:rPr>
          <w:rFonts w:ascii="仿宋" w:eastAsia="仿宋" w:hAnsi="仿宋" w:hint="eastAsia"/>
          <w:color w:val="333333"/>
          <w:sz w:val="28"/>
          <w:szCs w:val="28"/>
        </w:rPr>
        <w:t>》的有关规定决定不予公开的，告知申请人不予公开并说明理由。</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w:t>
      </w:r>
      <w:r>
        <w:rPr>
          <w:rFonts w:ascii="仿宋" w:eastAsia="仿宋" w:hAnsi="仿宋" w:hint="eastAsia"/>
          <w:color w:val="333333"/>
          <w:sz w:val="28"/>
          <w:szCs w:val="28"/>
        </w:rPr>
        <w:t>4</w:t>
      </w:r>
      <w:r>
        <w:rPr>
          <w:rFonts w:ascii="仿宋" w:eastAsia="仿宋" w:hAnsi="仿宋" w:hint="eastAsia"/>
          <w:color w:val="333333"/>
          <w:sz w:val="28"/>
          <w:szCs w:val="28"/>
        </w:rPr>
        <w:t>）经检索没有所申请公开信息的，告知申请人该政府信息不存在并说明情况。</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w:t>
      </w:r>
      <w:r>
        <w:rPr>
          <w:rFonts w:ascii="仿宋" w:eastAsia="仿宋" w:hAnsi="仿宋" w:hint="eastAsia"/>
          <w:color w:val="333333"/>
          <w:sz w:val="28"/>
          <w:szCs w:val="28"/>
        </w:rPr>
        <w:t>5</w:t>
      </w:r>
      <w:r>
        <w:rPr>
          <w:rFonts w:ascii="仿宋" w:eastAsia="仿宋" w:hAnsi="仿宋" w:hint="eastAsia"/>
          <w:color w:val="333333"/>
          <w:sz w:val="28"/>
          <w:szCs w:val="28"/>
        </w:rPr>
        <w:t>）所申请公开信息不属于本机关负责公开的，告知申请人并说明理由；能够确定负责公开该政府信息的行政机关的，告知申请人该行政机关的名称、联系方式。</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w:t>
      </w:r>
      <w:r>
        <w:rPr>
          <w:rFonts w:ascii="仿宋" w:eastAsia="仿宋" w:hAnsi="仿宋" w:hint="eastAsia"/>
          <w:color w:val="333333"/>
          <w:sz w:val="28"/>
          <w:szCs w:val="28"/>
        </w:rPr>
        <w:t>6</w:t>
      </w:r>
      <w:r>
        <w:rPr>
          <w:rFonts w:ascii="仿宋" w:eastAsia="仿宋" w:hAnsi="仿宋" w:hint="eastAsia"/>
          <w:color w:val="333333"/>
          <w:sz w:val="28"/>
          <w:szCs w:val="28"/>
        </w:rPr>
        <w:t>）本机关已就申请人提出的政府信息公开申请作出答复、申请人重复申请公开相同政府信息的，告知申请人不予重复处理。</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w:t>
      </w:r>
      <w:r>
        <w:rPr>
          <w:rFonts w:ascii="仿宋" w:eastAsia="仿宋" w:hAnsi="仿宋" w:hint="eastAsia"/>
          <w:color w:val="333333"/>
          <w:sz w:val="28"/>
          <w:szCs w:val="28"/>
        </w:rPr>
        <w:t>7</w:t>
      </w:r>
      <w:r>
        <w:rPr>
          <w:rFonts w:ascii="仿宋" w:eastAsia="仿宋" w:hAnsi="仿宋" w:hint="eastAsia"/>
          <w:color w:val="333333"/>
          <w:sz w:val="28"/>
          <w:szCs w:val="28"/>
        </w:rPr>
        <w:t>）所申请公开信息属于工商、不动产登记资料等信息，有关法律、行政法规对信息的获取有特别规定的，告知申请人依照有关法律、行政法规的规定办理。</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 xml:space="preserve">　</w:t>
      </w:r>
      <w:r>
        <w:rPr>
          <w:rFonts w:ascii="仿宋" w:eastAsia="仿宋" w:hAnsi="仿宋" w:hint="eastAsia"/>
          <w:color w:val="333333"/>
          <w:sz w:val="28"/>
          <w:szCs w:val="28"/>
        </w:rPr>
        <w:t>2</w:t>
      </w:r>
      <w:r>
        <w:rPr>
          <w:rFonts w:ascii="仿宋" w:eastAsia="仿宋" w:hAnsi="仿宋" w:hint="eastAsia"/>
          <w:color w:val="333333"/>
          <w:sz w:val="28"/>
          <w:szCs w:val="28"/>
        </w:rPr>
        <w:t>.</w:t>
      </w:r>
      <w:r>
        <w:rPr>
          <w:rFonts w:ascii="仿宋" w:eastAsia="仿宋" w:hAnsi="仿宋" w:hint="eastAsia"/>
          <w:color w:val="333333"/>
          <w:sz w:val="28"/>
          <w:szCs w:val="28"/>
        </w:rPr>
        <w:t>办理期限：本机关收到政府信息公开申请，能够当场答复的，应当当场予以答复。不能当场答复的，应当自收到申请之日起</w:t>
      </w:r>
      <w:r>
        <w:rPr>
          <w:rFonts w:ascii="仿宋" w:eastAsia="仿宋" w:hAnsi="仿宋" w:hint="eastAsia"/>
          <w:color w:val="333333"/>
          <w:sz w:val="28"/>
          <w:szCs w:val="28"/>
        </w:rPr>
        <w:t>20</w:t>
      </w:r>
      <w:r>
        <w:rPr>
          <w:rFonts w:ascii="仿宋" w:eastAsia="仿宋" w:hAnsi="仿宋" w:hint="eastAsia"/>
          <w:color w:val="333333"/>
          <w:sz w:val="28"/>
          <w:szCs w:val="28"/>
        </w:rPr>
        <w:t>个工作日内予以答复；如需延长答复期限的，应当经本机关政府信息公开工作机构负责人同意，并书面告知申请人，延长答复的期限最长不超过</w:t>
      </w:r>
      <w:r>
        <w:rPr>
          <w:rFonts w:ascii="仿宋" w:eastAsia="仿宋" w:hAnsi="仿宋" w:hint="eastAsia"/>
          <w:color w:val="333333"/>
          <w:sz w:val="28"/>
          <w:szCs w:val="28"/>
        </w:rPr>
        <w:t>20</w:t>
      </w:r>
      <w:r>
        <w:rPr>
          <w:rFonts w:ascii="仿宋" w:eastAsia="仿宋" w:hAnsi="仿宋" w:hint="eastAsia"/>
          <w:color w:val="333333"/>
          <w:sz w:val="28"/>
          <w:szCs w:val="28"/>
        </w:rPr>
        <w:t>个工作日。</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t>本机关征求第三方和其他机关意见所需时间不计入申请办理期限。经补正的政府信息公开申请，答复期限自本机关收到补正的</w:t>
      </w:r>
      <w:r>
        <w:rPr>
          <w:rFonts w:ascii="仿宋" w:eastAsia="仿宋" w:hAnsi="仿宋" w:hint="eastAsia"/>
          <w:color w:val="333333"/>
          <w:sz w:val="28"/>
          <w:szCs w:val="28"/>
        </w:rPr>
        <w:t>申请之日起计算。</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lastRenderedPageBreak/>
        <w:t>申请人申请公开政府信息的数量、频次明显超过合理范围，本机关有权要求申请人说明理由。申请理由不合理的，告知申请人不予处理；申请理由合理，但是无法在《条例》第三十三条的期限内答复申请人的，确定延迟答复的合理期限并告知申请人。</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b/>
          <w:bCs/>
          <w:color w:val="333333"/>
          <w:sz w:val="28"/>
          <w:szCs w:val="28"/>
        </w:rPr>
      </w:pPr>
      <w:r>
        <w:rPr>
          <w:rFonts w:ascii="仿宋" w:eastAsia="仿宋" w:hAnsi="仿宋" w:hint="eastAsia"/>
          <w:b/>
          <w:bCs/>
          <w:color w:val="333333"/>
          <w:sz w:val="28"/>
          <w:szCs w:val="28"/>
        </w:rPr>
        <w:t>三、政府信息公开工作机构</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olor w:val="000000" w:themeColor="text1"/>
          <w:sz w:val="28"/>
          <w:szCs w:val="28"/>
        </w:rPr>
      </w:pPr>
      <w:r w:rsidRPr="006F0ED4">
        <w:rPr>
          <w:rFonts w:ascii="仿宋" w:eastAsia="仿宋" w:hAnsi="仿宋" w:hint="eastAsia"/>
          <w:color w:val="000000" w:themeColor="text1"/>
          <w:sz w:val="28"/>
          <w:szCs w:val="28"/>
        </w:rPr>
        <w:t>（一）</w:t>
      </w:r>
      <w:r w:rsidRPr="006F0ED4">
        <w:rPr>
          <w:rFonts w:ascii="仿宋" w:eastAsia="仿宋" w:hAnsi="仿宋" w:hint="eastAsia"/>
          <w:color w:val="000000" w:themeColor="text1"/>
          <w:spacing w:val="-6"/>
          <w:sz w:val="28"/>
          <w:szCs w:val="28"/>
        </w:rPr>
        <w:t>本机关政府信息公开工作机构：</w:t>
      </w:r>
      <w:r w:rsidRPr="006F0ED4">
        <w:rPr>
          <w:rFonts w:ascii="仿宋" w:eastAsia="仿宋" w:hAnsi="仿宋" w:hint="eastAsia"/>
          <w:color w:val="000000" w:themeColor="text1"/>
          <w:spacing w:val="-6"/>
          <w:sz w:val="28"/>
          <w:szCs w:val="28"/>
        </w:rPr>
        <w:t>衡山县统计</w:t>
      </w:r>
      <w:r w:rsidRPr="006F0ED4">
        <w:rPr>
          <w:rFonts w:ascii="仿宋" w:eastAsia="仿宋" w:hAnsi="仿宋" w:hint="eastAsia"/>
          <w:color w:val="000000" w:themeColor="text1"/>
          <w:spacing w:val="-6"/>
          <w:sz w:val="28"/>
          <w:szCs w:val="28"/>
        </w:rPr>
        <w:t>局</w:t>
      </w:r>
      <w:r w:rsidRPr="006F0ED4">
        <w:rPr>
          <w:rFonts w:ascii="仿宋" w:eastAsia="仿宋" w:hAnsi="仿宋" w:hint="eastAsia"/>
          <w:color w:val="000000" w:themeColor="text1"/>
          <w:spacing w:val="-6"/>
          <w:sz w:val="28"/>
          <w:szCs w:val="28"/>
        </w:rPr>
        <w:t>办公室</w:t>
      </w:r>
    </w:p>
    <w:p w:rsidR="008255E3" w:rsidRPr="006F0ED4" w:rsidRDefault="006F0ED4" w:rsidP="006F0ED4">
      <w:pPr>
        <w:pStyle w:val="a3"/>
        <w:shd w:val="clear" w:color="auto" w:fill="FFFFFF"/>
        <w:spacing w:before="0" w:beforeAutospacing="0" w:after="0" w:afterAutospacing="0" w:line="580" w:lineRule="atLeast"/>
        <w:ind w:firstLine="640"/>
        <w:jc w:val="both"/>
        <w:rPr>
          <w:rFonts w:ascii="仿宋" w:eastAsia="仿宋" w:hAnsi="仿宋" w:cs="仿宋"/>
          <w:color w:val="000000" w:themeColor="text1"/>
          <w:sz w:val="28"/>
          <w:szCs w:val="28"/>
        </w:rPr>
      </w:pPr>
      <w:r w:rsidRPr="006F0ED4">
        <w:rPr>
          <w:rFonts w:ascii="仿宋" w:eastAsia="仿宋" w:hAnsi="仿宋" w:hint="eastAsia"/>
          <w:color w:val="000000" w:themeColor="text1"/>
          <w:sz w:val="28"/>
          <w:szCs w:val="28"/>
        </w:rPr>
        <w:t>办公地址：</w:t>
      </w:r>
      <w:r w:rsidRPr="006F0ED4">
        <w:rPr>
          <w:rFonts w:ascii="仿宋" w:eastAsia="仿宋" w:hAnsi="仿宋" w:cs="仿宋" w:hint="eastAsia"/>
          <w:color w:val="000000" w:themeColor="text1"/>
          <w:sz w:val="28"/>
          <w:szCs w:val="28"/>
        </w:rPr>
        <w:t>衡山县解放路99号二栋四楼</w:t>
      </w:r>
      <w:r w:rsidRPr="006F0ED4">
        <w:rPr>
          <w:rFonts w:ascii="仿宋" w:eastAsia="仿宋" w:hAnsi="仿宋" w:hint="eastAsia"/>
          <w:color w:val="000000" w:themeColor="text1"/>
          <w:sz w:val="28"/>
          <w:szCs w:val="28"/>
        </w:rPr>
        <w:t xml:space="preserve">　</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olor w:val="000000" w:themeColor="text1"/>
          <w:sz w:val="28"/>
          <w:szCs w:val="28"/>
        </w:rPr>
      </w:pPr>
      <w:r w:rsidRPr="006F0ED4">
        <w:rPr>
          <w:rFonts w:ascii="仿宋" w:eastAsia="仿宋" w:hAnsi="仿宋" w:hint="eastAsia"/>
          <w:color w:val="000000" w:themeColor="text1"/>
          <w:sz w:val="28"/>
          <w:szCs w:val="28"/>
        </w:rPr>
        <w:t>办公时间：</w:t>
      </w:r>
      <w:r w:rsidRPr="006F0ED4">
        <w:rPr>
          <w:rFonts w:ascii="仿宋" w:eastAsia="仿宋" w:hAnsi="仿宋" w:hint="eastAsia"/>
          <w:color w:val="000000" w:themeColor="text1"/>
          <w:sz w:val="28"/>
          <w:szCs w:val="28"/>
        </w:rPr>
        <w:t>上午</w:t>
      </w:r>
      <w:r w:rsidRPr="006F0ED4">
        <w:rPr>
          <w:rFonts w:ascii="仿宋" w:eastAsia="仿宋" w:hAnsi="仿宋" w:hint="eastAsia"/>
          <w:color w:val="000000" w:themeColor="text1"/>
          <w:sz w:val="28"/>
          <w:szCs w:val="28"/>
        </w:rPr>
        <w:t xml:space="preserve"> 8</w:t>
      </w:r>
      <w:r w:rsidRPr="006F0ED4">
        <w:rPr>
          <w:rFonts w:ascii="仿宋" w:eastAsia="仿宋" w:hAnsi="仿宋" w:hint="eastAsia"/>
          <w:color w:val="000000" w:themeColor="text1"/>
          <w:sz w:val="28"/>
          <w:szCs w:val="28"/>
        </w:rPr>
        <w:t>：</w:t>
      </w:r>
      <w:r w:rsidRPr="006F0ED4">
        <w:rPr>
          <w:rFonts w:ascii="仿宋" w:eastAsia="仿宋" w:hAnsi="仿宋" w:hint="eastAsia"/>
          <w:color w:val="000000" w:themeColor="text1"/>
          <w:sz w:val="28"/>
          <w:szCs w:val="28"/>
        </w:rPr>
        <w:t>00-12</w:t>
      </w:r>
      <w:r w:rsidRPr="006F0ED4">
        <w:rPr>
          <w:rFonts w:ascii="仿宋" w:eastAsia="仿宋" w:hAnsi="仿宋" w:hint="eastAsia"/>
          <w:color w:val="000000" w:themeColor="text1"/>
          <w:sz w:val="28"/>
          <w:szCs w:val="28"/>
        </w:rPr>
        <w:t>：</w:t>
      </w:r>
      <w:r w:rsidRPr="006F0ED4">
        <w:rPr>
          <w:rFonts w:ascii="仿宋" w:eastAsia="仿宋" w:hAnsi="仿宋" w:hint="eastAsia"/>
          <w:color w:val="000000" w:themeColor="text1"/>
          <w:sz w:val="28"/>
          <w:szCs w:val="28"/>
        </w:rPr>
        <w:t>00</w:t>
      </w:r>
      <w:r w:rsidRPr="006F0ED4">
        <w:rPr>
          <w:rFonts w:ascii="仿宋" w:eastAsia="仿宋" w:hAnsi="仿宋" w:hint="eastAsia"/>
          <w:color w:val="000000" w:themeColor="text1"/>
          <w:sz w:val="28"/>
          <w:szCs w:val="28"/>
        </w:rPr>
        <w:t>，下午15</w:t>
      </w:r>
      <w:r w:rsidRPr="006F0ED4">
        <w:rPr>
          <w:rFonts w:ascii="仿宋" w:eastAsia="仿宋" w:hAnsi="仿宋" w:hint="eastAsia"/>
          <w:color w:val="000000" w:themeColor="text1"/>
          <w:sz w:val="28"/>
          <w:szCs w:val="28"/>
        </w:rPr>
        <w:t>：</w:t>
      </w:r>
      <w:r w:rsidRPr="006F0ED4">
        <w:rPr>
          <w:rFonts w:ascii="仿宋" w:eastAsia="仿宋" w:hAnsi="仿宋" w:hint="eastAsia"/>
          <w:color w:val="000000" w:themeColor="text1"/>
          <w:sz w:val="28"/>
          <w:szCs w:val="28"/>
        </w:rPr>
        <w:t>30-18</w:t>
      </w:r>
      <w:r w:rsidRPr="006F0ED4">
        <w:rPr>
          <w:rFonts w:ascii="仿宋" w:eastAsia="仿宋" w:hAnsi="仿宋" w:hint="eastAsia"/>
          <w:color w:val="000000" w:themeColor="text1"/>
          <w:sz w:val="28"/>
          <w:szCs w:val="28"/>
        </w:rPr>
        <w:t>：</w:t>
      </w:r>
      <w:r w:rsidRPr="006F0ED4">
        <w:rPr>
          <w:rFonts w:ascii="仿宋" w:eastAsia="仿宋" w:hAnsi="仿宋" w:hint="eastAsia"/>
          <w:color w:val="000000" w:themeColor="text1"/>
          <w:sz w:val="28"/>
          <w:szCs w:val="28"/>
        </w:rPr>
        <w:t>00</w:t>
      </w:r>
      <w:r w:rsidRPr="006F0ED4">
        <w:rPr>
          <w:rFonts w:ascii="仿宋" w:eastAsia="仿宋" w:hAnsi="仿宋" w:hint="eastAsia"/>
          <w:color w:val="000000" w:themeColor="text1"/>
          <w:sz w:val="28"/>
          <w:szCs w:val="28"/>
        </w:rPr>
        <w:t>（节假日除外）</w:t>
      </w:r>
    </w:p>
    <w:p w:rsidR="006F0ED4" w:rsidRPr="006F0ED4" w:rsidRDefault="006F0ED4">
      <w:pPr>
        <w:pStyle w:val="a3"/>
        <w:shd w:val="clear" w:color="auto" w:fill="FFFFFF"/>
        <w:spacing w:before="0" w:beforeAutospacing="0" w:after="0" w:afterAutospacing="0" w:line="580" w:lineRule="atLeast"/>
        <w:ind w:firstLine="640"/>
        <w:jc w:val="both"/>
        <w:rPr>
          <w:rFonts w:ascii="仿宋" w:eastAsia="仿宋" w:hAnsi="仿宋" w:hint="eastAsia"/>
          <w:color w:val="000000" w:themeColor="text1"/>
          <w:sz w:val="28"/>
          <w:szCs w:val="28"/>
        </w:rPr>
      </w:pPr>
      <w:r w:rsidRPr="006F0ED4">
        <w:rPr>
          <w:rFonts w:ascii="仿宋" w:eastAsia="仿宋" w:hAnsi="仿宋" w:hint="eastAsia"/>
          <w:color w:val="000000" w:themeColor="text1"/>
          <w:sz w:val="28"/>
          <w:szCs w:val="28"/>
        </w:rPr>
        <w:t>联系电话：</w:t>
      </w:r>
      <w:r w:rsidRPr="006F0ED4">
        <w:rPr>
          <w:rFonts w:ascii="仿宋" w:eastAsia="仿宋" w:hAnsi="仿宋" w:hint="eastAsia"/>
          <w:color w:val="000000" w:themeColor="text1"/>
          <w:sz w:val="28"/>
          <w:szCs w:val="28"/>
        </w:rPr>
        <w:t>0734-5</w:t>
      </w:r>
      <w:r w:rsidRPr="006F0ED4">
        <w:rPr>
          <w:rFonts w:ascii="仿宋" w:eastAsia="仿宋" w:hAnsi="仿宋" w:hint="eastAsia"/>
          <w:color w:val="000000" w:themeColor="text1"/>
          <w:sz w:val="28"/>
          <w:szCs w:val="28"/>
        </w:rPr>
        <w:t>812879</w:t>
      </w:r>
      <w:r w:rsidRPr="006F0ED4">
        <w:rPr>
          <w:rFonts w:ascii="仿宋" w:eastAsia="仿宋" w:hAnsi="仿宋" w:hint="eastAsia"/>
          <w:color w:val="000000" w:themeColor="text1"/>
          <w:sz w:val="28"/>
          <w:szCs w:val="28"/>
        </w:rPr>
        <w:t xml:space="preserve">　　</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olor w:val="000000" w:themeColor="text1"/>
          <w:sz w:val="28"/>
          <w:szCs w:val="28"/>
        </w:rPr>
      </w:pPr>
      <w:r w:rsidRPr="006F0ED4">
        <w:rPr>
          <w:rFonts w:ascii="仿宋" w:eastAsia="仿宋" w:hAnsi="仿宋" w:hint="eastAsia"/>
          <w:color w:val="000000" w:themeColor="text1"/>
          <w:sz w:val="28"/>
          <w:szCs w:val="28"/>
        </w:rPr>
        <w:t>邮政编码：</w:t>
      </w:r>
      <w:r w:rsidRPr="006F0ED4">
        <w:rPr>
          <w:rFonts w:ascii="仿宋" w:eastAsia="仿宋" w:hAnsi="仿宋" w:hint="eastAsia"/>
          <w:color w:val="000000" w:themeColor="text1"/>
          <w:sz w:val="28"/>
          <w:szCs w:val="28"/>
        </w:rPr>
        <w:t>4</w:t>
      </w:r>
      <w:r w:rsidRPr="006F0ED4">
        <w:rPr>
          <w:rFonts w:ascii="仿宋" w:eastAsia="仿宋" w:hAnsi="仿宋" w:hint="eastAsia"/>
          <w:color w:val="000000" w:themeColor="text1"/>
          <w:sz w:val="28"/>
          <w:szCs w:val="28"/>
        </w:rPr>
        <w:t>2</w:t>
      </w:r>
      <w:r w:rsidRPr="006F0ED4">
        <w:rPr>
          <w:rFonts w:ascii="仿宋" w:eastAsia="仿宋" w:hAnsi="仿宋" w:hint="eastAsia"/>
          <w:color w:val="000000" w:themeColor="text1"/>
          <w:sz w:val="28"/>
          <w:szCs w:val="28"/>
        </w:rPr>
        <w:t xml:space="preserve">1300     </w:t>
      </w:r>
      <w:r w:rsidRPr="006F0ED4">
        <w:rPr>
          <w:rFonts w:ascii="仿宋" w:eastAsia="仿宋" w:hAnsi="仿宋" w:hint="eastAsia"/>
          <w:color w:val="000000" w:themeColor="text1"/>
          <w:sz w:val="28"/>
          <w:szCs w:val="28"/>
        </w:rPr>
        <w:t>电子信箱：70149977</w:t>
      </w:r>
      <w:r w:rsidRPr="006F0ED4">
        <w:rPr>
          <w:rFonts w:ascii="仿宋" w:eastAsia="仿宋" w:hAnsi="仿宋" w:hint="eastAsia"/>
          <w:color w:val="000000" w:themeColor="text1"/>
          <w:sz w:val="28"/>
          <w:szCs w:val="28"/>
        </w:rPr>
        <w:t>＠</w:t>
      </w:r>
      <w:r w:rsidRPr="006F0ED4">
        <w:rPr>
          <w:rFonts w:ascii="仿宋" w:eastAsia="仿宋" w:hAnsi="仿宋" w:hint="eastAsia"/>
          <w:color w:val="000000" w:themeColor="text1"/>
          <w:sz w:val="28"/>
          <w:szCs w:val="28"/>
        </w:rPr>
        <w:t>qq.com</w:t>
      </w:r>
      <w:r w:rsidRPr="006F0ED4">
        <w:rPr>
          <w:rFonts w:ascii="仿宋" w:eastAsia="仿宋" w:hAnsi="微软雅黑" w:hint="eastAsia"/>
          <w:color w:val="000000" w:themeColor="text1"/>
          <w:sz w:val="28"/>
          <w:szCs w:val="28"/>
        </w:rPr>
        <w:t> </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FF0000"/>
          <w:sz w:val="28"/>
          <w:szCs w:val="28"/>
        </w:rPr>
      </w:pPr>
      <w:r w:rsidRPr="006F0ED4">
        <w:rPr>
          <w:rFonts w:ascii="仿宋" w:eastAsia="仿宋" w:hAnsi="仿宋" w:hint="eastAsia"/>
          <w:color w:val="000000" w:themeColor="text1"/>
          <w:sz w:val="28"/>
          <w:szCs w:val="28"/>
        </w:rPr>
        <w:t>（二）本机关政府信息公开申请受理机构：</w:t>
      </w:r>
      <w:r w:rsidRPr="006F0ED4">
        <w:rPr>
          <w:rFonts w:ascii="仿宋" w:eastAsia="仿宋" w:hAnsi="仿宋" w:hint="eastAsia"/>
          <w:color w:val="000000" w:themeColor="text1"/>
          <w:spacing w:val="-6"/>
          <w:sz w:val="28"/>
          <w:szCs w:val="28"/>
        </w:rPr>
        <w:t>衡山县统计</w:t>
      </w:r>
      <w:r w:rsidRPr="006F0ED4">
        <w:rPr>
          <w:rFonts w:ascii="仿宋" w:eastAsia="仿宋" w:hAnsi="仿宋" w:hint="eastAsia"/>
          <w:color w:val="000000" w:themeColor="text1"/>
          <w:spacing w:val="-6"/>
          <w:sz w:val="28"/>
          <w:szCs w:val="28"/>
        </w:rPr>
        <w:t>局</w:t>
      </w:r>
      <w:r w:rsidRPr="006F0ED4">
        <w:rPr>
          <w:rFonts w:ascii="仿宋" w:eastAsia="仿宋" w:hAnsi="仿宋" w:hint="eastAsia"/>
          <w:color w:val="000000" w:themeColor="text1"/>
          <w:spacing w:val="-6"/>
          <w:sz w:val="28"/>
          <w:szCs w:val="28"/>
        </w:rPr>
        <w:t>办公室</w:t>
      </w: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olor w:val="000000" w:themeColor="text1"/>
          <w:sz w:val="28"/>
          <w:szCs w:val="28"/>
        </w:rPr>
      </w:pPr>
      <w:r>
        <w:rPr>
          <w:rFonts w:ascii="仿宋" w:eastAsia="仿宋" w:hAnsi="仿宋" w:hint="eastAsia"/>
          <w:color w:val="333333"/>
          <w:sz w:val="28"/>
          <w:szCs w:val="28"/>
        </w:rPr>
        <w:t>办公地址：</w:t>
      </w:r>
      <w:r w:rsidRPr="006F0ED4">
        <w:rPr>
          <w:rFonts w:ascii="仿宋" w:eastAsia="仿宋" w:hAnsi="仿宋" w:cs="仿宋" w:hint="eastAsia"/>
          <w:color w:val="000000" w:themeColor="text1"/>
          <w:sz w:val="28"/>
          <w:szCs w:val="28"/>
        </w:rPr>
        <w:t>衡山县解放路99号二栋四楼</w:t>
      </w:r>
      <w:r w:rsidRPr="006F0ED4">
        <w:rPr>
          <w:rFonts w:ascii="仿宋" w:eastAsia="仿宋" w:hAnsi="仿宋" w:hint="eastAsia"/>
          <w:color w:val="000000" w:themeColor="text1"/>
          <w:sz w:val="28"/>
          <w:szCs w:val="28"/>
        </w:rPr>
        <w:t xml:space="preserve">　</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sidRPr="006F0ED4">
        <w:rPr>
          <w:rFonts w:ascii="仿宋" w:eastAsia="仿宋" w:hAnsi="仿宋" w:hint="eastAsia"/>
          <w:color w:val="000000" w:themeColor="text1"/>
          <w:sz w:val="28"/>
          <w:szCs w:val="28"/>
        </w:rPr>
        <w:t>办公时间：上午 8：00-12：00，下午15：30-18：00</w:t>
      </w:r>
      <w:r>
        <w:rPr>
          <w:rFonts w:ascii="仿宋" w:eastAsia="仿宋" w:hAnsi="仿宋" w:hint="eastAsia"/>
          <w:color w:val="333333"/>
          <w:sz w:val="28"/>
          <w:szCs w:val="28"/>
        </w:rPr>
        <w:t>（节假日除外）</w:t>
      </w:r>
    </w:p>
    <w:p w:rsidR="008255E3" w:rsidRDefault="008255E3">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p>
    <w:p w:rsidR="008255E3" w:rsidRPr="006F0ED4" w:rsidRDefault="006F0ED4">
      <w:pPr>
        <w:pStyle w:val="a3"/>
        <w:shd w:val="clear" w:color="auto" w:fill="FFFFFF"/>
        <w:spacing w:before="0" w:beforeAutospacing="0" w:after="0" w:afterAutospacing="0" w:line="580" w:lineRule="atLeast"/>
        <w:ind w:firstLine="640"/>
        <w:jc w:val="both"/>
        <w:rPr>
          <w:rFonts w:ascii="仿宋" w:eastAsia="仿宋" w:hAnsi="仿宋"/>
          <w:color w:val="000000" w:themeColor="text1"/>
          <w:sz w:val="28"/>
          <w:szCs w:val="28"/>
        </w:rPr>
      </w:pPr>
      <w:r>
        <w:rPr>
          <w:rFonts w:ascii="仿宋" w:eastAsia="仿宋" w:hAnsi="仿宋" w:hint="eastAsia"/>
          <w:color w:val="333333"/>
          <w:sz w:val="28"/>
          <w:szCs w:val="28"/>
        </w:rPr>
        <w:t>联系电话：</w:t>
      </w:r>
      <w:r w:rsidRPr="006F0ED4">
        <w:rPr>
          <w:rFonts w:ascii="仿宋" w:eastAsia="仿宋" w:hAnsi="仿宋" w:hint="eastAsia"/>
          <w:color w:val="000000" w:themeColor="text1"/>
          <w:sz w:val="28"/>
          <w:szCs w:val="28"/>
        </w:rPr>
        <w:t>0734-5</w:t>
      </w:r>
      <w:r w:rsidRPr="006F0ED4">
        <w:rPr>
          <w:rFonts w:ascii="仿宋" w:eastAsia="仿宋" w:hAnsi="仿宋" w:hint="eastAsia"/>
          <w:color w:val="000000" w:themeColor="text1"/>
          <w:sz w:val="28"/>
          <w:szCs w:val="28"/>
        </w:rPr>
        <w:t>812879</w:t>
      </w:r>
      <w:r w:rsidRPr="006F0ED4">
        <w:rPr>
          <w:rFonts w:ascii="仿宋" w:eastAsia="仿宋" w:hAnsi="仿宋" w:hint="eastAsia"/>
          <w:color w:val="000000" w:themeColor="text1"/>
          <w:sz w:val="28"/>
          <w:szCs w:val="28"/>
        </w:rPr>
        <w:t xml:space="preserve">　　</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sidRPr="006F0ED4">
        <w:rPr>
          <w:rFonts w:ascii="仿宋" w:eastAsia="仿宋" w:hAnsi="仿宋" w:hint="eastAsia"/>
          <w:color w:val="000000" w:themeColor="text1"/>
          <w:sz w:val="28"/>
          <w:szCs w:val="28"/>
        </w:rPr>
        <w:t>邮政编码：</w:t>
      </w:r>
      <w:r w:rsidRPr="006F0ED4">
        <w:rPr>
          <w:rFonts w:ascii="仿宋" w:eastAsia="仿宋" w:hAnsi="仿宋" w:hint="eastAsia"/>
          <w:color w:val="000000" w:themeColor="text1"/>
          <w:sz w:val="28"/>
          <w:szCs w:val="28"/>
        </w:rPr>
        <w:t>4</w:t>
      </w:r>
      <w:r w:rsidRPr="006F0ED4">
        <w:rPr>
          <w:rFonts w:ascii="仿宋" w:eastAsia="仿宋" w:hAnsi="仿宋" w:hint="eastAsia"/>
          <w:color w:val="000000" w:themeColor="text1"/>
          <w:sz w:val="28"/>
          <w:szCs w:val="28"/>
        </w:rPr>
        <w:t>2</w:t>
      </w:r>
      <w:r w:rsidRPr="006F0ED4">
        <w:rPr>
          <w:rFonts w:ascii="仿宋" w:eastAsia="仿宋" w:hAnsi="仿宋" w:hint="eastAsia"/>
          <w:color w:val="000000" w:themeColor="text1"/>
          <w:sz w:val="28"/>
          <w:szCs w:val="28"/>
        </w:rPr>
        <w:t xml:space="preserve">1300     </w:t>
      </w:r>
      <w:r w:rsidRPr="006F0ED4">
        <w:rPr>
          <w:rFonts w:ascii="仿宋" w:eastAsia="仿宋" w:hAnsi="仿宋" w:hint="eastAsia"/>
          <w:color w:val="000000" w:themeColor="text1"/>
          <w:sz w:val="28"/>
          <w:szCs w:val="28"/>
        </w:rPr>
        <w:t>电子信箱：70149944</w:t>
      </w:r>
      <w:r w:rsidRPr="006F0ED4">
        <w:rPr>
          <w:rFonts w:ascii="仿宋" w:eastAsia="仿宋" w:hAnsi="仿宋" w:hint="eastAsia"/>
          <w:color w:val="000000" w:themeColor="text1"/>
          <w:sz w:val="28"/>
          <w:szCs w:val="28"/>
        </w:rPr>
        <w:t>＠</w:t>
      </w:r>
      <w:r w:rsidRPr="006F0ED4">
        <w:rPr>
          <w:rFonts w:ascii="仿宋" w:eastAsia="仿宋" w:hAnsi="仿宋" w:hint="eastAsia"/>
          <w:color w:val="000000" w:themeColor="text1"/>
          <w:sz w:val="28"/>
          <w:szCs w:val="28"/>
        </w:rPr>
        <w:t>qq.com</w:t>
      </w:r>
      <w:r>
        <w:rPr>
          <w:rFonts w:ascii="仿宋" w:eastAsia="仿宋" w:hAnsi="微软雅黑" w:hint="eastAsia"/>
          <w:color w:val="FF0000"/>
          <w:sz w:val="28"/>
          <w:szCs w:val="28"/>
        </w:rPr>
        <w:t> </w:t>
      </w:r>
      <w:r>
        <w:rPr>
          <w:rFonts w:ascii="仿宋" w:eastAsia="仿宋" w:hAnsi="仿宋" w:hint="eastAsia"/>
          <w:color w:val="333333"/>
          <w:sz w:val="28"/>
          <w:szCs w:val="28"/>
        </w:rPr>
        <w:t>（本邮箱仅用于接收信息公开工作咨询及有关意见建议，如需提交政府信息公开申请，请参阅前述“申请接收渠道”。）</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Style w:val="a4"/>
          <w:rFonts w:ascii="仿宋" w:eastAsia="仿宋" w:hAnsi="仿宋" w:hint="eastAsia"/>
          <w:color w:val="333333"/>
          <w:sz w:val="28"/>
          <w:szCs w:val="28"/>
        </w:rPr>
        <w:t>四、监督方式及程序</w:t>
      </w:r>
    </w:p>
    <w:p w:rsidR="008255E3" w:rsidRDefault="006F0ED4">
      <w:pPr>
        <w:pStyle w:val="a3"/>
        <w:shd w:val="clear" w:color="auto" w:fill="FFFFFF"/>
        <w:spacing w:before="0" w:beforeAutospacing="0" w:after="0" w:afterAutospacing="0" w:line="580" w:lineRule="atLeast"/>
        <w:ind w:firstLine="640"/>
        <w:jc w:val="both"/>
        <w:rPr>
          <w:rFonts w:ascii="仿宋" w:eastAsia="仿宋" w:hAnsi="仿宋"/>
          <w:color w:val="333333"/>
          <w:sz w:val="28"/>
          <w:szCs w:val="28"/>
        </w:rPr>
      </w:pPr>
      <w:r>
        <w:rPr>
          <w:rFonts w:ascii="仿宋" w:eastAsia="仿宋" w:hAnsi="仿宋" w:hint="eastAsia"/>
          <w:color w:val="333333"/>
          <w:sz w:val="28"/>
          <w:szCs w:val="28"/>
        </w:rPr>
        <w:lastRenderedPageBreak/>
        <w:t>公民、法人或其他组织认为本机关未依法履行政府信息公开义务的，可以向上一级机关或政府信息公开主管部门投诉、举报，接受投诉举报的机关将根据有关规定进行调查处理。</w:t>
      </w:r>
    </w:p>
    <w:p w:rsidR="008255E3" w:rsidRDefault="008255E3">
      <w:pPr>
        <w:rPr>
          <w:rFonts w:ascii="仿宋" w:eastAsia="仿宋" w:hAnsi="仿宋" w:cs="仿宋"/>
          <w:sz w:val="28"/>
          <w:szCs w:val="28"/>
        </w:rPr>
      </w:pPr>
    </w:p>
    <w:p w:rsidR="008255E3" w:rsidRDefault="008255E3">
      <w:pPr>
        <w:rPr>
          <w:rFonts w:ascii="仿宋" w:eastAsia="仿宋" w:hAnsi="仿宋" w:cs="仿宋"/>
          <w:sz w:val="28"/>
          <w:szCs w:val="28"/>
        </w:rPr>
      </w:pPr>
    </w:p>
    <w:p w:rsidR="008255E3" w:rsidRDefault="006F0ED4">
      <w:pPr>
        <w:jc w:val="right"/>
        <w:rPr>
          <w:rFonts w:ascii="仿宋" w:eastAsia="仿宋" w:hAnsi="仿宋" w:cs="仿宋"/>
          <w:sz w:val="28"/>
          <w:szCs w:val="28"/>
        </w:rPr>
      </w:pPr>
      <w:r w:rsidRPr="006F0ED4">
        <w:rPr>
          <w:rFonts w:ascii="仿宋" w:eastAsia="仿宋" w:hAnsi="仿宋" w:cs="仿宋" w:hint="eastAsia"/>
          <w:color w:val="000000" w:themeColor="text1"/>
          <w:sz w:val="28"/>
          <w:szCs w:val="28"/>
        </w:rPr>
        <w:t>2020</w:t>
      </w:r>
      <w:r w:rsidRPr="006F0ED4">
        <w:rPr>
          <w:rFonts w:ascii="仿宋" w:eastAsia="仿宋" w:hAnsi="仿宋" w:cs="仿宋" w:hint="eastAsia"/>
          <w:color w:val="000000" w:themeColor="text1"/>
          <w:sz w:val="28"/>
          <w:szCs w:val="28"/>
        </w:rPr>
        <w:t>年</w:t>
      </w:r>
      <w:r w:rsidRPr="006F0ED4">
        <w:rPr>
          <w:rFonts w:ascii="仿宋" w:eastAsia="仿宋" w:hAnsi="仿宋" w:cs="仿宋" w:hint="eastAsia"/>
          <w:color w:val="000000" w:themeColor="text1"/>
          <w:sz w:val="28"/>
          <w:szCs w:val="28"/>
        </w:rPr>
        <w:t>7</w:t>
      </w:r>
      <w:r w:rsidRPr="006F0ED4">
        <w:rPr>
          <w:rFonts w:ascii="仿宋" w:eastAsia="仿宋" w:hAnsi="仿宋" w:cs="仿宋" w:hint="eastAsia"/>
          <w:color w:val="000000" w:themeColor="text1"/>
          <w:sz w:val="28"/>
          <w:szCs w:val="28"/>
        </w:rPr>
        <w:t>月31</w:t>
      </w:r>
      <w:r w:rsidRPr="006F0ED4">
        <w:rPr>
          <w:rFonts w:ascii="仿宋" w:eastAsia="仿宋" w:hAnsi="仿宋" w:cs="仿宋" w:hint="eastAsia"/>
          <w:color w:val="000000" w:themeColor="text1"/>
          <w:sz w:val="28"/>
          <w:szCs w:val="28"/>
        </w:rPr>
        <w:t>日</w:t>
      </w:r>
      <w:r>
        <w:rPr>
          <w:rFonts w:ascii="仿宋" w:eastAsia="仿宋" w:hAnsi="仿宋" w:cs="仿宋" w:hint="eastAsia"/>
          <w:sz w:val="28"/>
          <w:szCs w:val="28"/>
        </w:rPr>
        <w:t>修订</w:t>
      </w:r>
    </w:p>
    <w:sectPr w:rsidR="008255E3" w:rsidSect="008255E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5D0"/>
    <w:rsid w:val="000263BA"/>
    <w:rsid w:val="004255D0"/>
    <w:rsid w:val="00430BF6"/>
    <w:rsid w:val="006F0ED4"/>
    <w:rsid w:val="007B2689"/>
    <w:rsid w:val="008255E3"/>
    <w:rsid w:val="008D65DD"/>
    <w:rsid w:val="00B75FBC"/>
    <w:rsid w:val="0A9352D4"/>
    <w:rsid w:val="0F7C79EE"/>
    <w:rsid w:val="25B435E9"/>
    <w:rsid w:val="3A1F0CC9"/>
    <w:rsid w:val="3B9115DF"/>
    <w:rsid w:val="3C0074B3"/>
    <w:rsid w:val="40F70489"/>
    <w:rsid w:val="4EBD0B45"/>
    <w:rsid w:val="5B7B59AF"/>
    <w:rsid w:val="7AE779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5E3"/>
    <w:pPr>
      <w:widowControl w:val="0"/>
      <w:jc w:val="both"/>
    </w:pPr>
    <w:rPr>
      <w:kern w:val="2"/>
      <w:sz w:val="21"/>
      <w:szCs w:val="22"/>
    </w:rPr>
  </w:style>
  <w:style w:type="paragraph" w:styleId="3">
    <w:name w:val="heading 3"/>
    <w:basedOn w:val="a"/>
    <w:next w:val="a"/>
    <w:link w:val="3Char"/>
    <w:uiPriority w:val="9"/>
    <w:qFormat/>
    <w:rsid w:val="008255E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255E3"/>
    <w:pPr>
      <w:widowControl/>
      <w:spacing w:before="100" w:beforeAutospacing="1" w:after="100" w:afterAutospacing="1"/>
      <w:jc w:val="left"/>
      <w:textAlignment w:val="center"/>
    </w:pPr>
    <w:rPr>
      <w:rFonts w:ascii="宋体" w:eastAsia="宋体" w:hAnsi="宋体" w:cs="宋体"/>
      <w:kern w:val="0"/>
      <w:sz w:val="24"/>
      <w:szCs w:val="24"/>
    </w:rPr>
  </w:style>
  <w:style w:type="character" w:styleId="a4">
    <w:name w:val="Strong"/>
    <w:basedOn w:val="a0"/>
    <w:uiPriority w:val="22"/>
    <w:qFormat/>
    <w:rsid w:val="008255E3"/>
    <w:rPr>
      <w:b/>
      <w:bCs/>
    </w:rPr>
  </w:style>
  <w:style w:type="character" w:customStyle="1" w:styleId="3Char">
    <w:name w:val="标题 3 Char"/>
    <w:basedOn w:val="a0"/>
    <w:link w:val="3"/>
    <w:uiPriority w:val="9"/>
    <w:qFormat/>
    <w:rsid w:val="008255E3"/>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Pages>
  <Words>371</Words>
  <Characters>2115</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2020-07-28T02:15:00Z</cp:lastPrinted>
  <dcterms:created xsi:type="dcterms:W3CDTF">2020-06-15T02:11:00Z</dcterms:created>
  <dcterms:modified xsi:type="dcterms:W3CDTF">2020-07-31T07:59:00Z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