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方正小标宋_GBK"/>
          <w:kern w:val="0"/>
          <w:sz w:val="36"/>
          <w:szCs w:val="36"/>
        </w:rPr>
      </w:pPr>
      <w:r>
        <w:rPr>
          <w:rFonts w:hint="eastAsia" w:ascii="Calibri" w:hAnsi="Calibri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ascii="Calibri" w:hAnsi="Calibri" w:eastAsia="仿宋_GB2312"/>
          <w:kern w:val="0"/>
          <w:sz w:val="24"/>
        </w:rPr>
      </w:pPr>
      <w:r>
        <w:rPr>
          <w:rFonts w:hint="eastAsia" w:ascii="Calibri" w:hAnsi="Calibri" w:eastAsia="仿宋_GB2312"/>
          <w:kern w:val="0"/>
          <w:sz w:val="24"/>
        </w:rPr>
        <w:t>填报单位：</w:t>
      </w:r>
      <w:r>
        <w:rPr>
          <w:rFonts w:hint="eastAsia" w:ascii="Calibri" w:hAnsi="Calibri" w:eastAsia="仿宋_GB2312"/>
          <w:kern w:val="0"/>
          <w:sz w:val="24"/>
          <w:lang w:eastAsia="zh-CN"/>
        </w:rPr>
        <w:t>衡山县发展和改革局</w:t>
      </w:r>
      <w:r>
        <w:rPr>
          <w:rFonts w:ascii="Calibri" w:hAnsi="Calibri" w:eastAsia="仿宋_GB2312"/>
          <w:kern w:val="0"/>
          <w:sz w:val="24"/>
        </w:rPr>
        <w:tab/>
      </w:r>
      <w:r>
        <w:rPr>
          <w:rFonts w:ascii="Calibri" w:hAnsi="Calibri" w:eastAsia="仿宋_GB2312"/>
          <w:kern w:val="0"/>
          <w:sz w:val="24"/>
        </w:rPr>
        <w:tab/>
      </w:r>
      <w:r>
        <w:rPr>
          <w:rFonts w:ascii="Calibri" w:hAnsi="Calibri" w:eastAsia="仿宋_GB2312"/>
          <w:kern w:val="0"/>
          <w:sz w:val="24"/>
        </w:rPr>
        <w:tab/>
      </w:r>
      <w:r>
        <w:rPr>
          <w:rFonts w:ascii="Calibri" w:hAnsi="Calibri" w:eastAsia="仿宋_GB2312"/>
          <w:kern w:val="0"/>
          <w:sz w:val="24"/>
        </w:rPr>
        <w:tab/>
      </w:r>
      <w:r>
        <w:rPr>
          <w:rFonts w:hint="eastAsia" w:ascii="Calibri" w:hAnsi="Calibri" w:eastAsia="仿宋_GB2312"/>
          <w:kern w:val="0"/>
          <w:sz w:val="24"/>
          <w:lang w:val="en-US" w:eastAsia="zh-CN"/>
        </w:rPr>
        <w:t>单位：万元</w:t>
      </w:r>
      <w:r>
        <w:rPr>
          <w:rFonts w:ascii="Calibri" w:hAnsi="Calibri" w:eastAsia="仿宋_GB2312"/>
          <w:kern w:val="0"/>
          <w:sz w:val="24"/>
        </w:rPr>
        <w:tab/>
      </w:r>
      <w:r>
        <w:rPr>
          <w:rFonts w:ascii="Calibri" w:hAnsi="Calibri" w:eastAsia="仿宋_GB2312"/>
          <w:kern w:val="0"/>
          <w:sz w:val="24"/>
        </w:rPr>
        <w:tab/>
      </w:r>
    </w:p>
    <w:tbl>
      <w:tblPr>
        <w:tblStyle w:val="2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  <w:lang w:eastAsia="zh-CN"/>
              </w:rPr>
              <w:t>20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80.9%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  <w:lang w:eastAsia="zh-CN"/>
              </w:rPr>
              <w:t>20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  <w:lang w:eastAsia="zh-CN"/>
              </w:rPr>
              <w:t>20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14.89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14.27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 1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5.24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1.74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5.24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1.74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 2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 3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9.65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12.53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1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、业务工作专项</w:t>
            </w:r>
            <w:r>
              <w:rPr>
                <w:rFonts w:ascii="Calibri" w:hAnsi="Calibri" w:eastAsia="仿宋_GB2312"/>
                <w:kern w:val="0"/>
                <w:szCs w:val="21"/>
              </w:rPr>
              <w:t>(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一个项目一行</w:t>
            </w:r>
            <w:r>
              <w:rPr>
                <w:rFonts w:ascii="Calibri" w:hAnsi="Calibri" w:eastAsia="仿宋_GB2312"/>
                <w:kern w:val="0"/>
                <w:szCs w:val="21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工作经费</w:t>
            </w:r>
            <w:r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  <w:t>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2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、运行维护专项</w:t>
            </w:r>
            <w:r>
              <w:rPr>
                <w:rFonts w:ascii="Calibri" w:hAnsi="Calibri" w:eastAsia="仿宋_GB2312"/>
                <w:kern w:val="0"/>
                <w:szCs w:val="21"/>
              </w:rPr>
              <w:t>(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一个项目一行</w:t>
            </w:r>
            <w:r>
              <w:rPr>
                <w:rFonts w:ascii="Calibri" w:hAnsi="Calibri" w:eastAsia="仿宋_GB2312"/>
                <w:kern w:val="0"/>
                <w:szCs w:val="21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  <w:t>办公楼维修专项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  <w:t>高考考点建设专项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49.93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highlight w:val="none"/>
                <w:lang w:val="en-US" w:eastAsia="zh-CN"/>
              </w:rPr>
              <w:t>93.7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highlight w:val="none"/>
                <w:lang w:val="en-US" w:eastAsia="zh-CN"/>
              </w:rPr>
              <w:t>55.3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6.42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highlight w:val="none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6.06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3.47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 xml:space="preserve">      </w:t>
            </w:r>
            <w:r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  <w:t>水费、电费、差旅费、维护费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28.85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17.5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38.8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政府采购</w:t>
            </w:r>
            <w:r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  <w:t>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部门基本支出预算调整</w:t>
            </w:r>
            <w:r>
              <w:rPr>
                <w:rFonts w:ascii="Calibri" w:hAnsi="Calibri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ascii="Calibri" w:hAnsi="Calibri"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49.4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7.77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楼堂馆所控制情况</w:t>
            </w:r>
            <w:r>
              <w:rPr>
                <w:rFonts w:ascii="Calibri" w:hAnsi="Calibri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（</w:t>
            </w:r>
            <w:r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Calibri" w:hAnsi="Calibri" w:eastAsia="仿宋_GB2312"/>
                <w:kern w:val="0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批复规模</w:t>
            </w:r>
            <w:r>
              <w:rPr>
                <w:rFonts w:ascii="Calibri" w:hAnsi="Calibri"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hint="eastAsia" w:ascii="Calibri" w:hAnsi="Calibri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实际规模（</w:t>
            </w:r>
            <w:r>
              <w:rPr>
                <w:rFonts w:hint="eastAsia" w:ascii="Calibri" w:hAnsi="Calibri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b/>
                <w:bCs/>
                <w:kern w:val="0"/>
                <w:szCs w:val="21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　</w:t>
            </w:r>
            <w:r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Calibri" w:hAnsi="Calibri"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FFFFF"/>
              </w:rPr>
              <w:t>加强财务管理，严格财务审核。加强单位财务管理，健全单位财务管理制度体系，规范单位财务行为。在费用报账支付时，按照预算规定的费用项目和用途进行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FFFFF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FFFFF"/>
              </w:rPr>
              <w:t>金使用审核、列报支付、财务核算，杜绝超支现象的发生。</w:t>
            </w:r>
            <w:r>
              <w:rPr>
                <w:rFonts w:hint="eastAsia" w:ascii="Calibri" w:hAnsi="Calibri" w:eastAsia="仿宋_GB2312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Calibri" w:hAnsi="Calibri" w:eastAsia="仿宋_GB2312"/>
          <w:kern w:val="0"/>
          <w:sz w:val="22"/>
          <w:szCs w:val="22"/>
        </w:rPr>
        <w:t>说明：</w:t>
      </w:r>
      <w:r>
        <w:rPr>
          <w:rFonts w:ascii="Calibri" w:hAnsi="Calibri" w:eastAsia="仿宋_GB2312"/>
          <w:kern w:val="0"/>
          <w:sz w:val="22"/>
          <w:szCs w:val="22"/>
        </w:rPr>
        <w:t>“</w:t>
      </w:r>
      <w:r>
        <w:rPr>
          <w:rFonts w:hint="eastAsia" w:ascii="Calibri" w:hAnsi="Calibri" w:eastAsia="仿宋_GB2312"/>
          <w:kern w:val="0"/>
          <w:sz w:val="22"/>
          <w:szCs w:val="22"/>
        </w:rPr>
        <w:t>项目支出</w:t>
      </w:r>
      <w:r>
        <w:rPr>
          <w:rFonts w:ascii="Calibri" w:hAnsi="Calibri" w:eastAsia="仿宋_GB2312"/>
          <w:kern w:val="0"/>
          <w:sz w:val="22"/>
          <w:szCs w:val="22"/>
        </w:rPr>
        <w:t>”</w:t>
      </w:r>
      <w:r>
        <w:rPr>
          <w:rFonts w:hint="eastAsia" w:ascii="Calibri" w:hAnsi="Calibri" w:eastAsia="仿宋_GB2312"/>
          <w:kern w:val="0"/>
          <w:sz w:val="22"/>
          <w:szCs w:val="22"/>
        </w:rPr>
        <w:t>需要填报基本支出以外的所有项目支出情况，包括业务工作项目、运行维护项目和市级专项资金等；</w:t>
      </w:r>
      <w:r>
        <w:rPr>
          <w:rFonts w:ascii="Calibri" w:hAnsi="Calibri" w:eastAsia="仿宋_GB2312"/>
          <w:kern w:val="0"/>
          <w:sz w:val="22"/>
          <w:szCs w:val="22"/>
        </w:rPr>
        <w:t>“</w:t>
      </w:r>
      <w:r>
        <w:rPr>
          <w:rFonts w:hint="eastAsia" w:ascii="Calibri" w:hAnsi="Calibri" w:eastAsia="仿宋_GB2312"/>
          <w:kern w:val="0"/>
          <w:sz w:val="22"/>
          <w:szCs w:val="22"/>
        </w:rPr>
        <w:t>公用经费</w:t>
      </w:r>
      <w:r>
        <w:rPr>
          <w:rFonts w:ascii="Calibri" w:hAnsi="Calibri" w:eastAsia="仿宋_GB2312"/>
          <w:kern w:val="0"/>
          <w:sz w:val="22"/>
          <w:szCs w:val="22"/>
        </w:rPr>
        <w:t>”</w:t>
      </w:r>
      <w:r>
        <w:rPr>
          <w:rFonts w:hint="eastAsia" w:ascii="Calibri" w:hAnsi="Calibri" w:eastAsia="仿宋_GB2312"/>
          <w:kern w:val="0"/>
          <w:sz w:val="22"/>
          <w:szCs w:val="22"/>
        </w:rPr>
        <w:t>填报基本支出中的一般商品和服务支出。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0999"/>
    <w:rsid w:val="31B50999"/>
    <w:rsid w:val="7FE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2021-06-08T01:12:00Z</dcterms:created>
  <dc:creator>lenovo</dc:creator>
  <cp:lastModifiedBy>lenovo</cp:lastModifiedBy>
  <dcterms:modified xsi:type="dcterms:W3CDTF">2021-10-27T01:11:39Z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