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40"/>
          <w:szCs w:val="40"/>
          <w:lang w:val="en-US" w:eastAsia="zh-CN"/>
        </w:rPr>
        <w:t>：</w:t>
      </w:r>
    </w:p>
    <w:tbl>
      <w:tblPr>
        <w:tblStyle w:val="2"/>
        <w:tblW w:w="15855" w:type="dxa"/>
        <w:tblInd w:w="-1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15"/>
        <w:gridCol w:w="2670"/>
        <w:gridCol w:w="2805"/>
        <w:gridCol w:w="2895"/>
        <w:gridCol w:w="2010"/>
        <w:gridCol w:w="3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55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2019年办理不带储存设施危险化学品经营证照一览表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 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  址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  号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易制毒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w w:val="90"/>
                <w:sz w:val="22"/>
                <w:szCs w:val="22"/>
                <w:lang w:val="en-US" w:eastAsia="zh-CN"/>
              </w:rPr>
              <w:t>Ⅲ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经营备案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 效 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开云镇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衡山县宏达工业气体门市部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开云镇东风路湘衡村一组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eastAsia="zh-CN"/>
              </w:rPr>
              <w:t>湘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>）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WHJY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 xml:space="preserve"> [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2019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>]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HSD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KY 001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2019年03月20日至 2022年03月19日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开云镇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衡山县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文宾氧气充装站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开云镇交通村四组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湘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WHJY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[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2019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]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HSD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KY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002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因安全条件不达标，已吊销，作废。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开云镇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衡山县天发气体供应站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衡山县开云镇开云南路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湘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WHJY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[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2019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]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HSD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KY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003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2019年03月20日至 2022年03月19日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开云镇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衡山众鑫化工有限公司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开云镇盛豪世纪城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3栋201号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湘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WHJY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[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2019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]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HSD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KY 004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w w:val="80"/>
                <w:sz w:val="20"/>
                <w:szCs w:val="20"/>
                <w:lang w:eastAsia="zh-CN"/>
              </w:rPr>
              <w:t>盐酸、</w:t>
            </w:r>
            <w:r>
              <w:rPr>
                <w:rFonts w:hint="eastAsia" w:ascii="宋体" w:hAnsi="宋体" w:eastAsia="宋体" w:cs="宋体"/>
                <w:bCs/>
                <w:w w:val="80"/>
                <w:sz w:val="20"/>
                <w:szCs w:val="20"/>
                <w:lang w:eastAsia="zh-CN"/>
              </w:rPr>
              <w:t>硫酸、甲苯、丙酮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2019年08月20日至 2022年08月19日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开云镇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湖南梓科新材料有限公司</w:t>
            </w: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开云镇衡山大道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685号301室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湘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WHJY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[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2019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]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HSD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KY 005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2020年01月20日至 2023年01月19日</w:t>
            </w:r>
          </w:p>
        </w:tc>
      </w:tr>
    </w:tbl>
    <w:p/>
    <w:p/>
    <w:p/>
    <w:p/>
    <w:tbl>
      <w:tblPr>
        <w:tblStyle w:val="2"/>
        <w:tblW w:w="15870" w:type="dxa"/>
        <w:tblInd w:w="-1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945"/>
        <w:gridCol w:w="2670"/>
        <w:gridCol w:w="2790"/>
        <w:gridCol w:w="2895"/>
        <w:gridCol w:w="2010"/>
        <w:gridCol w:w="3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7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2020年办理不带储存设施危险化学品经营证照一览表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 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  址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  号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易制毒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w w:val="90"/>
                <w:sz w:val="22"/>
                <w:szCs w:val="22"/>
                <w:lang w:val="en-US" w:eastAsia="zh-CN"/>
              </w:rPr>
              <w:t>Ⅲ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经营备案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 效 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开云镇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衡山县文定气体有限公司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衡山县开云镇金龙工业园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湘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WHJY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[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]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HSD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KY 001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2020年05月23日至 2023年05月22日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开云镇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w w:val="80"/>
                <w:sz w:val="20"/>
                <w:szCs w:val="20"/>
                <w:lang w:eastAsia="zh-CN"/>
              </w:rPr>
              <w:t>衡阳市美润达表面处理有限公司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衡山县开云镇金龙工业园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湘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WHJY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[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]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HSD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KY 002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因安全条件不达标，已吊销，作废。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开云镇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w w:val="80"/>
                <w:sz w:val="20"/>
                <w:szCs w:val="20"/>
                <w:lang w:eastAsia="zh-CN"/>
              </w:rPr>
              <w:t>衡阳市宏达威环保科技有限公司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衡山县开云镇工业园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坪青路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湘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WHJY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[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]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HSD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KY 003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2020年12月24日至 2023年12月23日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开云镇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w w:val="80"/>
                <w:sz w:val="20"/>
                <w:szCs w:val="20"/>
                <w:lang w:eastAsia="zh-CN"/>
              </w:rPr>
              <w:t>衡阳市美润达表面处理有限公司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衡山县开云镇工业园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朝阳路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湘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）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WHJY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[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]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HSD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none"/>
                <w:lang w:val="en-US" w:eastAsia="zh-CN"/>
              </w:rPr>
              <w:t>KY 004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2020年12月24日至 2023年12月23日</w:t>
            </w:r>
          </w:p>
        </w:tc>
      </w:tr>
    </w:tbl>
    <w:p/>
    <w:p/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706CA"/>
    <w:rsid w:val="1576294F"/>
    <w:rsid w:val="19EE3746"/>
    <w:rsid w:val="22E706CA"/>
    <w:rsid w:val="2B3308C4"/>
    <w:rsid w:val="32B46E73"/>
    <w:rsid w:val="36410462"/>
    <w:rsid w:val="69B1658B"/>
    <w:rsid w:val="6BC93EB3"/>
    <w:rsid w:val="7EB3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2021-11-03T08:57:00Z</dcterms:created>
  <dc:creator>安全</dc:creator>
  <cp:lastModifiedBy>安全</cp:lastModifiedBy>
  <dcterms:modified xsi:type="dcterms:W3CDTF">2021-11-03T10:43:51Z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CAA1510F960C4C8580FD6200088A357A</vt:lpwstr>
  </property>
</Properties>
</file>