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300" w:lineRule="exact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  <w:lang w:eastAsia="zh-CN"/>
        </w:rPr>
        <w:t>衡山县首届优秀科技创新团队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44"/>
          <w:szCs w:val="44"/>
          <w:highlight w:val="none"/>
        </w:rPr>
        <w:t>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3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300" w:lineRule="exact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推荐单位（盖章）：  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b/>
          <w:color w:val="auto"/>
          <w:szCs w:val="21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填表日期：  年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月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日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62"/>
        <w:gridCol w:w="1446"/>
        <w:gridCol w:w="850"/>
        <w:gridCol w:w="975"/>
        <w:gridCol w:w="812"/>
        <w:gridCol w:w="1064"/>
        <w:gridCol w:w="840"/>
        <w:gridCol w:w="2923"/>
        <w:gridCol w:w="1673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政治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3" w:type="default"/>
      <w:pgSz w:w="16838" w:h="11906" w:orient="landscape"/>
      <w:pgMar w:top="1531" w:right="1440" w:bottom="1531" w:left="144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jI5MzZhOTViYmI0ZTUzODA3MWM5NGQ4YmMwMjQifQ=="/>
  </w:docVars>
  <w:rsids>
    <w:rsidRoot w:val="6D551EFB"/>
    <w:rsid w:val="3BA71F25"/>
    <w:rsid w:val="6D5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_86020c7b-20e5-4029-87c4-1500c56da7bf"/>
    <w:basedOn w:val="1"/>
    <w:next w:val="1"/>
    <w:qFormat/>
    <w:uiPriority w:val="0"/>
    <w:pPr>
      <w:ind w:left="1400" w:leftChars="1400"/>
    </w:pPr>
    <w:rPr>
      <w:rFonts w:ascii="Calibri" w:hAnsi="Calibri"/>
    </w:r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1471</Words>
  <Characters>1521</Characters>
  <Lines>0</Lines>
  <Paragraphs>0</Paragraphs>
  <TotalTime>1</TotalTime>
  <ScaleCrop>false</ScaleCrop>
  <LinksUpToDate>false</LinksUpToDate>
  <CharactersWithSpaces>2317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2022-06-23T02:22:00Z</dcterms:created>
  <dc:creator>航远</dc:creator>
  <cp:lastModifiedBy>航远</cp:lastModifiedBy>
  <dcterms:modified xsi:type="dcterms:W3CDTF">2022-06-23T02:36:06Z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C6E27C5768CB42FAB0E41458770292E5</vt:lpwstr>
  </property>
</Properties>
</file>