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</w:p>
    <w:p>
      <w:pPr>
        <w:jc w:val="left"/>
        <w:rPr>
          <w:rFonts w:hint="default" w:ascii="黑体" w:hAnsi="宋体" w:eastAsia="黑体" w:cs="黑体"/>
          <w:color w:val="000000"/>
          <w:kern w:val="0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lang w:eastAsia="zh-CN"/>
        </w:rPr>
        <w:t>单位（盖章）衡山县人力资源和社会保障局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填报时间：2020年</w:t>
      </w:r>
      <w:r>
        <w:rPr>
          <w:rFonts w:hint="eastAsia" w:ascii="黑体" w:hAnsi="宋体" w:eastAsia="黑体" w:cs="黑体"/>
          <w:color w:val="000000"/>
          <w:kern w:val="0"/>
          <w:u w:val="single"/>
          <w:lang w:val="en-US" w:eastAsia="zh-CN"/>
        </w:rPr>
        <w:t>05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月</w:t>
      </w:r>
      <w:r>
        <w:rPr>
          <w:rFonts w:hint="eastAsia" w:ascii="黑体" w:hAnsi="宋体" w:eastAsia="黑体" w:cs="黑体"/>
          <w:color w:val="000000"/>
          <w:kern w:val="0"/>
          <w:u w:val="single"/>
          <w:lang w:val="en-US" w:eastAsia="zh-CN"/>
        </w:rPr>
        <w:t>08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日</w:t>
      </w:r>
    </w:p>
    <w:p>
      <w:pPr>
        <w:rPr>
          <w:rFonts w:hint="eastAsia" w:ascii="黑体" w:hAnsi="宋体" w:eastAsia="黑体" w:cs="黑体"/>
          <w:color w:val="000000"/>
          <w:kern w:val="0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事项名称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：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申请失业保险稳岗返还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2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政策依据：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1、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湖南省人民政府办公厅关于印发《应对新冠肺炎疫情影响促进企业健康发展的若干政策措施》的通知   湘政办发【2020】3号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2、湖南省人民政府办公厅关于印发《应对新冠肺炎疫情影响进一步做好稳就业工作十六条措施》的通知   湘政办发【2020】20号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三、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申请对象或条件：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1、稳岗返还：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（1）依法参加失业保险，2014年1月1日之后足额缴纳失业保险费；2014年1月1日之前未足额缴纳的失业保险费，用人单位签订了缓缴协议且逐步缴纳费用;（2）上年度裁员比例低于本市区城镇登记失业率;（3）财务制度健全、管理规范。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3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申请材料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tbl>
      <w:tblPr>
        <w:tblStyle w:val="3"/>
        <w:tblW w:w="8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838"/>
        <w:gridCol w:w="1490"/>
        <w:gridCol w:w="1491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材料类型（原件或复印件）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份数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《失业保险稳岗补贴申请审批表》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开户许可证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上年度失业保险缴费凭证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裁员花名册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无裁员现象的无须提供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单位财务制度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上年度稳岗补贴资金使用凭证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仅上年度参加稳岗返还的单位需要提供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参保单位稳定就业岗位承诺书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原件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五、办理环节</w:t>
      </w:r>
    </w:p>
    <w:p/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步骤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环节名称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办理人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申报资料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龙朝旺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18821828018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10个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资料会审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旷星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13786461390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5个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公示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旷星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13786461390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15个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拨款转帐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李洋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13647344068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10个工作日</w:t>
            </w:r>
          </w:p>
        </w:tc>
      </w:tr>
    </w:tbl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六、受理地址：衡山县就业服务中心失业保险股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七、受理窗口：就业服务中心失业保险股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4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是否联办：是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4"/>
        </w:num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联办部门：财政、人社、就业中心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办结时限：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40天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咨询电话：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5823397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投诉电话：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5812941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C3207"/>
    <w:multiLevelType w:val="singleLevel"/>
    <w:tmpl w:val="B4FC32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0B000A"/>
    <w:multiLevelType w:val="singleLevel"/>
    <w:tmpl w:val="F10B000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70A0A3C"/>
    <w:multiLevelType w:val="singleLevel"/>
    <w:tmpl w:val="370A0A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2A0A"/>
    <w:rsid w:val="020520C3"/>
    <w:rsid w:val="02AD5D9C"/>
    <w:rsid w:val="112046AC"/>
    <w:rsid w:val="147D7452"/>
    <w:rsid w:val="1A7A2E0F"/>
    <w:rsid w:val="34187EB7"/>
    <w:rsid w:val="3E5323CE"/>
    <w:rsid w:val="5B4D22DC"/>
    <w:rsid w:val="5E6F2F34"/>
    <w:rsid w:val="63473556"/>
    <w:rsid w:val="66F6200D"/>
    <w:rsid w:val="6B9D2A0A"/>
    <w:rsid w:val="72715CEB"/>
    <w:rsid w:val="768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领悟人生（旷星）</cp:lastModifiedBy>
  <cp:lastPrinted>2020-05-08T00:57:00Z</cp:lastPrinted>
  <dcterms:modified xsi:type="dcterms:W3CDTF">2020-05-08T04:00:17Z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