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填报单位：衡山县疾病预防控制中心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>单位：万元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2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2021年实际在职人数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70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2021年预算数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021年决算数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8.4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7.48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</w:t>
            </w:r>
            <w:r>
              <w:rPr>
                <w:rFonts w:hint="eastAsia" w:eastAsia="仿宋_GB2312"/>
                <w:kern w:val="0"/>
                <w:szCs w:val="21"/>
              </w:rPr>
              <w:t>、业务工作专项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三湘农民健康行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从业人员健康体检检测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结核病防控项目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饮用水卫生检测项目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</w:t>
            </w:r>
            <w:r>
              <w:rPr>
                <w:rFonts w:hint="eastAsia" w:eastAsia="仿宋_GB2312"/>
                <w:kern w:val="0"/>
                <w:szCs w:val="21"/>
              </w:rPr>
              <w:t>、运行维护专项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、省、市级专项资金（一个专项一行）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免疫规划防治专项资金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艾滋病防治专项资金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精神卫生及慢性非传染性疾病专项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5.47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13.72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612.83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576.16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576.16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9.9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11.16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21.16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33.05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1.88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公务用车运行维护费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3.79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3.70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473.02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473.02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</w:rPr>
              <w:t>21年完工项目）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Dc4NGViYTgzMGFjNjI4MGM0NjI4YjU3ODk3Y2IifQ=="/>
  </w:docVars>
  <w:rsids>
    <w:rsidRoot w:val="2F2373E7"/>
    <w:rsid w:val="2F2373E7"/>
    <w:rsid w:val="35E11229"/>
    <w:rsid w:val="6DB73107"/>
    <w:rsid w:val="75C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622</Characters>
  <Lines>0</Lines>
  <Paragraphs>0</Paragraphs>
  <TotalTime>1</TotalTime>
  <ScaleCrop>false</ScaleCrop>
  <LinksUpToDate>false</LinksUpToDate>
  <CharactersWithSpaces>727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2022-08-04T02:12:00Z</dcterms:created>
  <dc:creator>A。鷰子（湖南绿通蔬菜配送）</dc:creator>
  <cp:lastModifiedBy>Peiy</cp:lastModifiedBy>
  <dcterms:modified xsi:type="dcterms:W3CDTF">2023-04-20T02:31:54Z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0529E0B70EBC4CB782CE0A760EBC27E3</vt:lpwstr>
  </property>
</Properties>
</file>