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A626D1" w14:textId="77777777" w:rsidR="00360D42" w:rsidRDefault="00360D42">
      <w:pPr>
        <w:ind w:firstLineChars="0" w:firstLine="0"/>
        <w:rPr>
          <w:rFonts w:ascii="方正小标宋简体" w:eastAsia="方正小标宋简体"/>
          <w:sz w:val="44"/>
          <w:szCs w:val="44"/>
        </w:rPr>
      </w:pPr>
    </w:p>
    <w:p w14:paraId="582BFA96" w14:textId="77777777" w:rsidR="00360D42" w:rsidRDefault="00000000">
      <w:pPr>
        <w:ind w:firstLineChars="0" w:firstLine="0"/>
        <w:jc w:val="center"/>
        <w:rPr>
          <w:rFonts w:ascii="方正小标宋简体" w:eastAsia="方正小标宋简体"/>
          <w:sz w:val="52"/>
          <w:szCs w:val="52"/>
        </w:rPr>
      </w:pPr>
      <w:r>
        <w:rPr>
          <w:rFonts w:ascii="方正小标宋简体" w:eastAsia="方正小标宋简体" w:hint="eastAsia"/>
          <w:sz w:val="52"/>
          <w:szCs w:val="52"/>
        </w:rPr>
        <w:t>绩效评价报告</w:t>
      </w:r>
    </w:p>
    <w:p w14:paraId="2A394474" w14:textId="77777777" w:rsidR="00360D42" w:rsidRDefault="00360D42">
      <w:pPr>
        <w:ind w:firstLine="640"/>
        <w:rPr>
          <w:rFonts w:ascii="楷体_GB2312" w:eastAsia="楷体_GB2312"/>
          <w:szCs w:val="32"/>
        </w:rPr>
      </w:pPr>
    </w:p>
    <w:p w14:paraId="7203E88F" w14:textId="77777777" w:rsidR="00360D42" w:rsidRDefault="00360D42">
      <w:pPr>
        <w:ind w:firstLine="640"/>
        <w:rPr>
          <w:rFonts w:ascii="楷体_GB2312" w:eastAsia="楷体_GB2312"/>
          <w:szCs w:val="32"/>
        </w:rPr>
      </w:pPr>
    </w:p>
    <w:p w14:paraId="1AFDAEA9" w14:textId="77777777" w:rsidR="00360D42" w:rsidRDefault="00360D42">
      <w:pPr>
        <w:ind w:firstLine="640"/>
        <w:rPr>
          <w:rFonts w:ascii="楷体_GB2312" w:eastAsia="楷体_GB2312"/>
          <w:szCs w:val="32"/>
        </w:rPr>
      </w:pPr>
    </w:p>
    <w:p w14:paraId="112254DA" w14:textId="77777777" w:rsidR="00360D42" w:rsidRPr="001F66F2" w:rsidRDefault="00360D42">
      <w:pPr>
        <w:ind w:firstLine="640"/>
        <w:rPr>
          <w:rFonts w:ascii="楷体_GB2312" w:eastAsia="楷体_GB2312"/>
          <w:szCs w:val="32"/>
        </w:rPr>
      </w:pPr>
    </w:p>
    <w:p w14:paraId="6D1DDF4C" w14:textId="77777777" w:rsidR="00360D42" w:rsidRDefault="00360D42">
      <w:pPr>
        <w:ind w:firstLine="640"/>
        <w:rPr>
          <w:rFonts w:ascii="楷体_GB2312" w:eastAsia="楷体_GB2312"/>
          <w:szCs w:val="32"/>
        </w:rPr>
      </w:pPr>
    </w:p>
    <w:p w14:paraId="2E0C57FA" w14:textId="77777777" w:rsidR="00360D42" w:rsidRDefault="00360D42">
      <w:pPr>
        <w:ind w:firstLine="640"/>
        <w:rPr>
          <w:rFonts w:ascii="楷体_GB2312" w:eastAsia="楷体_GB2312"/>
          <w:szCs w:val="32"/>
        </w:rPr>
      </w:pPr>
    </w:p>
    <w:p w14:paraId="2A97E4EB" w14:textId="77777777" w:rsidR="00360D42" w:rsidRDefault="00360D42">
      <w:pPr>
        <w:ind w:firstLine="640"/>
        <w:rPr>
          <w:rFonts w:ascii="楷体_GB2312" w:eastAsia="楷体_GB2312"/>
          <w:szCs w:val="32"/>
        </w:rPr>
      </w:pPr>
    </w:p>
    <w:p w14:paraId="2035CFB5" w14:textId="77777777" w:rsidR="00360D42" w:rsidRDefault="00360D42">
      <w:pPr>
        <w:ind w:firstLine="640"/>
        <w:rPr>
          <w:rFonts w:ascii="仿宋_GB2312" w:eastAsia="仿宋_GB2312" w:hAnsi="仿宋_GB2312"/>
          <w:szCs w:val="32"/>
          <w:u w:val="single"/>
        </w:rPr>
      </w:pPr>
    </w:p>
    <w:p w14:paraId="4B6E1F68" w14:textId="77777777" w:rsidR="00360D42" w:rsidRDefault="00360D42">
      <w:pPr>
        <w:ind w:firstLine="640"/>
        <w:rPr>
          <w:rFonts w:ascii="仿宋_GB2312" w:eastAsia="仿宋_GB2312" w:hAnsi="仿宋_GB2312"/>
          <w:szCs w:val="32"/>
          <w:u w:val="single"/>
        </w:rPr>
      </w:pPr>
    </w:p>
    <w:p w14:paraId="5AB7ABA7" w14:textId="77777777" w:rsidR="00360D42" w:rsidRDefault="00360D42">
      <w:pPr>
        <w:ind w:firstLine="640"/>
        <w:rPr>
          <w:rFonts w:ascii="仿宋_GB2312" w:eastAsia="仿宋_GB2312" w:hAnsi="仿宋_GB2312"/>
          <w:szCs w:val="32"/>
          <w:u w:val="single"/>
        </w:rPr>
      </w:pPr>
    </w:p>
    <w:p w14:paraId="5340FB76" w14:textId="77777777" w:rsidR="00360D42" w:rsidRDefault="00000000">
      <w:pPr>
        <w:spacing w:line="600" w:lineRule="exact"/>
        <w:ind w:leftChars="100" w:left="1920" w:hangingChars="500" w:hanging="1600"/>
        <w:rPr>
          <w:rFonts w:ascii="仿宋_GB2312" w:eastAsia="仿宋_GB2312" w:hAnsi="仿宋_GB2312"/>
          <w:szCs w:val="32"/>
          <w:u w:val="single"/>
        </w:rPr>
      </w:pPr>
      <w:r>
        <w:rPr>
          <w:rFonts w:ascii="方正小标宋_GBK" w:eastAsia="方正小标宋_GBK" w:hint="eastAsia"/>
          <w:szCs w:val="32"/>
        </w:rPr>
        <w:t xml:space="preserve">项目名称： </w:t>
      </w:r>
      <w:r>
        <w:rPr>
          <w:rFonts w:ascii="仿宋_GB2312" w:eastAsia="仿宋_GB2312" w:hAnsi="仿宋_GB2312"/>
          <w:szCs w:val="32"/>
          <w:u w:val="single"/>
        </w:rPr>
        <w:t>201</w:t>
      </w:r>
      <w:r>
        <w:rPr>
          <w:rFonts w:ascii="仿宋_GB2312" w:eastAsia="仿宋_GB2312" w:hAnsi="仿宋_GB2312" w:hint="eastAsia"/>
          <w:szCs w:val="32"/>
          <w:u w:val="single"/>
        </w:rPr>
        <w:t>9年度中共衡山县委党校项目资金</w:t>
      </w:r>
    </w:p>
    <w:p w14:paraId="7EFBB6E1" w14:textId="77777777" w:rsidR="00360D42" w:rsidRDefault="00000000">
      <w:pPr>
        <w:ind w:firstLineChars="100" w:firstLine="320"/>
        <w:rPr>
          <w:rFonts w:ascii="方正小标宋_GBK" w:eastAsia="方正小标宋_GBK"/>
          <w:szCs w:val="32"/>
          <w:u w:val="single"/>
        </w:rPr>
      </w:pPr>
      <w:r>
        <w:rPr>
          <w:rFonts w:ascii="方正小标宋_GBK" w:eastAsia="方正小标宋_GBK" w:hint="eastAsia"/>
          <w:szCs w:val="32"/>
        </w:rPr>
        <w:t>主管部门：</w:t>
      </w:r>
      <w:r>
        <w:rPr>
          <w:rFonts w:ascii="仿宋_GB2312" w:eastAsia="仿宋_GB2312" w:hAnsi="仿宋_GB2312" w:hint="eastAsia"/>
          <w:szCs w:val="32"/>
          <w:u w:val="single"/>
        </w:rPr>
        <w:t>中共衡山县委党校</w:t>
      </w:r>
    </w:p>
    <w:p w14:paraId="19A3CDDA" w14:textId="77777777" w:rsidR="00360D42" w:rsidRDefault="00000000">
      <w:pPr>
        <w:ind w:firstLineChars="100" w:firstLine="320"/>
        <w:rPr>
          <w:rFonts w:ascii="方正小标宋_GBK" w:eastAsia="方正小标宋_GBK"/>
          <w:szCs w:val="32"/>
          <w:u w:val="single"/>
        </w:rPr>
      </w:pPr>
      <w:r>
        <w:rPr>
          <w:rFonts w:ascii="方正小标宋_GBK" w:eastAsia="方正小标宋_GBK" w:hint="eastAsia"/>
          <w:szCs w:val="32"/>
        </w:rPr>
        <w:t>组织单位：</w:t>
      </w:r>
      <w:r>
        <w:rPr>
          <w:rFonts w:ascii="仿宋_GB2312" w:eastAsia="仿宋_GB2312" w:hAnsi="仿宋_GB2312" w:hint="eastAsia"/>
          <w:szCs w:val="32"/>
          <w:u w:val="single"/>
        </w:rPr>
        <w:t>衡山县财政局</w:t>
      </w:r>
    </w:p>
    <w:p w14:paraId="3C1CDE44" w14:textId="77777777" w:rsidR="00360D42" w:rsidRDefault="00000000">
      <w:pPr>
        <w:ind w:firstLineChars="100" w:firstLine="320"/>
        <w:rPr>
          <w:rFonts w:ascii="方正小标宋_GBK" w:eastAsia="方正小标宋_GBK"/>
          <w:szCs w:val="32"/>
          <w:u w:val="single"/>
        </w:rPr>
      </w:pPr>
      <w:r>
        <w:rPr>
          <w:rFonts w:ascii="方正小标宋_GBK" w:eastAsia="方正小标宋_GBK" w:hint="eastAsia"/>
          <w:szCs w:val="32"/>
        </w:rPr>
        <w:t>实施机构：</w:t>
      </w:r>
      <w:r>
        <w:rPr>
          <w:rFonts w:ascii="仿宋_GB2312" w:eastAsia="仿宋_GB2312" w:hAnsi="仿宋_GB2312" w:hint="eastAsia"/>
          <w:szCs w:val="32"/>
          <w:u w:val="single"/>
        </w:rPr>
        <w:t>湖南宏丰益联合会计师事务所</w:t>
      </w:r>
    </w:p>
    <w:p w14:paraId="3A87A7C7" w14:textId="77777777" w:rsidR="00360D42" w:rsidRDefault="00360D42">
      <w:pPr>
        <w:ind w:firstLineChars="100" w:firstLine="320"/>
        <w:rPr>
          <w:rFonts w:ascii="方正小标宋_GBK" w:eastAsia="方正小标宋_GBK"/>
          <w:szCs w:val="32"/>
          <w:u w:val="single"/>
        </w:rPr>
      </w:pPr>
    </w:p>
    <w:p w14:paraId="013C454E" w14:textId="77777777" w:rsidR="00360D42" w:rsidRDefault="00360D42">
      <w:pPr>
        <w:ind w:firstLineChars="0" w:firstLine="0"/>
        <w:rPr>
          <w:rFonts w:ascii="方正小标宋_GBK" w:eastAsia="方正小标宋_GBK"/>
          <w:szCs w:val="32"/>
          <w:u w:val="single"/>
        </w:rPr>
      </w:pPr>
    </w:p>
    <w:p w14:paraId="003B63CF" w14:textId="77777777" w:rsidR="00360D42" w:rsidRDefault="00000000">
      <w:pPr>
        <w:ind w:firstLineChars="0" w:firstLine="0"/>
        <w:jc w:val="center"/>
        <w:rPr>
          <w:rFonts w:ascii="楷体_GB2312" w:eastAsia="楷体_GB2312"/>
          <w:b/>
          <w:szCs w:val="32"/>
        </w:rPr>
      </w:pPr>
      <w:r>
        <w:rPr>
          <w:rFonts w:ascii="楷体_GB2312" w:eastAsia="楷体_GB2312"/>
          <w:b/>
          <w:szCs w:val="32"/>
        </w:rPr>
        <w:t>20</w:t>
      </w:r>
      <w:r>
        <w:rPr>
          <w:rFonts w:ascii="楷体_GB2312" w:eastAsia="楷体_GB2312" w:hint="eastAsia"/>
          <w:b/>
          <w:szCs w:val="32"/>
        </w:rPr>
        <w:t>20年</w:t>
      </w:r>
      <w:r>
        <w:rPr>
          <w:rFonts w:ascii="楷体_GB2312" w:eastAsia="楷体_GB2312"/>
          <w:b/>
          <w:szCs w:val="32"/>
        </w:rPr>
        <w:t>12</w:t>
      </w:r>
      <w:r>
        <w:rPr>
          <w:rFonts w:ascii="楷体_GB2312" w:eastAsia="楷体_GB2312" w:hint="eastAsia"/>
          <w:b/>
          <w:szCs w:val="32"/>
        </w:rPr>
        <w:t>月</w:t>
      </w:r>
      <w:r>
        <w:rPr>
          <w:rFonts w:ascii="楷体_GB2312" w:eastAsia="楷体_GB2312"/>
          <w:b/>
          <w:szCs w:val="32"/>
        </w:rPr>
        <w:t>9</w:t>
      </w:r>
      <w:r>
        <w:rPr>
          <w:rFonts w:ascii="楷体_GB2312" w:eastAsia="楷体_GB2312" w:hint="eastAsia"/>
          <w:b/>
          <w:szCs w:val="32"/>
        </w:rPr>
        <w:t>日</w:t>
      </w:r>
    </w:p>
    <w:p w14:paraId="01709E99" w14:textId="77777777" w:rsidR="00360D42" w:rsidRDefault="00360D42">
      <w:pPr>
        <w:spacing w:line="600" w:lineRule="exact"/>
        <w:ind w:firstLine="867"/>
        <w:rPr>
          <w:rFonts w:ascii="宋体" w:eastAsia="宋体"/>
          <w:b/>
          <w:spacing w:val="-4"/>
          <w:sz w:val="44"/>
          <w:szCs w:val="44"/>
        </w:rPr>
      </w:pPr>
    </w:p>
    <w:p w14:paraId="5880FA81" w14:textId="77777777" w:rsidR="00360D42" w:rsidRDefault="00000000">
      <w:pPr>
        <w:pStyle w:val="2"/>
        <w:ind w:firstLine="643"/>
        <w:jc w:val="center"/>
        <w:rPr>
          <w:sz w:val="36"/>
          <w:szCs w:val="36"/>
        </w:rPr>
      </w:pPr>
      <w:r>
        <w:br w:type="page"/>
      </w:r>
      <w:bookmarkStart w:id="0" w:name="_Toc57906867"/>
      <w:bookmarkStart w:id="1" w:name="_Toc58415757"/>
      <w:r>
        <w:rPr>
          <w:sz w:val="36"/>
          <w:szCs w:val="36"/>
        </w:rPr>
        <w:lastRenderedPageBreak/>
        <w:t>目</w:t>
      </w:r>
      <w:r>
        <w:rPr>
          <w:rFonts w:hint="eastAsia"/>
          <w:sz w:val="36"/>
          <w:szCs w:val="36"/>
        </w:rPr>
        <w:t xml:space="preserve">   </w:t>
      </w:r>
      <w:r>
        <w:rPr>
          <w:sz w:val="36"/>
          <w:szCs w:val="36"/>
        </w:rPr>
        <w:t>录</w:t>
      </w:r>
      <w:bookmarkEnd w:id="0"/>
      <w:bookmarkEnd w:id="1"/>
    </w:p>
    <w:p w14:paraId="67170DA9" w14:textId="77777777" w:rsidR="00360D42" w:rsidRDefault="00000000">
      <w:pPr>
        <w:pStyle w:val="TOC3"/>
        <w:ind w:leftChars="0" w:left="0" w:firstLineChars="0" w:firstLine="0"/>
        <w:rPr>
          <w:rStyle w:val="af"/>
          <w:color w:val="auto"/>
          <w:kern w:val="0"/>
          <w:sz w:val="24"/>
        </w:rPr>
      </w:pPr>
      <w:r>
        <w:rPr>
          <w:rStyle w:val="af"/>
          <w:color w:val="auto"/>
          <w:kern w:val="0"/>
        </w:rPr>
        <w:fldChar w:fldCharType="begin"/>
      </w:r>
      <w:r>
        <w:rPr>
          <w:rStyle w:val="af"/>
          <w:color w:val="auto"/>
          <w:kern w:val="0"/>
        </w:rPr>
        <w:instrText xml:space="preserve"> TOC \o "1-3" \h \z \u </w:instrText>
      </w:r>
      <w:r>
        <w:rPr>
          <w:rStyle w:val="af"/>
          <w:color w:val="auto"/>
          <w:kern w:val="0"/>
        </w:rPr>
        <w:fldChar w:fldCharType="separate"/>
      </w:r>
      <w:hyperlink w:anchor="_Toc58415758" w:history="1">
        <w:r>
          <w:rPr>
            <w:rStyle w:val="af"/>
            <w:color w:val="auto"/>
            <w:kern w:val="0"/>
            <w:sz w:val="24"/>
          </w:rPr>
          <w:t>一、评价情况</w:t>
        </w:r>
        <w:r>
          <w:rPr>
            <w:rStyle w:val="af"/>
            <w:color w:val="auto"/>
            <w:kern w:val="0"/>
            <w:sz w:val="24"/>
          </w:rPr>
          <w:tab/>
        </w:r>
        <w:r>
          <w:rPr>
            <w:rStyle w:val="af"/>
            <w:color w:val="auto"/>
            <w:kern w:val="0"/>
            <w:sz w:val="24"/>
          </w:rPr>
          <w:fldChar w:fldCharType="begin"/>
        </w:r>
        <w:r>
          <w:rPr>
            <w:rStyle w:val="af"/>
            <w:color w:val="auto"/>
            <w:kern w:val="0"/>
            <w:sz w:val="24"/>
          </w:rPr>
          <w:instrText xml:space="preserve"> PAGEREF _Toc58415758 \h </w:instrText>
        </w:r>
        <w:r>
          <w:rPr>
            <w:rStyle w:val="af"/>
            <w:color w:val="auto"/>
            <w:kern w:val="0"/>
            <w:sz w:val="24"/>
          </w:rPr>
        </w:r>
        <w:r>
          <w:rPr>
            <w:rStyle w:val="af"/>
            <w:color w:val="auto"/>
            <w:kern w:val="0"/>
            <w:sz w:val="24"/>
          </w:rPr>
          <w:fldChar w:fldCharType="separate"/>
        </w:r>
        <w:r>
          <w:rPr>
            <w:rStyle w:val="af"/>
            <w:color w:val="auto"/>
            <w:kern w:val="0"/>
            <w:sz w:val="24"/>
          </w:rPr>
          <w:t>2</w:t>
        </w:r>
        <w:r>
          <w:rPr>
            <w:rStyle w:val="af"/>
            <w:color w:val="auto"/>
            <w:kern w:val="0"/>
            <w:sz w:val="24"/>
          </w:rPr>
          <w:fldChar w:fldCharType="end"/>
        </w:r>
      </w:hyperlink>
    </w:p>
    <w:p w14:paraId="7A73FDAF" w14:textId="77777777" w:rsidR="00360D42" w:rsidRDefault="00000000">
      <w:pPr>
        <w:pStyle w:val="TOC3"/>
        <w:ind w:firstLine="640"/>
        <w:rPr>
          <w:rStyle w:val="af"/>
          <w:color w:val="auto"/>
          <w:kern w:val="0"/>
          <w:sz w:val="24"/>
        </w:rPr>
      </w:pPr>
      <w:hyperlink w:anchor="_Toc58415759" w:history="1">
        <w:r>
          <w:rPr>
            <w:rStyle w:val="af"/>
            <w:color w:val="auto"/>
            <w:kern w:val="0"/>
            <w:sz w:val="24"/>
          </w:rPr>
          <w:t>（一）评价目的</w:t>
        </w:r>
        <w:r>
          <w:rPr>
            <w:rStyle w:val="af"/>
            <w:color w:val="auto"/>
            <w:kern w:val="0"/>
            <w:sz w:val="24"/>
          </w:rPr>
          <w:tab/>
        </w:r>
        <w:r>
          <w:rPr>
            <w:rStyle w:val="af"/>
            <w:color w:val="auto"/>
            <w:kern w:val="0"/>
            <w:sz w:val="24"/>
          </w:rPr>
          <w:fldChar w:fldCharType="begin"/>
        </w:r>
        <w:r>
          <w:rPr>
            <w:rStyle w:val="af"/>
            <w:color w:val="auto"/>
            <w:kern w:val="0"/>
            <w:sz w:val="24"/>
          </w:rPr>
          <w:instrText xml:space="preserve"> PAGEREF _Toc58415759 \h </w:instrText>
        </w:r>
        <w:r>
          <w:rPr>
            <w:rStyle w:val="af"/>
            <w:color w:val="auto"/>
            <w:kern w:val="0"/>
            <w:sz w:val="24"/>
          </w:rPr>
        </w:r>
        <w:r>
          <w:rPr>
            <w:rStyle w:val="af"/>
            <w:color w:val="auto"/>
            <w:kern w:val="0"/>
            <w:sz w:val="24"/>
          </w:rPr>
          <w:fldChar w:fldCharType="separate"/>
        </w:r>
        <w:r>
          <w:rPr>
            <w:rStyle w:val="af"/>
            <w:color w:val="auto"/>
            <w:kern w:val="0"/>
            <w:sz w:val="24"/>
          </w:rPr>
          <w:t>2</w:t>
        </w:r>
        <w:r>
          <w:rPr>
            <w:rStyle w:val="af"/>
            <w:color w:val="auto"/>
            <w:kern w:val="0"/>
            <w:sz w:val="24"/>
          </w:rPr>
          <w:fldChar w:fldCharType="end"/>
        </w:r>
      </w:hyperlink>
    </w:p>
    <w:p w14:paraId="4ED814FD" w14:textId="77777777" w:rsidR="00360D42" w:rsidRDefault="00000000">
      <w:pPr>
        <w:pStyle w:val="TOC3"/>
        <w:ind w:firstLine="640"/>
        <w:rPr>
          <w:rStyle w:val="af"/>
          <w:color w:val="auto"/>
          <w:kern w:val="0"/>
          <w:sz w:val="24"/>
        </w:rPr>
      </w:pPr>
      <w:hyperlink w:anchor="_Toc58415760" w:history="1">
        <w:r>
          <w:rPr>
            <w:rStyle w:val="af"/>
            <w:color w:val="auto"/>
            <w:kern w:val="0"/>
            <w:sz w:val="24"/>
          </w:rPr>
          <w:t>（二）评价实施情况</w:t>
        </w:r>
        <w:r>
          <w:rPr>
            <w:rStyle w:val="af"/>
            <w:color w:val="auto"/>
            <w:kern w:val="0"/>
            <w:sz w:val="24"/>
          </w:rPr>
          <w:tab/>
        </w:r>
        <w:r>
          <w:rPr>
            <w:rStyle w:val="af"/>
            <w:color w:val="auto"/>
            <w:kern w:val="0"/>
            <w:sz w:val="24"/>
          </w:rPr>
          <w:fldChar w:fldCharType="begin"/>
        </w:r>
        <w:r>
          <w:rPr>
            <w:rStyle w:val="af"/>
            <w:color w:val="auto"/>
            <w:kern w:val="0"/>
            <w:sz w:val="24"/>
          </w:rPr>
          <w:instrText xml:space="preserve"> PAGEREF _Toc58415760 \h </w:instrText>
        </w:r>
        <w:r>
          <w:rPr>
            <w:rStyle w:val="af"/>
            <w:color w:val="auto"/>
            <w:kern w:val="0"/>
            <w:sz w:val="24"/>
          </w:rPr>
        </w:r>
        <w:r>
          <w:rPr>
            <w:rStyle w:val="af"/>
            <w:color w:val="auto"/>
            <w:kern w:val="0"/>
            <w:sz w:val="24"/>
          </w:rPr>
          <w:fldChar w:fldCharType="separate"/>
        </w:r>
        <w:r>
          <w:rPr>
            <w:rStyle w:val="af"/>
            <w:color w:val="auto"/>
            <w:kern w:val="0"/>
            <w:sz w:val="24"/>
          </w:rPr>
          <w:t>2</w:t>
        </w:r>
        <w:r>
          <w:rPr>
            <w:rStyle w:val="af"/>
            <w:color w:val="auto"/>
            <w:kern w:val="0"/>
            <w:sz w:val="24"/>
          </w:rPr>
          <w:fldChar w:fldCharType="end"/>
        </w:r>
      </w:hyperlink>
    </w:p>
    <w:p w14:paraId="52AA15D6" w14:textId="77777777" w:rsidR="00360D42" w:rsidRDefault="00000000">
      <w:pPr>
        <w:pStyle w:val="TOC3"/>
        <w:ind w:leftChars="0" w:left="0" w:firstLineChars="0" w:firstLine="0"/>
        <w:rPr>
          <w:rStyle w:val="af"/>
          <w:color w:val="auto"/>
          <w:kern w:val="0"/>
          <w:sz w:val="24"/>
        </w:rPr>
      </w:pPr>
      <w:hyperlink w:anchor="_Toc58415761" w:history="1">
        <w:r>
          <w:rPr>
            <w:rStyle w:val="af"/>
            <w:color w:val="auto"/>
            <w:kern w:val="0"/>
            <w:sz w:val="24"/>
          </w:rPr>
          <w:t>二、项目基本情况</w:t>
        </w:r>
        <w:r>
          <w:rPr>
            <w:rStyle w:val="af"/>
            <w:color w:val="auto"/>
            <w:kern w:val="0"/>
            <w:sz w:val="24"/>
          </w:rPr>
          <w:tab/>
        </w:r>
        <w:r>
          <w:rPr>
            <w:rStyle w:val="af"/>
            <w:color w:val="auto"/>
            <w:kern w:val="0"/>
            <w:sz w:val="24"/>
          </w:rPr>
          <w:fldChar w:fldCharType="begin"/>
        </w:r>
        <w:r>
          <w:rPr>
            <w:rStyle w:val="af"/>
            <w:color w:val="auto"/>
            <w:kern w:val="0"/>
            <w:sz w:val="24"/>
          </w:rPr>
          <w:instrText xml:space="preserve"> PAGEREF _Toc58415761 \h </w:instrText>
        </w:r>
        <w:r>
          <w:rPr>
            <w:rStyle w:val="af"/>
            <w:color w:val="auto"/>
            <w:kern w:val="0"/>
            <w:sz w:val="24"/>
          </w:rPr>
        </w:r>
        <w:r>
          <w:rPr>
            <w:rStyle w:val="af"/>
            <w:color w:val="auto"/>
            <w:kern w:val="0"/>
            <w:sz w:val="24"/>
          </w:rPr>
          <w:fldChar w:fldCharType="separate"/>
        </w:r>
        <w:r>
          <w:rPr>
            <w:rStyle w:val="af"/>
            <w:color w:val="auto"/>
            <w:kern w:val="0"/>
            <w:sz w:val="24"/>
          </w:rPr>
          <w:t>2</w:t>
        </w:r>
        <w:r>
          <w:rPr>
            <w:rStyle w:val="af"/>
            <w:color w:val="auto"/>
            <w:kern w:val="0"/>
            <w:sz w:val="24"/>
          </w:rPr>
          <w:fldChar w:fldCharType="end"/>
        </w:r>
      </w:hyperlink>
    </w:p>
    <w:p w14:paraId="62148A1B" w14:textId="77777777" w:rsidR="00360D42" w:rsidRDefault="00000000">
      <w:pPr>
        <w:pStyle w:val="TOC3"/>
        <w:ind w:firstLine="640"/>
        <w:rPr>
          <w:rStyle w:val="af"/>
          <w:color w:val="auto"/>
          <w:kern w:val="0"/>
          <w:sz w:val="24"/>
        </w:rPr>
      </w:pPr>
      <w:hyperlink w:anchor="_Toc58415762" w:history="1">
        <w:r>
          <w:rPr>
            <w:rStyle w:val="af"/>
            <w:color w:val="auto"/>
            <w:kern w:val="0"/>
            <w:sz w:val="24"/>
          </w:rPr>
          <w:t>（一）项目立项依据</w:t>
        </w:r>
        <w:r>
          <w:rPr>
            <w:rStyle w:val="af"/>
            <w:color w:val="auto"/>
            <w:kern w:val="0"/>
            <w:sz w:val="24"/>
          </w:rPr>
          <w:tab/>
        </w:r>
        <w:r>
          <w:rPr>
            <w:rStyle w:val="af"/>
            <w:color w:val="auto"/>
            <w:kern w:val="0"/>
            <w:sz w:val="24"/>
          </w:rPr>
          <w:fldChar w:fldCharType="begin"/>
        </w:r>
        <w:r>
          <w:rPr>
            <w:rStyle w:val="af"/>
            <w:color w:val="auto"/>
            <w:kern w:val="0"/>
            <w:sz w:val="24"/>
          </w:rPr>
          <w:instrText xml:space="preserve"> PAGEREF _Toc58415762 \h </w:instrText>
        </w:r>
        <w:r>
          <w:rPr>
            <w:rStyle w:val="af"/>
            <w:color w:val="auto"/>
            <w:kern w:val="0"/>
            <w:sz w:val="24"/>
          </w:rPr>
        </w:r>
        <w:r>
          <w:rPr>
            <w:rStyle w:val="af"/>
            <w:color w:val="auto"/>
            <w:kern w:val="0"/>
            <w:sz w:val="24"/>
          </w:rPr>
          <w:fldChar w:fldCharType="separate"/>
        </w:r>
        <w:r>
          <w:rPr>
            <w:rStyle w:val="af"/>
            <w:color w:val="auto"/>
            <w:kern w:val="0"/>
            <w:sz w:val="24"/>
          </w:rPr>
          <w:t>2</w:t>
        </w:r>
        <w:r>
          <w:rPr>
            <w:rStyle w:val="af"/>
            <w:color w:val="auto"/>
            <w:kern w:val="0"/>
            <w:sz w:val="24"/>
          </w:rPr>
          <w:fldChar w:fldCharType="end"/>
        </w:r>
      </w:hyperlink>
    </w:p>
    <w:p w14:paraId="49032611" w14:textId="77777777" w:rsidR="00360D42" w:rsidRDefault="00000000">
      <w:pPr>
        <w:pStyle w:val="TOC3"/>
        <w:ind w:firstLine="640"/>
        <w:rPr>
          <w:rStyle w:val="af"/>
          <w:color w:val="auto"/>
          <w:kern w:val="0"/>
          <w:sz w:val="24"/>
        </w:rPr>
      </w:pPr>
      <w:hyperlink w:anchor="_Toc58415763" w:history="1">
        <w:r>
          <w:rPr>
            <w:rStyle w:val="af"/>
            <w:color w:val="auto"/>
            <w:kern w:val="0"/>
            <w:sz w:val="24"/>
          </w:rPr>
          <w:t>（二）项目主要内容</w:t>
        </w:r>
        <w:r>
          <w:rPr>
            <w:rStyle w:val="af"/>
            <w:color w:val="auto"/>
            <w:kern w:val="0"/>
            <w:sz w:val="24"/>
          </w:rPr>
          <w:tab/>
        </w:r>
        <w:r>
          <w:rPr>
            <w:rStyle w:val="af"/>
            <w:color w:val="auto"/>
            <w:kern w:val="0"/>
            <w:sz w:val="24"/>
          </w:rPr>
          <w:fldChar w:fldCharType="begin"/>
        </w:r>
        <w:r>
          <w:rPr>
            <w:rStyle w:val="af"/>
            <w:color w:val="auto"/>
            <w:kern w:val="0"/>
            <w:sz w:val="24"/>
          </w:rPr>
          <w:instrText xml:space="preserve"> PAGEREF _Toc58415763 \h </w:instrText>
        </w:r>
        <w:r>
          <w:rPr>
            <w:rStyle w:val="af"/>
            <w:color w:val="auto"/>
            <w:kern w:val="0"/>
            <w:sz w:val="24"/>
          </w:rPr>
        </w:r>
        <w:r>
          <w:rPr>
            <w:rStyle w:val="af"/>
            <w:color w:val="auto"/>
            <w:kern w:val="0"/>
            <w:sz w:val="24"/>
          </w:rPr>
          <w:fldChar w:fldCharType="separate"/>
        </w:r>
        <w:r>
          <w:rPr>
            <w:rStyle w:val="af"/>
            <w:color w:val="auto"/>
            <w:kern w:val="0"/>
            <w:sz w:val="24"/>
          </w:rPr>
          <w:t>2</w:t>
        </w:r>
        <w:r>
          <w:rPr>
            <w:rStyle w:val="af"/>
            <w:color w:val="auto"/>
            <w:kern w:val="0"/>
            <w:sz w:val="24"/>
          </w:rPr>
          <w:fldChar w:fldCharType="end"/>
        </w:r>
      </w:hyperlink>
    </w:p>
    <w:p w14:paraId="18D84879" w14:textId="77777777" w:rsidR="00360D42" w:rsidRDefault="00000000">
      <w:pPr>
        <w:pStyle w:val="TOC3"/>
        <w:ind w:firstLine="640"/>
        <w:rPr>
          <w:rStyle w:val="af"/>
          <w:color w:val="auto"/>
          <w:kern w:val="0"/>
          <w:sz w:val="24"/>
        </w:rPr>
      </w:pPr>
      <w:hyperlink w:anchor="_Toc58415764" w:history="1">
        <w:r>
          <w:rPr>
            <w:rStyle w:val="af"/>
            <w:color w:val="auto"/>
            <w:kern w:val="0"/>
            <w:sz w:val="24"/>
          </w:rPr>
          <w:t>（三）项目绩效目标</w:t>
        </w:r>
        <w:r>
          <w:rPr>
            <w:rStyle w:val="af"/>
            <w:color w:val="auto"/>
            <w:kern w:val="0"/>
            <w:sz w:val="24"/>
          </w:rPr>
          <w:tab/>
        </w:r>
        <w:r>
          <w:rPr>
            <w:rStyle w:val="af"/>
            <w:color w:val="auto"/>
            <w:kern w:val="0"/>
            <w:sz w:val="24"/>
          </w:rPr>
          <w:fldChar w:fldCharType="begin"/>
        </w:r>
        <w:r>
          <w:rPr>
            <w:rStyle w:val="af"/>
            <w:color w:val="auto"/>
            <w:kern w:val="0"/>
            <w:sz w:val="24"/>
          </w:rPr>
          <w:instrText xml:space="preserve"> PAGEREF _Toc58415764 \h </w:instrText>
        </w:r>
        <w:r>
          <w:rPr>
            <w:rStyle w:val="af"/>
            <w:color w:val="auto"/>
            <w:kern w:val="0"/>
            <w:sz w:val="24"/>
          </w:rPr>
        </w:r>
        <w:r>
          <w:rPr>
            <w:rStyle w:val="af"/>
            <w:color w:val="auto"/>
            <w:kern w:val="0"/>
            <w:sz w:val="24"/>
          </w:rPr>
          <w:fldChar w:fldCharType="separate"/>
        </w:r>
        <w:r>
          <w:rPr>
            <w:rStyle w:val="af"/>
            <w:color w:val="auto"/>
            <w:kern w:val="0"/>
            <w:sz w:val="24"/>
          </w:rPr>
          <w:t>2</w:t>
        </w:r>
        <w:r>
          <w:rPr>
            <w:rStyle w:val="af"/>
            <w:color w:val="auto"/>
            <w:kern w:val="0"/>
            <w:sz w:val="24"/>
          </w:rPr>
          <w:fldChar w:fldCharType="end"/>
        </w:r>
      </w:hyperlink>
    </w:p>
    <w:p w14:paraId="3C610BD2" w14:textId="77777777" w:rsidR="00360D42" w:rsidRDefault="00000000">
      <w:pPr>
        <w:pStyle w:val="TOC3"/>
        <w:ind w:leftChars="0" w:left="0" w:firstLineChars="0" w:firstLine="0"/>
        <w:rPr>
          <w:rStyle w:val="af"/>
          <w:color w:val="auto"/>
          <w:kern w:val="0"/>
          <w:sz w:val="24"/>
        </w:rPr>
      </w:pPr>
      <w:hyperlink w:anchor="_Toc58415765" w:history="1">
        <w:r>
          <w:rPr>
            <w:rStyle w:val="af"/>
            <w:color w:val="auto"/>
            <w:kern w:val="0"/>
            <w:sz w:val="24"/>
          </w:rPr>
          <w:t>三、项目资金情况</w:t>
        </w:r>
        <w:r>
          <w:rPr>
            <w:rStyle w:val="af"/>
            <w:color w:val="auto"/>
            <w:kern w:val="0"/>
            <w:sz w:val="24"/>
          </w:rPr>
          <w:tab/>
        </w:r>
        <w:r>
          <w:rPr>
            <w:rStyle w:val="af"/>
            <w:color w:val="auto"/>
            <w:kern w:val="0"/>
            <w:sz w:val="24"/>
          </w:rPr>
          <w:fldChar w:fldCharType="begin"/>
        </w:r>
        <w:r>
          <w:rPr>
            <w:rStyle w:val="af"/>
            <w:color w:val="auto"/>
            <w:kern w:val="0"/>
            <w:sz w:val="24"/>
          </w:rPr>
          <w:instrText xml:space="preserve"> PAGEREF _Toc58415765 \h </w:instrText>
        </w:r>
        <w:r>
          <w:rPr>
            <w:rStyle w:val="af"/>
            <w:color w:val="auto"/>
            <w:kern w:val="0"/>
            <w:sz w:val="24"/>
          </w:rPr>
        </w:r>
        <w:r>
          <w:rPr>
            <w:rStyle w:val="af"/>
            <w:color w:val="auto"/>
            <w:kern w:val="0"/>
            <w:sz w:val="24"/>
          </w:rPr>
          <w:fldChar w:fldCharType="separate"/>
        </w:r>
        <w:r>
          <w:rPr>
            <w:rStyle w:val="af"/>
            <w:color w:val="auto"/>
            <w:kern w:val="0"/>
            <w:sz w:val="24"/>
          </w:rPr>
          <w:t>3</w:t>
        </w:r>
        <w:r>
          <w:rPr>
            <w:rStyle w:val="af"/>
            <w:color w:val="auto"/>
            <w:kern w:val="0"/>
            <w:sz w:val="24"/>
          </w:rPr>
          <w:fldChar w:fldCharType="end"/>
        </w:r>
      </w:hyperlink>
    </w:p>
    <w:p w14:paraId="720F442A" w14:textId="77777777" w:rsidR="00360D42" w:rsidRDefault="00000000">
      <w:pPr>
        <w:pStyle w:val="TOC3"/>
        <w:ind w:firstLine="640"/>
        <w:rPr>
          <w:rStyle w:val="af"/>
          <w:color w:val="auto"/>
          <w:kern w:val="0"/>
          <w:sz w:val="24"/>
        </w:rPr>
      </w:pPr>
      <w:hyperlink w:anchor="_Toc58415766" w:history="1">
        <w:r>
          <w:rPr>
            <w:rStyle w:val="af"/>
            <w:color w:val="auto"/>
            <w:kern w:val="0"/>
            <w:sz w:val="24"/>
          </w:rPr>
          <w:t>（一）资金情况</w:t>
        </w:r>
        <w:r>
          <w:rPr>
            <w:rStyle w:val="af"/>
            <w:color w:val="auto"/>
            <w:kern w:val="0"/>
            <w:sz w:val="24"/>
          </w:rPr>
          <w:tab/>
        </w:r>
        <w:r>
          <w:rPr>
            <w:rStyle w:val="af"/>
            <w:color w:val="auto"/>
            <w:kern w:val="0"/>
            <w:sz w:val="24"/>
          </w:rPr>
          <w:fldChar w:fldCharType="begin"/>
        </w:r>
        <w:r>
          <w:rPr>
            <w:rStyle w:val="af"/>
            <w:color w:val="auto"/>
            <w:kern w:val="0"/>
            <w:sz w:val="24"/>
          </w:rPr>
          <w:instrText xml:space="preserve"> PAGEREF _Toc58415766 \h </w:instrText>
        </w:r>
        <w:r>
          <w:rPr>
            <w:rStyle w:val="af"/>
            <w:color w:val="auto"/>
            <w:kern w:val="0"/>
            <w:sz w:val="24"/>
          </w:rPr>
        </w:r>
        <w:r>
          <w:rPr>
            <w:rStyle w:val="af"/>
            <w:color w:val="auto"/>
            <w:kern w:val="0"/>
            <w:sz w:val="24"/>
          </w:rPr>
          <w:fldChar w:fldCharType="separate"/>
        </w:r>
        <w:r>
          <w:rPr>
            <w:rStyle w:val="af"/>
            <w:color w:val="auto"/>
            <w:kern w:val="0"/>
            <w:sz w:val="24"/>
          </w:rPr>
          <w:t>3</w:t>
        </w:r>
        <w:r>
          <w:rPr>
            <w:rStyle w:val="af"/>
            <w:color w:val="auto"/>
            <w:kern w:val="0"/>
            <w:sz w:val="24"/>
          </w:rPr>
          <w:fldChar w:fldCharType="end"/>
        </w:r>
      </w:hyperlink>
    </w:p>
    <w:p w14:paraId="4EB6E708" w14:textId="77777777" w:rsidR="00360D42" w:rsidRDefault="00000000">
      <w:pPr>
        <w:pStyle w:val="TOC3"/>
        <w:ind w:firstLine="640"/>
        <w:rPr>
          <w:rStyle w:val="af"/>
          <w:color w:val="auto"/>
          <w:kern w:val="0"/>
          <w:sz w:val="24"/>
        </w:rPr>
      </w:pPr>
      <w:hyperlink w:anchor="_Toc58415767" w:history="1">
        <w:r>
          <w:rPr>
            <w:rStyle w:val="af"/>
            <w:color w:val="auto"/>
            <w:kern w:val="0"/>
            <w:sz w:val="24"/>
          </w:rPr>
          <w:t>（二）资金管理情况</w:t>
        </w:r>
        <w:r>
          <w:rPr>
            <w:rStyle w:val="af"/>
            <w:color w:val="auto"/>
            <w:kern w:val="0"/>
            <w:sz w:val="24"/>
          </w:rPr>
          <w:tab/>
        </w:r>
        <w:r>
          <w:rPr>
            <w:rStyle w:val="af"/>
            <w:color w:val="auto"/>
            <w:kern w:val="0"/>
            <w:sz w:val="24"/>
          </w:rPr>
          <w:fldChar w:fldCharType="begin"/>
        </w:r>
        <w:r>
          <w:rPr>
            <w:rStyle w:val="af"/>
            <w:color w:val="auto"/>
            <w:kern w:val="0"/>
            <w:sz w:val="24"/>
          </w:rPr>
          <w:instrText xml:space="preserve"> PAGEREF _Toc58415767 \h </w:instrText>
        </w:r>
        <w:r>
          <w:rPr>
            <w:rStyle w:val="af"/>
            <w:color w:val="auto"/>
            <w:kern w:val="0"/>
            <w:sz w:val="24"/>
          </w:rPr>
        </w:r>
        <w:r>
          <w:rPr>
            <w:rStyle w:val="af"/>
            <w:color w:val="auto"/>
            <w:kern w:val="0"/>
            <w:sz w:val="24"/>
          </w:rPr>
          <w:fldChar w:fldCharType="separate"/>
        </w:r>
        <w:r>
          <w:rPr>
            <w:rStyle w:val="af"/>
            <w:color w:val="auto"/>
            <w:kern w:val="0"/>
            <w:sz w:val="24"/>
          </w:rPr>
          <w:t>3</w:t>
        </w:r>
        <w:r>
          <w:rPr>
            <w:rStyle w:val="af"/>
            <w:color w:val="auto"/>
            <w:kern w:val="0"/>
            <w:sz w:val="24"/>
          </w:rPr>
          <w:fldChar w:fldCharType="end"/>
        </w:r>
      </w:hyperlink>
    </w:p>
    <w:p w14:paraId="59CA0DC6" w14:textId="77777777" w:rsidR="00360D42" w:rsidRDefault="00000000">
      <w:pPr>
        <w:pStyle w:val="TOC3"/>
        <w:ind w:leftChars="0" w:left="0" w:firstLineChars="0" w:firstLine="0"/>
        <w:rPr>
          <w:rStyle w:val="af"/>
          <w:color w:val="auto"/>
          <w:kern w:val="0"/>
          <w:sz w:val="24"/>
        </w:rPr>
      </w:pPr>
      <w:hyperlink w:anchor="_Toc58415768" w:history="1">
        <w:r>
          <w:rPr>
            <w:rStyle w:val="af"/>
            <w:color w:val="auto"/>
            <w:kern w:val="0"/>
            <w:sz w:val="24"/>
          </w:rPr>
          <w:t>四、项目实施情况</w:t>
        </w:r>
        <w:r>
          <w:rPr>
            <w:rStyle w:val="af"/>
            <w:color w:val="auto"/>
            <w:kern w:val="0"/>
            <w:sz w:val="24"/>
          </w:rPr>
          <w:tab/>
        </w:r>
        <w:r>
          <w:rPr>
            <w:rStyle w:val="af"/>
            <w:color w:val="auto"/>
            <w:kern w:val="0"/>
            <w:sz w:val="24"/>
          </w:rPr>
          <w:fldChar w:fldCharType="begin"/>
        </w:r>
        <w:r>
          <w:rPr>
            <w:rStyle w:val="af"/>
            <w:color w:val="auto"/>
            <w:kern w:val="0"/>
            <w:sz w:val="24"/>
          </w:rPr>
          <w:instrText xml:space="preserve"> PAGEREF _Toc58415768 \h </w:instrText>
        </w:r>
        <w:r>
          <w:rPr>
            <w:rStyle w:val="af"/>
            <w:color w:val="auto"/>
            <w:kern w:val="0"/>
            <w:sz w:val="24"/>
          </w:rPr>
        </w:r>
        <w:r>
          <w:rPr>
            <w:rStyle w:val="af"/>
            <w:color w:val="auto"/>
            <w:kern w:val="0"/>
            <w:sz w:val="24"/>
          </w:rPr>
          <w:fldChar w:fldCharType="separate"/>
        </w:r>
        <w:r>
          <w:rPr>
            <w:rStyle w:val="af"/>
            <w:color w:val="auto"/>
            <w:kern w:val="0"/>
            <w:sz w:val="24"/>
          </w:rPr>
          <w:t>4</w:t>
        </w:r>
        <w:r>
          <w:rPr>
            <w:rStyle w:val="af"/>
            <w:color w:val="auto"/>
            <w:kern w:val="0"/>
            <w:sz w:val="24"/>
          </w:rPr>
          <w:fldChar w:fldCharType="end"/>
        </w:r>
      </w:hyperlink>
    </w:p>
    <w:p w14:paraId="377F460A" w14:textId="77777777" w:rsidR="00360D42" w:rsidRDefault="00000000">
      <w:pPr>
        <w:pStyle w:val="TOC3"/>
        <w:ind w:firstLine="640"/>
        <w:rPr>
          <w:rStyle w:val="af"/>
          <w:color w:val="auto"/>
          <w:kern w:val="0"/>
          <w:sz w:val="24"/>
        </w:rPr>
      </w:pPr>
      <w:hyperlink w:anchor="_Toc58415769" w:history="1">
        <w:r>
          <w:rPr>
            <w:rStyle w:val="af"/>
            <w:color w:val="auto"/>
            <w:kern w:val="0"/>
            <w:sz w:val="24"/>
          </w:rPr>
          <w:t>（一）组织情况</w:t>
        </w:r>
        <w:r>
          <w:rPr>
            <w:rStyle w:val="af"/>
            <w:color w:val="auto"/>
            <w:kern w:val="0"/>
            <w:sz w:val="24"/>
          </w:rPr>
          <w:tab/>
        </w:r>
        <w:r>
          <w:rPr>
            <w:rStyle w:val="af"/>
            <w:color w:val="auto"/>
            <w:kern w:val="0"/>
            <w:sz w:val="24"/>
          </w:rPr>
          <w:fldChar w:fldCharType="begin"/>
        </w:r>
        <w:r>
          <w:rPr>
            <w:rStyle w:val="af"/>
            <w:color w:val="auto"/>
            <w:kern w:val="0"/>
            <w:sz w:val="24"/>
          </w:rPr>
          <w:instrText xml:space="preserve"> PAGEREF _Toc58415769 \h </w:instrText>
        </w:r>
        <w:r>
          <w:rPr>
            <w:rStyle w:val="af"/>
            <w:color w:val="auto"/>
            <w:kern w:val="0"/>
            <w:sz w:val="24"/>
          </w:rPr>
        </w:r>
        <w:r>
          <w:rPr>
            <w:rStyle w:val="af"/>
            <w:color w:val="auto"/>
            <w:kern w:val="0"/>
            <w:sz w:val="24"/>
          </w:rPr>
          <w:fldChar w:fldCharType="separate"/>
        </w:r>
        <w:r>
          <w:rPr>
            <w:rStyle w:val="af"/>
            <w:color w:val="auto"/>
            <w:kern w:val="0"/>
            <w:sz w:val="24"/>
          </w:rPr>
          <w:t>4</w:t>
        </w:r>
        <w:r>
          <w:rPr>
            <w:rStyle w:val="af"/>
            <w:color w:val="auto"/>
            <w:kern w:val="0"/>
            <w:sz w:val="24"/>
          </w:rPr>
          <w:fldChar w:fldCharType="end"/>
        </w:r>
      </w:hyperlink>
    </w:p>
    <w:p w14:paraId="28AEB0B2" w14:textId="77777777" w:rsidR="00360D42" w:rsidRDefault="00000000">
      <w:pPr>
        <w:pStyle w:val="TOC3"/>
        <w:ind w:firstLine="640"/>
        <w:rPr>
          <w:rStyle w:val="af"/>
          <w:color w:val="auto"/>
          <w:kern w:val="0"/>
          <w:sz w:val="24"/>
        </w:rPr>
      </w:pPr>
      <w:hyperlink w:anchor="_Toc58415770" w:history="1">
        <w:r>
          <w:rPr>
            <w:rStyle w:val="af"/>
            <w:color w:val="auto"/>
            <w:kern w:val="0"/>
            <w:sz w:val="24"/>
          </w:rPr>
          <w:t>（二）实施情况</w:t>
        </w:r>
        <w:r>
          <w:rPr>
            <w:rStyle w:val="af"/>
            <w:color w:val="auto"/>
            <w:kern w:val="0"/>
            <w:sz w:val="24"/>
          </w:rPr>
          <w:tab/>
        </w:r>
        <w:r>
          <w:rPr>
            <w:rStyle w:val="af"/>
            <w:color w:val="auto"/>
            <w:kern w:val="0"/>
            <w:sz w:val="24"/>
          </w:rPr>
          <w:fldChar w:fldCharType="begin"/>
        </w:r>
        <w:r>
          <w:rPr>
            <w:rStyle w:val="af"/>
            <w:color w:val="auto"/>
            <w:kern w:val="0"/>
            <w:sz w:val="24"/>
          </w:rPr>
          <w:instrText xml:space="preserve"> PAGEREF _Toc58415770 \h </w:instrText>
        </w:r>
        <w:r>
          <w:rPr>
            <w:rStyle w:val="af"/>
            <w:color w:val="auto"/>
            <w:kern w:val="0"/>
            <w:sz w:val="24"/>
          </w:rPr>
        </w:r>
        <w:r>
          <w:rPr>
            <w:rStyle w:val="af"/>
            <w:color w:val="auto"/>
            <w:kern w:val="0"/>
            <w:sz w:val="24"/>
          </w:rPr>
          <w:fldChar w:fldCharType="separate"/>
        </w:r>
        <w:r>
          <w:rPr>
            <w:rStyle w:val="af"/>
            <w:color w:val="auto"/>
            <w:kern w:val="0"/>
            <w:sz w:val="24"/>
          </w:rPr>
          <w:t>4</w:t>
        </w:r>
        <w:r>
          <w:rPr>
            <w:rStyle w:val="af"/>
            <w:color w:val="auto"/>
            <w:kern w:val="0"/>
            <w:sz w:val="24"/>
          </w:rPr>
          <w:fldChar w:fldCharType="end"/>
        </w:r>
      </w:hyperlink>
    </w:p>
    <w:p w14:paraId="50BD65F1" w14:textId="77777777" w:rsidR="00360D42" w:rsidRDefault="00000000">
      <w:pPr>
        <w:pStyle w:val="TOC3"/>
        <w:ind w:leftChars="0" w:left="0" w:firstLineChars="0" w:firstLine="0"/>
        <w:rPr>
          <w:rStyle w:val="af"/>
          <w:color w:val="auto"/>
          <w:kern w:val="0"/>
          <w:sz w:val="24"/>
        </w:rPr>
      </w:pPr>
      <w:hyperlink w:anchor="_Toc58415771" w:history="1">
        <w:r>
          <w:rPr>
            <w:rStyle w:val="af"/>
            <w:color w:val="auto"/>
            <w:kern w:val="0"/>
            <w:sz w:val="24"/>
          </w:rPr>
          <w:t>五、制度建设和法律法规制度的执行情况</w:t>
        </w:r>
        <w:r>
          <w:rPr>
            <w:rStyle w:val="af"/>
            <w:color w:val="auto"/>
            <w:kern w:val="0"/>
            <w:sz w:val="24"/>
          </w:rPr>
          <w:tab/>
        </w:r>
        <w:r>
          <w:rPr>
            <w:rStyle w:val="af"/>
            <w:color w:val="auto"/>
            <w:kern w:val="0"/>
            <w:sz w:val="24"/>
          </w:rPr>
          <w:fldChar w:fldCharType="begin"/>
        </w:r>
        <w:r>
          <w:rPr>
            <w:rStyle w:val="af"/>
            <w:color w:val="auto"/>
            <w:kern w:val="0"/>
            <w:sz w:val="24"/>
          </w:rPr>
          <w:instrText xml:space="preserve"> PAGEREF _Toc58415771 \h </w:instrText>
        </w:r>
        <w:r>
          <w:rPr>
            <w:rStyle w:val="af"/>
            <w:color w:val="auto"/>
            <w:kern w:val="0"/>
            <w:sz w:val="24"/>
          </w:rPr>
        </w:r>
        <w:r>
          <w:rPr>
            <w:rStyle w:val="af"/>
            <w:color w:val="auto"/>
            <w:kern w:val="0"/>
            <w:sz w:val="24"/>
          </w:rPr>
          <w:fldChar w:fldCharType="separate"/>
        </w:r>
        <w:r>
          <w:rPr>
            <w:rStyle w:val="af"/>
            <w:color w:val="auto"/>
            <w:kern w:val="0"/>
            <w:sz w:val="24"/>
          </w:rPr>
          <w:t>5</w:t>
        </w:r>
        <w:r>
          <w:rPr>
            <w:rStyle w:val="af"/>
            <w:color w:val="auto"/>
            <w:kern w:val="0"/>
            <w:sz w:val="24"/>
          </w:rPr>
          <w:fldChar w:fldCharType="end"/>
        </w:r>
      </w:hyperlink>
    </w:p>
    <w:p w14:paraId="0CFCC11F" w14:textId="77777777" w:rsidR="00360D42" w:rsidRDefault="00000000">
      <w:pPr>
        <w:pStyle w:val="TOC3"/>
        <w:ind w:leftChars="0" w:left="0" w:firstLineChars="0" w:firstLine="0"/>
        <w:rPr>
          <w:rStyle w:val="af"/>
          <w:color w:val="auto"/>
          <w:kern w:val="0"/>
          <w:sz w:val="24"/>
        </w:rPr>
      </w:pPr>
      <w:hyperlink w:anchor="_Toc58415772" w:history="1">
        <w:r>
          <w:rPr>
            <w:rStyle w:val="af"/>
            <w:color w:val="auto"/>
            <w:kern w:val="0"/>
            <w:sz w:val="24"/>
          </w:rPr>
          <w:t>六、项目的产出成果及效益情况分析</w:t>
        </w:r>
        <w:r>
          <w:rPr>
            <w:rStyle w:val="af"/>
            <w:color w:val="auto"/>
            <w:kern w:val="0"/>
            <w:sz w:val="24"/>
          </w:rPr>
          <w:tab/>
        </w:r>
        <w:r>
          <w:rPr>
            <w:rStyle w:val="af"/>
            <w:color w:val="auto"/>
            <w:kern w:val="0"/>
            <w:sz w:val="24"/>
          </w:rPr>
          <w:fldChar w:fldCharType="begin"/>
        </w:r>
        <w:r>
          <w:rPr>
            <w:rStyle w:val="af"/>
            <w:color w:val="auto"/>
            <w:kern w:val="0"/>
            <w:sz w:val="24"/>
          </w:rPr>
          <w:instrText xml:space="preserve"> PAGEREF _Toc58415772 \h </w:instrText>
        </w:r>
        <w:r>
          <w:rPr>
            <w:rStyle w:val="af"/>
            <w:color w:val="auto"/>
            <w:kern w:val="0"/>
            <w:sz w:val="24"/>
          </w:rPr>
        </w:r>
        <w:r>
          <w:rPr>
            <w:rStyle w:val="af"/>
            <w:color w:val="auto"/>
            <w:kern w:val="0"/>
            <w:sz w:val="24"/>
          </w:rPr>
          <w:fldChar w:fldCharType="separate"/>
        </w:r>
        <w:r>
          <w:rPr>
            <w:rStyle w:val="af"/>
            <w:color w:val="auto"/>
            <w:kern w:val="0"/>
            <w:sz w:val="24"/>
          </w:rPr>
          <w:t>5</w:t>
        </w:r>
        <w:r>
          <w:rPr>
            <w:rStyle w:val="af"/>
            <w:color w:val="auto"/>
            <w:kern w:val="0"/>
            <w:sz w:val="24"/>
          </w:rPr>
          <w:fldChar w:fldCharType="end"/>
        </w:r>
      </w:hyperlink>
    </w:p>
    <w:p w14:paraId="57896B52" w14:textId="77777777" w:rsidR="00360D42" w:rsidRDefault="00000000">
      <w:pPr>
        <w:pStyle w:val="TOC3"/>
        <w:ind w:firstLine="640"/>
        <w:rPr>
          <w:rStyle w:val="af"/>
          <w:color w:val="auto"/>
          <w:kern w:val="0"/>
          <w:sz w:val="24"/>
        </w:rPr>
      </w:pPr>
      <w:hyperlink w:anchor="_Toc58415773" w:history="1">
        <w:r>
          <w:rPr>
            <w:rStyle w:val="af"/>
            <w:color w:val="auto"/>
            <w:kern w:val="0"/>
            <w:sz w:val="24"/>
          </w:rPr>
          <w:t>（一）提供高质量的培训，提高干部队伍素质</w:t>
        </w:r>
        <w:r>
          <w:rPr>
            <w:rStyle w:val="af"/>
            <w:color w:val="auto"/>
            <w:kern w:val="0"/>
            <w:sz w:val="24"/>
          </w:rPr>
          <w:tab/>
        </w:r>
        <w:r>
          <w:rPr>
            <w:rStyle w:val="af"/>
            <w:color w:val="auto"/>
            <w:kern w:val="0"/>
            <w:sz w:val="24"/>
          </w:rPr>
          <w:fldChar w:fldCharType="begin"/>
        </w:r>
        <w:r>
          <w:rPr>
            <w:rStyle w:val="af"/>
            <w:color w:val="auto"/>
            <w:kern w:val="0"/>
            <w:sz w:val="24"/>
          </w:rPr>
          <w:instrText xml:space="preserve"> PAGEREF _Toc58415773 \h </w:instrText>
        </w:r>
        <w:r>
          <w:rPr>
            <w:rStyle w:val="af"/>
            <w:color w:val="auto"/>
            <w:kern w:val="0"/>
            <w:sz w:val="24"/>
          </w:rPr>
        </w:r>
        <w:r>
          <w:rPr>
            <w:rStyle w:val="af"/>
            <w:color w:val="auto"/>
            <w:kern w:val="0"/>
            <w:sz w:val="24"/>
          </w:rPr>
          <w:fldChar w:fldCharType="separate"/>
        </w:r>
        <w:r>
          <w:rPr>
            <w:rStyle w:val="af"/>
            <w:color w:val="auto"/>
            <w:kern w:val="0"/>
            <w:sz w:val="24"/>
          </w:rPr>
          <w:t>5</w:t>
        </w:r>
        <w:r>
          <w:rPr>
            <w:rStyle w:val="af"/>
            <w:color w:val="auto"/>
            <w:kern w:val="0"/>
            <w:sz w:val="24"/>
          </w:rPr>
          <w:fldChar w:fldCharType="end"/>
        </w:r>
      </w:hyperlink>
    </w:p>
    <w:p w14:paraId="4DE7174F" w14:textId="77777777" w:rsidR="00360D42" w:rsidRDefault="00000000">
      <w:pPr>
        <w:pStyle w:val="TOC3"/>
        <w:ind w:firstLine="640"/>
        <w:rPr>
          <w:rStyle w:val="af"/>
          <w:color w:val="auto"/>
          <w:kern w:val="0"/>
          <w:sz w:val="24"/>
        </w:rPr>
      </w:pPr>
      <w:hyperlink w:anchor="_Toc58415774" w:history="1">
        <w:r>
          <w:rPr>
            <w:rStyle w:val="af"/>
            <w:color w:val="auto"/>
            <w:kern w:val="0"/>
            <w:sz w:val="24"/>
          </w:rPr>
          <w:t>（二）积极开发党校课程，制作精品党课</w:t>
        </w:r>
        <w:r>
          <w:rPr>
            <w:rStyle w:val="af"/>
            <w:color w:val="auto"/>
            <w:kern w:val="0"/>
            <w:sz w:val="24"/>
          </w:rPr>
          <w:tab/>
        </w:r>
        <w:r>
          <w:rPr>
            <w:rStyle w:val="af"/>
            <w:color w:val="auto"/>
            <w:kern w:val="0"/>
            <w:sz w:val="24"/>
          </w:rPr>
          <w:fldChar w:fldCharType="begin"/>
        </w:r>
        <w:r>
          <w:rPr>
            <w:rStyle w:val="af"/>
            <w:color w:val="auto"/>
            <w:kern w:val="0"/>
            <w:sz w:val="24"/>
          </w:rPr>
          <w:instrText xml:space="preserve"> PAGEREF _Toc58415774 \h </w:instrText>
        </w:r>
        <w:r>
          <w:rPr>
            <w:rStyle w:val="af"/>
            <w:color w:val="auto"/>
            <w:kern w:val="0"/>
            <w:sz w:val="24"/>
          </w:rPr>
        </w:r>
        <w:r>
          <w:rPr>
            <w:rStyle w:val="af"/>
            <w:color w:val="auto"/>
            <w:kern w:val="0"/>
            <w:sz w:val="24"/>
          </w:rPr>
          <w:fldChar w:fldCharType="separate"/>
        </w:r>
        <w:r>
          <w:rPr>
            <w:rStyle w:val="af"/>
            <w:color w:val="auto"/>
            <w:kern w:val="0"/>
            <w:sz w:val="24"/>
          </w:rPr>
          <w:t>6</w:t>
        </w:r>
        <w:r>
          <w:rPr>
            <w:rStyle w:val="af"/>
            <w:color w:val="auto"/>
            <w:kern w:val="0"/>
            <w:sz w:val="24"/>
          </w:rPr>
          <w:fldChar w:fldCharType="end"/>
        </w:r>
      </w:hyperlink>
    </w:p>
    <w:p w14:paraId="35760878" w14:textId="77777777" w:rsidR="00360D42" w:rsidRDefault="00000000">
      <w:pPr>
        <w:pStyle w:val="TOC3"/>
        <w:ind w:firstLine="640"/>
        <w:rPr>
          <w:rStyle w:val="af"/>
          <w:color w:val="auto"/>
          <w:kern w:val="0"/>
          <w:sz w:val="24"/>
        </w:rPr>
      </w:pPr>
      <w:hyperlink w:anchor="_Toc58415775" w:history="1">
        <w:r>
          <w:rPr>
            <w:rStyle w:val="af"/>
            <w:color w:val="auto"/>
            <w:kern w:val="0"/>
            <w:sz w:val="24"/>
          </w:rPr>
          <w:t>（三）创新培训方式，积极推进党政教育</w:t>
        </w:r>
        <w:r>
          <w:rPr>
            <w:rStyle w:val="af"/>
            <w:color w:val="auto"/>
            <w:kern w:val="0"/>
            <w:sz w:val="24"/>
          </w:rPr>
          <w:tab/>
        </w:r>
        <w:r>
          <w:rPr>
            <w:rStyle w:val="af"/>
            <w:color w:val="auto"/>
            <w:kern w:val="0"/>
            <w:sz w:val="24"/>
          </w:rPr>
          <w:fldChar w:fldCharType="begin"/>
        </w:r>
        <w:r>
          <w:rPr>
            <w:rStyle w:val="af"/>
            <w:color w:val="auto"/>
            <w:kern w:val="0"/>
            <w:sz w:val="24"/>
          </w:rPr>
          <w:instrText xml:space="preserve"> PAGEREF _Toc58415775 \h </w:instrText>
        </w:r>
        <w:r>
          <w:rPr>
            <w:rStyle w:val="af"/>
            <w:color w:val="auto"/>
            <w:kern w:val="0"/>
            <w:sz w:val="24"/>
          </w:rPr>
        </w:r>
        <w:r>
          <w:rPr>
            <w:rStyle w:val="af"/>
            <w:color w:val="auto"/>
            <w:kern w:val="0"/>
            <w:sz w:val="24"/>
          </w:rPr>
          <w:fldChar w:fldCharType="separate"/>
        </w:r>
        <w:r>
          <w:rPr>
            <w:rStyle w:val="af"/>
            <w:color w:val="auto"/>
            <w:kern w:val="0"/>
            <w:sz w:val="24"/>
          </w:rPr>
          <w:t>6</w:t>
        </w:r>
        <w:r>
          <w:rPr>
            <w:rStyle w:val="af"/>
            <w:color w:val="auto"/>
            <w:kern w:val="0"/>
            <w:sz w:val="24"/>
          </w:rPr>
          <w:fldChar w:fldCharType="end"/>
        </w:r>
      </w:hyperlink>
    </w:p>
    <w:p w14:paraId="0C2FA41C" w14:textId="77777777" w:rsidR="00360D42" w:rsidRDefault="00000000">
      <w:pPr>
        <w:pStyle w:val="TOC3"/>
        <w:ind w:leftChars="0" w:left="0" w:firstLineChars="0" w:firstLine="0"/>
        <w:rPr>
          <w:rStyle w:val="af"/>
          <w:color w:val="auto"/>
          <w:kern w:val="0"/>
          <w:sz w:val="24"/>
        </w:rPr>
      </w:pPr>
      <w:hyperlink w:anchor="_Toc58415776" w:history="1">
        <w:r>
          <w:rPr>
            <w:rStyle w:val="af"/>
            <w:color w:val="auto"/>
            <w:kern w:val="0"/>
            <w:sz w:val="24"/>
          </w:rPr>
          <w:t>七、项目支出存在的问题</w:t>
        </w:r>
        <w:r>
          <w:rPr>
            <w:rStyle w:val="af"/>
            <w:color w:val="auto"/>
            <w:kern w:val="0"/>
            <w:sz w:val="24"/>
          </w:rPr>
          <w:tab/>
        </w:r>
        <w:r>
          <w:rPr>
            <w:rStyle w:val="af"/>
            <w:color w:val="auto"/>
            <w:kern w:val="0"/>
            <w:sz w:val="24"/>
          </w:rPr>
          <w:fldChar w:fldCharType="begin"/>
        </w:r>
        <w:r>
          <w:rPr>
            <w:rStyle w:val="af"/>
            <w:color w:val="auto"/>
            <w:kern w:val="0"/>
            <w:sz w:val="24"/>
          </w:rPr>
          <w:instrText xml:space="preserve"> PAGEREF _Toc58415776 \h </w:instrText>
        </w:r>
        <w:r>
          <w:rPr>
            <w:rStyle w:val="af"/>
            <w:color w:val="auto"/>
            <w:kern w:val="0"/>
            <w:sz w:val="24"/>
          </w:rPr>
        </w:r>
        <w:r>
          <w:rPr>
            <w:rStyle w:val="af"/>
            <w:color w:val="auto"/>
            <w:kern w:val="0"/>
            <w:sz w:val="24"/>
          </w:rPr>
          <w:fldChar w:fldCharType="separate"/>
        </w:r>
        <w:r>
          <w:rPr>
            <w:rStyle w:val="af"/>
            <w:color w:val="auto"/>
            <w:kern w:val="0"/>
            <w:sz w:val="24"/>
          </w:rPr>
          <w:t>6</w:t>
        </w:r>
        <w:r>
          <w:rPr>
            <w:rStyle w:val="af"/>
            <w:color w:val="auto"/>
            <w:kern w:val="0"/>
            <w:sz w:val="24"/>
          </w:rPr>
          <w:fldChar w:fldCharType="end"/>
        </w:r>
      </w:hyperlink>
    </w:p>
    <w:p w14:paraId="1AB788B6" w14:textId="77777777" w:rsidR="00360D42" w:rsidRDefault="00000000">
      <w:pPr>
        <w:pStyle w:val="TOC3"/>
        <w:ind w:firstLine="640"/>
        <w:rPr>
          <w:rStyle w:val="af"/>
          <w:color w:val="auto"/>
          <w:kern w:val="0"/>
          <w:sz w:val="24"/>
        </w:rPr>
      </w:pPr>
      <w:hyperlink w:anchor="_Toc58415777" w:history="1">
        <w:r>
          <w:rPr>
            <w:rStyle w:val="af"/>
            <w:color w:val="auto"/>
            <w:kern w:val="0"/>
            <w:sz w:val="24"/>
          </w:rPr>
          <w:t>（一）项目资金与部门基本支出资金混合使用</w:t>
        </w:r>
        <w:r>
          <w:rPr>
            <w:rStyle w:val="af"/>
            <w:color w:val="auto"/>
            <w:kern w:val="0"/>
            <w:sz w:val="24"/>
          </w:rPr>
          <w:tab/>
        </w:r>
        <w:r>
          <w:rPr>
            <w:rStyle w:val="af"/>
            <w:color w:val="auto"/>
            <w:kern w:val="0"/>
            <w:sz w:val="24"/>
          </w:rPr>
          <w:fldChar w:fldCharType="begin"/>
        </w:r>
        <w:r>
          <w:rPr>
            <w:rStyle w:val="af"/>
            <w:color w:val="auto"/>
            <w:kern w:val="0"/>
            <w:sz w:val="24"/>
          </w:rPr>
          <w:instrText xml:space="preserve"> PAGEREF _Toc58415777 \h </w:instrText>
        </w:r>
        <w:r>
          <w:rPr>
            <w:rStyle w:val="af"/>
            <w:color w:val="auto"/>
            <w:kern w:val="0"/>
            <w:sz w:val="24"/>
          </w:rPr>
        </w:r>
        <w:r>
          <w:rPr>
            <w:rStyle w:val="af"/>
            <w:color w:val="auto"/>
            <w:kern w:val="0"/>
            <w:sz w:val="24"/>
          </w:rPr>
          <w:fldChar w:fldCharType="separate"/>
        </w:r>
        <w:r>
          <w:rPr>
            <w:rStyle w:val="af"/>
            <w:color w:val="auto"/>
            <w:kern w:val="0"/>
            <w:sz w:val="24"/>
          </w:rPr>
          <w:t>6</w:t>
        </w:r>
        <w:r>
          <w:rPr>
            <w:rStyle w:val="af"/>
            <w:color w:val="auto"/>
            <w:kern w:val="0"/>
            <w:sz w:val="24"/>
          </w:rPr>
          <w:fldChar w:fldCharType="end"/>
        </w:r>
      </w:hyperlink>
    </w:p>
    <w:p w14:paraId="0E046CFC" w14:textId="77777777" w:rsidR="00360D42" w:rsidRDefault="00000000">
      <w:pPr>
        <w:pStyle w:val="TOC3"/>
        <w:ind w:firstLine="640"/>
        <w:rPr>
          <w:rStyle w:val="af"/>
          <w:color w:val="auto"/>
          <w:kern w:val="0"/>
          <w:sz w:val="24"/>
        </w:rPr>
      </w:pPr>
      <w:hyperlink w:anchor="_Toc58415778" w:history="1">
        <w:r>
          <w:rPr>
            <w:rStyle w:val="af"/>
            <w:color w:val="auto"/>
            <w:kern w:val="0"/>
            <w:sz w:val="24"/>
          </w:rPr>
          <w:t>（二）师资队伍建设较慢，跟不上形势发展</w:t>
        </w:r>
        <w:r>
          <w:rPr>
            <w:rStyle w:val="af"/>
            <w:color w:val="auto"/>
            <w:kern w:val="0"/>
            <w:sz w:val="24"/>
          </w:rPr>
          <w:tab/>
        </w:r>
        <w:r>
          <w:rPr>
            <w:rStyle w:val="af"/>
            <w:color w:val="auto"/>
            <w:kern w:val="0"/>
            <w:sz w:val="24"/>
          </w:rPr>
          <w:fldChar w:fldCharType="begin"/>
        </w:r>
        <w:r>
          <w:rPr>
            <w:rStyle w:val="af"/>
            <w:color w:val="auto"/>
            <w:kern w:val="0"/>
            <w:sz w:val="24"/>
          </w:rPr>
          <w:instrText xml:space="preserve"> PAGEREF _Toc58415778 \h </w:instrText>
        </w:r>
        <w:r>
          <w:rPr>
            <w:rStyle w:val="af"/>
            <w:color w:val="auto"/>
            <w:kern w:val="0"/>
            <w:sz w:val="24"/>
          </w:rPr>
        </w:r>
        <w:r>
          <w:rPr>
            <w:rStyle w:val="af"/>
            <w:color w:val="auto"/>
            <w:kern w:val="0"/>
            <w:sz w:val="24"/>
          </w:rPr>
          <w:fldChar w:fldCharType="separate"/>
        </w:r>
        <w:r>
          <w:rPr>
            <w:rStyle w:val="af"/>
            <w:color w:val="auto"/>
            <w:kern w:val="0"/>
            <w:sz w:val="24"/>
          </w:rPr>
          <w:t>6</w:t>
        </w:r>
        <w:r>
          <w:rPr>
            <w:rStyle w:val="af"/>
            <w:color w:val="auto"/>
            <w:kern w:val="0"/>
            <w:sz w:val="24"/>
          </w:rPr>
          <w:fldChar w:fldCharType="end"/>
        </w:r>
      </w:hyperlink>
    </w:p>
    <w:p w14:paraId="5AD5C23B" w14:textId="77777777" w:rsidR="00360D42" w:rsidRDefault="00000000">
      <w:pPr>
        <w:pStyle w:val="TOC3"/>
        <w:ind w:leftChars="0" w:left="0" w:firstLineChars="0" w:firstLine="0"/>
        <w:rPr>
          <w:rStyle w:val="af"/>
          <w:color w:val="auto"/>
          <w:kern w:val="0"/>
          <w:sz w:val="24"/>
        </w:rPr>
      </w:pPr>
      <w:hyperlink w:anchor="_Toc58415779" w:history="1">
        <w:r>
          <w:rPr>
            <w:rStyle w:val="af"/>
            <w:color w:val="auto"/>
            <w:kern w:val="0"/>
            <w:sz w:val="24"/>
          </w:rPr>
          <w:t>八、相关建议</w:t>
        </w:r>
        <w:r>
          <w:rPr>
            <w:rStyle w:val="af"/>
            <w:color w:val="auto"/>
            <w:kern w:val="0"/>
            <w:sz w:val="24"/>
          </w:rPr>
          <w:tab/>
        </w:r>
        <w:r>
          <w:rPr>
            <w:rStyle w:val="af"/>
            <w:color w:val="auto"/>
            <w:kern w:val="0"/>
            <w:sz w:val="24"/>
          </w:rPr>
          <w:fldChar w:fldCharType="begin"/>
        </w:r>
        <w:r>
          <w:rPr>
            <w:rStyle w:val="af"/>
            <w:color w:val="auto"/>
            <w:kern w:val="0"/>
            <w:sz w:val="24"/>
          </w:rPr>
          <w:instrText xml:space="preserve"> PAGEREF _Toc58415779 \h </w:instrText>
        </w:r>
        <w:r>
          <w:rPr>
            <w:rStyle w:val="af"/>
            <w:color w:val="auto"/>
            <w:kern w:val="0"/>
            <w:sz w:val="24"/>
          </w:rPr>
        </w:r>
        <w:r>
          <w:rPr>
            <w:rStyle w:val="af"/>
            <w:color w:val="auto"/>
            <w:kern w:val="0"/>
            <w:sz w:val="24"/>
          </w:rPr>
          <w:fldChar w:fldCharType="separate"/>
        </w:r>
        <w:r>
          <w:rPr>
            <w:rStyle w:val="af"/>
            <w:color w:val="auto"/>
            <w:kern w:val="0"/>
            <w:sz w:val="24"/>
          </w:rPr>
          <w:t>7</w:t>
        </w:r>
        <w:r>
          <w:rPr>
            <w:rStyle w:val="af"/>
            <w:color w:val="auto"/>
            <w:kern w:val="0"/>
            <w:sz w:val="24"/>
          </w:rPr>
          <w:fldChar w:fldCharType="end"/>
        </w:r>
      </w:hyperlink>
    </w:p>
    <w:p w14:paraId="55894499" w14:textId="77777777" w:rsidR="00360D42" w:rsidRDefault="00000000">
      <w:pPr>
        <w:pStyle w:val="TOC3"/>
        <w:ind w:firstLine="640"/>
        <w:rPr>
          <w:rStyle w:val="af"/>
          <w:color w:val="auto"/>
          <w:kern w:val="0"/>
          <w:sz w:val="24"/>
        </w:rPr>
      </w:pPr>
      <w:hyperlink w:anchor="_Toc58415780" w:history="1">
        <w:r>
          <w:rPr>
            <w:rStyle w:val="af"/>
            <w:color w:val="auto"/>
            <w:kern w:val="0"/>
            <w:sz w:val="24"/>
          </w:rPr>
          <w:t>（一）落实专项资金管理制度</w:t>
        </w:r>
        <w:r>
          <w:rPr>
            <w:rStyle w:val="af"/>
            <w:color w:val="auto"/>
            <w:kern w:val="0"/>
            <w:sz w:val="24"/>
          </w:rPr>
          <w:tab/>
        </w:r>
        <w:r>
          <w:rPr>
            <w:rStyle w:val="af"/>
            <w:color w:val="auto"/>
            <w:kern w:val="0"/>
            <w:sz w:val="24"/>
          </w:rPr>
          <w:fldChar w:fldCharType="begin"/>
        </w:r>
        <w:r>
          <w:rPr>
            <w:rStyle w:val="af"/>
            <w:color w:val="auto"/>
            <w:kern w:val="0"/>
            <w:sz w:val="24"/>
          </w:rPr>
          <w:instrText xml:space="preserve"> PAGEREF _Toc58415780 \h </w:instrText>
        </w:r>
        <w:r>
          <w:rPr>
            <w:rStyle w:val="af"/>
            <w:color w:val="auto"/>
            <w:kern w:val="0"/>
            <w:sz w:val="24"/>
          </w:rPr>
        </w:r>
        <w:r>
          <w:rPr>
            <w:rStyle w:val="af"/>
            <w:color w:val="auto"/>
            <w:kern w:val="0"/>
            <w:sz w:val="24"/>
          </w:rPr>
          <w:fldChar w:fldCharType="separate"/>
        </w:r>
        <w:r>
          <w:rPr>
            <w:rStyle w:val="af"/>
            <w:color w:val="auto"/>
            <w:kern w:val="0"/>
            <w:sz w:val="24"/>
          </w:rPr>
          <w:t>7</w:t>
        </w:r>
        <w:r>
          <w:rPr>
            <w:rStyle w:val="af"/>
            <w:color w:val="auto"/>
            <w:kern w:val="0"/>
            <w:sz w:val="24"/>
          </w:rPr>
          <w:fldChar w:fldCharType="end"/>
        </w:r>
      </w:hyperlink>
    </w:p>
    <w:p w14:paraId="0E198265" w14:textId="77777777" w:rsidR="00360D42" w:rsidRDefault="00000000">
      <w:pPr>
        <w:pStyle w:val="TOC3"/>
        <w:ind w:firstLine="640"/>
        <w:rPr>
          <w:rStyle w:val="af"/>
          <w:color w:val="auto"/>
          <w:kern w:val="0"/>
          <w:sz w:val="24"/>
        </w:rPr>
      </w:pPr>
      <w:hyperlink w:anchor="_Toc58415781" w:history="1">
        <w:r>
          <w:rPr>
            <w:rStyle w:val="af"/>
            <w:color w:val="auto"/>
            <w:kern w:val="0"/>
            <w:sz w:val="24"/>
          </w:rPr>
          <w:t>（二）加强师资队伍建设，提高党校教师专业素养</w:t>
        </w:r>
        <w:r>
          <w:rPr>
            <w:rStyle w:val="af"/>
            <w:color w:val="auto"/>
            <w:kern w:val="0"/>
            <w:sz w:val="24"/>
          </w:rPr>
          <w:tab/>
        </w:r>
        <w:r>
          <w:rPr>
            <w:rStyle w:val="af"/>
            <w:color w:val="auto"/>
            <w:kern w:val="0"/>
            <w:sz w:val="24"/>
          </w:rPr>
          <w:fldChar w:fldCharType="begin"/>
        </w:r>
        <w:r>
          <w:rPr>
            <w:rStyle w:val="af"/>
            <w:color w:val="auto"/>
            <w:kern w:val="0"/>
            <w:sz w:val="24"/>
          </w:rPr>
          <w:instrText xml:space="preserve"> PAGEREF _Toc58415781 \h </w:instrText>
        </w:r>
        <w:r>
          <w:rPr>
            <w:rStyle w:val="af"/>
            <w:color w:val="auto"/>
            <w:kern w:val="0"/>
            <w:sz w:val="24"/>
          </w:rPr>
        </w:r>
        <w:r>
          <w:rPr>
            <w:rStyle w:val="af"/>
            <w:color w:val="auto"/>
            <w:kern w:val="0"/>
            <w:sz w:val="24"/>
          </w:rPr>
          <w:fldChar w:fldCharType="separate"/>
        </w:r>
        <w:r>
          <w:rPr>
            <w:rStyle w:val="af"/>
            <w:color w:val="auto"/>
            <w:kern w:val="0"/>
            <w:sz w:val="24"/>
          </w:rPr>
          <w:t>7</w:t>
        </w:r>
        <w:r>
          <w:rPr>
            <w:rStyle w:val="af"/>
            <w:color w:val="auto"/>
            <w:kern w:val="0"/>
            <w:sz w:val="24"/>
          </w:rPr>
          <w:fldChar w:fldCharType="end"/>
        </w:r>
      </w:hyperlink>
    </w:p>
    <w:p w14:paraId="03AC03E2" w14:textId="77777777" w:rsidR="00360D42" w:rsidRDefault="00000000">
      <w:pPr>
        <w:pStyle w:val="TOC3"/>
        <w:ind w:leftChars="0" w:left="0" w:firstLineChars="0" w:firstLine="0"/>
        <w:rPr>
          <w:rStyle w:val="af"/>
          <w:color w:val="auto"/>
          <w:kern w:val="0"/>
          <w:sz w:val="24"/>
        </w:rPr>
      </w:pPr>
      <w:hyperlink w:anchor="_Toc58415782" w:history="1">
        <w:r>
          <w:rPr>
            <w:rStyle w:val="af"/>
            <w:color w:val="auto"/>
            <w:kern w:val="0"/>
            <w:sz w:val="24"/>
          </w:rPr>
          <w:t>九、绩效评分情况</w:t>
        </w:r>
        <w:r>
          <w:rPr>
            <w:rStyle w:val="af"/>
            <w:color w:val="auto"/>
            <w:kern w:val="0"/>
            <w:sz w:val="24"/>
          </w:rPr>
          <w:tab/>
        </w:r>
        <w:r>
          <w:rPr>
            <w:rStyle w:val="af"/>
            <w:color w:val="auto"/>
            <w:kern w:val="0"/>
            <w:sz w:val="24"/>
          </w:rPr>
          <w:fldChar w:fldCharType="begin"/>
        </w:r>
        <w:r>
          <w:rPr>
            <w:rStyle w:val="af"/>
            <w:color w:val="auto"/>
            <w:kern w:val="0"/>
            <w:sz w:val="24"/>
          </w:rPr>
          <w:instrText xml:space="preserve"> PAGEREF _Toc58415782 \h </w:instrText>
        </w:r>
        <w:r>
          <w:rPr>
            <w:rStyle w:val="af"/>
            <w:color w:val="auto"/>
            <w:kern w:val="0"/>
            <w:sz w:val="24"/>
          </w:rPr>
        </w:r>
        <w:r>
          <w:rPr>
            <w:rStyle w:val="af"/>
            <w:color w:val="auto"/>
            <w:kern w:val="0"/>
            <w:sz w:val="24"/>
          </w:rPr>
          <w:fldChar w:fldCharType="separate"/>
        </w:r>
        <w:r>
          <w:rPr>
            <w:rStyle w:val="af"/>
            <w:color w:val="auto"/>
            <w:kern w:val="0"/>
            <w:sz w:val="24"/>
          </w:rPr>
          <w:t>7</w:t>
        </w:r>
        <w:r>
          <w:rPr>
            <w:rStyle w:val="af"/>
            <w:color w:val="auto"/>
            <w:kern w:val="0"/>
            <w:sz w:val="24"/>
          </w:rPr>
          <w:fldChar w:fldCharType="end"/>
        </w:r>
      </w:hyperlink>
    </w:p>
    <w:p w14:paraId="791DA880" w14:textId="77777777" w:rsidR="00360D42" w:rsidRDefault="00000000">
      <w:pPr>
        <w:pStyle w:val="TOC3"/>
        <w:ind w:firstLine="640"/>
        <w:rPr>
          <w:rStyle w:val="af"/>
          <w:color w:val="auto"/>
          <w:kern w:val="0"/>
          <w:sz w:val="24"/>
        </w:rPr>
      </w:pPr>
      <w:hyperlink w:anchor="_Toc58415783" w:history="1">
        <w:r>
          <w:rPr>
            <w:rStyle w:val="af"/>
            <w:color w:val="auto"/>
            <w:kern w:val="0"/>
            <w:sz w:val="24"/>
          </w:rPr>
          <w:t>附件一：</w:t>
        </w:r>
        <w:r>
          <w:rPr>
            <w:rStyle w:val="af"/>
            <w:color w:val="auto"/>
            <w:kern w:val="0"/>
            <w:sz w:val="24"/>
          </w:rPr>
          <w:tab/>
        </w:r>
        <w:r>
          <w:rPr>
            <w:rStyle w:val="af"/>
            <w:color w:val="auto"/>
            <w:kern w:val="0"/>
            <w:sz w:val="24"/>
          </w:rPr>
          <w:fldChar w:fldCharType="begin"/>
        </w:r>
        <w:r>
          <w:rPr>
            <w:rStyle w:val="af"/>
            <w:color w:val="auto"/>
            <w:kern w:val="0"/>
            <w:sz w:val="24"/>
          </w:rPr>
          <w:instrText xml:space="preserve"> PAGEREF _Toc58415783 \h </w:instrText>
        </w:r>
        <w:r>
          <w:rPr>
            <w:rStyle w:val="af"/>
            <w:color w:val="auto"/>
            <w:kern w:val="0"/>
            <w:sz w:val="24"/>
          </w:rPr>
        </w:r>
        <w:r>
          <w:rPr>
            <w:rStyle w:val="af"/>
            <w:color w:val="auto"/>
            <w:kern w:val="0"/>
            <w:sz w:val="24"/>
          </w:rPr>
          <w:fldChar w:fldCharType="separate"/>
        </w:r>
        <w:r>
          <w:rPr>
            <w:rStyle w:val="af"/>
            <w:color w:val="auto"/>
            <w:kern w:val="0"/>
            <w:sz w:val="24"/>
          </w:rPr>
          <w:t>9</w:t>
        </w:r>
        <w:r>
          <w:rPr>
            <w:rStyle w:val="af"/>
            <w:color w:val="auto"/>
            <w:kern w:val="0"/>
            <w:sz w:val="24"/>
          </w:rPr>
          <w:fldChar w:fldCharType="end"/>
        </w:r>
      </w:hyperlink>
    </w:p>
    <w:p w14:paraId="01D62792" w14:textId="77777777" w:rsidR="00360D42" w:rsidRDefault="00000000">
      <w:pPr>
        <w:pStyle w:val="TOC3"/>
        <w:ind w:firstLine="640"/>
        <w:rPr>
          <w:rStyle w:val="af"/>
          <w:color w:val="auto"/>
          <w:kern w:val="0"/>
          <w:sz w:val="24"/>
        </w:rPr>
      </w:pPr>
      <w:hyperlink w:anchor="_Toc58415784" w:history="1">
        <w:r>
          <w:rPr>
            <w:rStyle w:val="af"/>
            <w:color w:val="auto"/>
            <w:kern w:val="0"/>
            <w:sz w:val="24"/>
          </w:rPr>
          <w:t>2019</w:t>
        </w:r>
        <w:r>
          <w:rPr>
            <w:rStyle w:val="af"/>
            <w:color w:val="auto"/>
            <w:kern w:val="0"/>
            <w:sz w:val="24"/>
          </w:rPr>
          <w:t>年度中共衡山县委党校项目资金绩效评价指标及评分表</w:t>
        </w:r>
        <w:r>
          <w:rPr>
            <w:rStyle w:val="af"/>
            <w:color w:val="auto"/>
            <w:kern w:val="0"/>
            <w:sz w:val="24"/>
          </w:rPr>
          <w:tab/>
        </w:r>
        <w:r>
          <w:rPr>
            <w:rStyle w:val="af"/>
            <w:color w:val="auto"/>
            <w:kern w:val="0"/>
            <w:sz w:val="24"/>
          </w:rPr>
          <w:fldChar w:fldCharType="begin"/>
        </w:r>
        <w:r>
          <w:rPr>
            <w:rStyle w:val="af"/>
            <w:color w:val="auto"/>
            <w:kern w:val="0"/>
            <w:sz w:val="24"/>
          </w:rPr>
          <w:instrText xml:space="preserve"> PAGEREF _Toc58415784 \h </w:instrText>
        </w:r>
        <w:r>
          <w:rPr>
            <w:rStyle w:val="af"/>
            <w:color w:val="auto"/>
            <w:kern w:val="0"/>
            <w:sz w:val="24"/>
          </w:rPr>
        </w:r>
        <w:r>
          <w:rPr>
            <w:rStyle w:val="af"/>
            <w:color w:val="auto"/>
            <w:kern w:val="0"/>
            <w:sz w:val="24"/>
          </w:rPr>
          <w:fldChar w:fldCharType="separate"/>
        </w:r>
        <w:r>
          <w:rPr>
            <w:rStyle w:val="af"/>
            <w:color w:val="auto"/>
            <w:kern w:val="0"/>
            <w:sz w:val="24"/>
          </w:rPr>
          <w:t>9</w:t>
        </w:r>
        <w:r>
          <w:rPr>
            <w:rStyle w:val="af"/>
            <w:color w:val="auto"/>
            <w:kern w:val="0"/>
            <w:sz w:val="24"/>
          </w:rPr>
          <w:fldChar w:fldCharType="end"/>
        </w:r>
      </w:hyperlink>
    </w:p>
    <w:p w14:paraId="0FB8C344" w14:textId="77777777" w:rsidR="00360D42" w:rsidRDefault="00000000">
      <w:pPr>
        <w:pStyle w:val="TOC3"/>
        <w:ind w:firstLine="640"/>
        <w:rPr>
          <w:rStyle w:val="af"/>
          <w:color w:val="auto"/>
          <w:kern w:val="0"/>
          <w:sz w:val="24"/>
        </w:rPr>
      </w:pPr>
      <w:r>
        <w:rPr>
          <w:rStyle w:val="af"/>
          <w:color w:val="auto"/>
          <w:kern w:val="0"/>
        </w:rPr>
        <w:fldChar w:fldCharType="end"/>
      </w:r>
    </w:p>
    <w:p w14:paraId="3E27B629" w14:textId="77777777" w:rsidR="00360D42" w:rsidRDefault="00360D42">
      <w:pPr>
        <w:spacing w:line="600" w:lineRule="exact"/>
        <w:ind w:firstLine="867"/>
        <w:rPr>
          <w:rFonts w:ascii="宋体" w:eastAsia="宋体"/>
          <w:b/>
          <w:spacing w:val="-4"/>
          <w:sz w:val="44"/>
          <w:szCs w:val="44"/>
        </w:rPr>
        <w:sectPr w:rsidR="00360D42">
          <w:headerReference w:type="even" r:id="rId7"/>
          <w:headerReference w:type="default" r:id="rId8"/>
          <w:footerReference w:type="even" r:id="rId9"/>
          <w:footerReference w:type="default" r:id="rId10"/>
          <w:headerReference w:type="first" r:id="rId11"/>
          <w:footerReference w:type="first" r:id="rId12"/>
          <w:pgSz w:w="11905" w:h="16838"/>
          <w:pgMar w:top="1440" w:right="1803" w:bottom="1440" w:left="1803" w:header="851" w:footer="992" w:gutter="0"/>
          <w:cols w:space="0"/>
          <w:docGrid w:type="lines" w:linePitch="319"/>
        </w:sectPr>
      </w:pPr>
    </w:p>
    <w:p w14:paraId="1484250E" w14:textId="77777777" w:rsidR="00360D42" w:rsidRDefault="00000000">
      <w:pPr>
        <w:spacing w:line="700" w:lineRule="exact"/>
        <w:ind w:firstLineChars="0" w:firstLine="0"/>
        <w:jc w:val="center"/>
        <w:rPr>
          <w:rFonts w:ascii="黑体" w:eastAsia="黑体" w:hAnsi="黑体"/>
          <w:sz w:val="44"/>
          <w:szCs w:val="44"/>
        </w:rPr>
      </w:pPr>
      <w:r>
        <w:rPr>
          <w:rFonts w:ascii="黑体" w:eastAsia="黑体" w:hAnsi="黑体"/>
          <w:sz w:val="44"/>
          <w:szCs w:val="44"/>
        </w:rPr>
        <w:lastRenderedPageBreak/>
        <w:t>201</w:t>
      </w:r>
      <w:r>
        <w:rPr>
          <w:rFonts w:ascii="黑体" w:eastAsia="黑体" w:hAnsi="黑体" w:hint="eastAsia"/>
          <w:sz w:val="44"/>
          <w:szCs w:val="44"/>
        </w:rPr>
        <w:t>9年度中共衡山县委党校项目支出绩效评价表</w:t>
      </w:r>
    </w:p>
    <w:p w14:paraId="2C8E3B9D" w14:textId="77777777" w:rsidR="00360D42" w:rsidRDefault="00000000">
      <w:pPr>
        <w:wordWrap w:val="0"/>
        <w:ind w:firstLineChars="50" w:firstLine="128"/>
        <w:jc w:val="right"/>
        <w:rPr>
          <w:rFonts w:ascii="??_GB2312" w:eastAsia="Times New Roman"/>
          <w:sz w:val="28"/>
          <w:szCs w:val="28"/>
        </w:rPr>
      </w:pPr>
      <w:r>
        <w:rPr>
          <w:rFonts w:ascii="仿宋" w:hAnsi="仿宋" w:cs="仿宋" w:hint="eastAsia"/>
          <w:sz w:val="28"/>
          <w:szCs w:val="28"/>
        </w:rPr>
        <w:t>填报日期：</w:t>
      </w:r>
      <w:r>
        <w:rPr>
          <w:rFonts w:ascii="仿宋" w:hAnsi="仿宋" w:cs="仿宋"/>
          <w:sz w:val="28"/>
          <w:szCs w:val="28"/>
        </w:rPr>
        <w:t>20</w:t>
      </w:r>
      <w:r>
        <w:rPr>
          <w:rFonts w:ascii="仿宋" w:hAnsi="仿宋" w:cs="仿宋" w:hint="eastAsia"/>
          <w:sz w:val="28"/>
          <w:szCs w:val="28"/>
        </w:rPr>
        <w:t>20年</w:t>
      </w:r>
      <w:r>
        <w:rPr>
          <w:rFonts w:ascii="仿宋" w:hAnsi="仿宋" w:cs="仿宋"/>
          <w:sz w:val="28"/>
          <w:szCs w:val="28"/>
        </w:rPr>
        <w:t>12</w:t>
      </w:r>
      <w:r>
        <w:rPr>
          <w:rFonts w:ascii="仿宋" w:hAnsi="仿宋" w:cs="仿宋" w:hint="eastAsia"/>
          <w:sz w:val="28"/>
          <w:szCs w:val="28"/>
        </w:rPr>
        <w:t>月</w:t>
      </w:r>
      <w:r>
        <w:rPr>
          <w:rFonts w:ascii="仿宋" w:hAnsi="仿宋" w:cs="仿宋"/>
          <w:sz w:val="28"/>
          <w:szCs w:val="28"/>
        </w:rPr>
        <w:t>9</w:t>
      </w:r>
      <w:r>
        <w:rPr>
          <w:rFonts w:ascii="仿宋" w:hAnsi="仿宋" w:cs="仿宋" w:hint="eastAsia"/>
          <w:sz w:val="28"/>
          <w:szCs w:val="28"/>
        </w:rPr>
        <w:t>日</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9"/>
        <w:gridCol w:w="1447"/>
        <w:gridCol w:w="2078"/>
        <w:gridCol w:w="1843"/>
        <w:gridCol w:w="2028"/>
      </w:tblGrid>
      <w:tr w:rsidR="00360D42" w14:paraId="721973A5" w14:textId="77777777">
        <w:trPr>
          <w:trHeight w:val="650"/>
          <w:jc w:val="center"/>
        </w:trPr>
        <w:tc>
          <w:tcPr>
            <w:tcW w:w="1119" w:type="dxa"/>
            <w:vMerge w:val="restart"/>
            <w:vAlign w:val="center"/>
          </w:tcPr>
          <w:p w14:paraId="6791D258" w14:textId="77777777" w:rsidR="00360D42" w:rsidRDefault="00000000">
            <w:pPr>
              <w:spacing w:line="400" w:lineRule="exact"/>
              <w:ind w:firstLineChars="0" w:firstLine="0"/>
              <w:jc w:val="center"/>
              <w:rPr>
                <w:b/>
                <w:bCs/>
                <w:sz w:val="24"/>
              </w:rPr>
            </w:pPr>
            <w:r>
              <w:rPr>
                <w:rFonts w:hAnsi="仿宋" w:hint="eastAsia"/>
                <w:b/>
                <w:bCs/>
                <w:sz w:val="24"/>
              </w:rPr>
              <w:t>项</w:t>
            </w:r>
          </w:p>
          <w:p w14:paraId="603F71C7" w14:textId="77777777" w:rsidR="00360D42" w:rsidRDefault="00000000">
            <w:pPr>
              <w:spacing w:line="400" w:lineRule="exact"/>
              <w:ind w:firstLineChars="0" w:firstLine="0"/>
              <w:jc w:val="center"/>
              <w:rPr>
                <w:b/>
                <w:bCs/>
                <w:sz w:val="24"/>
              </w:rPr>
            </w:pPr>
            <w:r>
              <w:rPr>
                <w:rFonts w:hAnsi="仿宋" w:hint="eastAsia"/>
                <w:b/>
                <w:bCs/>
                <w:sz w:val="24"/>
              </w:rPr>
              <w:t>目</w:t>
            </w:r>
          </w:p>
          <w:p w14:paraId="7CFCCA23" w14:textId="77777777" w:rsidR="00360D42" w:rsidRDefault="00000000">
            <w:pPr>
              <w:spacing w:line="400" w:lineRule="exact"/>
              <w:ind w:firstLineChars="0" w:firstLine="0"/>
              <w:jc w:val="center"/>
              <w:rPr>
                <w:b/>
                <w:bCs/>
                <w:sz w:val="24"/>
              </w:rPr>
            </w:pPr>
            <w:r>
              <w:rPr>
                <w:rFonts w:hAnsi="仿宋" w:hint="eastAsia"/>
                <w:b/>
                <w:bCs/>
                <w:sz w:val="24"/>
              </w:rPr>
              <w:t>基</w:t>
            </w:r>
          </w:p>
          <w:p w14:paraId="08E3A1AC" w14:textId="77777777" w:rsidR="00360D42" w:rsidRDefault="00000000">
            <w:pPr>
              <w:spacing w:line="400" w:lineRule="exact"/>
              <w:ind w:firstLineChars="0" w:firstLine="0"/>
              <w:jc w:val="center"/>
              <w:rPr>
                <w:b/>
                <w:bCs/>
                <w:sz w:val="24"/>
              </w:rPr>
            </w:pPr>
            <w:r>
              <w:rPr>
                <w:rFonts w:hAnsi="仿宋" w:hint="eastAsia"/>
                <w:b/>
                <w:bCs/>
                <w:sz w:val="24"/>
              </w:rPr>
              <w:t>本</w:t>
            </w:r>
          </w:p>
          <w:p w14:paraId="1FBDE7D4" w14:textId="77777777" w:rsidR="00360D42" w:rsidRDefault="00000000">
            <w:pPr>
              <w:spacing w:line="400" w:lineRule="exact"/>
              <w:ind w:firstLineChars="0" w:firstLine="0"/>
              <w:jc w:val="center"/>
              <w:rPr>
                <w:b/>
                <w:bCs/>
                <w:sz w:val="24"/>
              </w:rPr>
            </w:pPr>
            <w:r>
              <w:rPr>
                <w:rFonts w:hAnsi="仿宋" w:hint="eastAsia"/>
                <w:b/>
                <w:bCs/>
                <w:sz w:val="24"/>
              </w:rPr>
              <w:t>情</w:t>
            </w:r>
          </w:p>
          <w:p w14:paraId="53736729" w14:textId="77777777" w:rsidR="00360D42" w:rsidRDefault="00000000">
            <w:pPr>
              <w:spacing w:line="400" w:lineRule="exact"/>
              <w:ind w:firstLineChars="0" w:firstLine="0"/>
              <w:jc w:val="center"/>
              <w:rPr>
                <w:b/>
                <w:bCs/>
                <w:sz w:val="24"/>
              </w:rPr>
            </w:pPr>
            <w:r>
              <w:rPr>
                <w:rFonts w:hAnsi="仿宋" w:hint="eastAsia"/>
                <w:b/>
                <w:bCs/>
                <w:sz w:val="24"/>
              </w:rPr>
              <w:t>况</w:t>
            </w:r>
          </w:p>
          <w:p w14:paraId="0D49841D" w14:textId="77777777" w:rsidR="00360D42" w:rsidRDefault="00360D42">
            <w:pPr>
              <w:spacing w:line="400" w:lineRule="exact"/>
              <w:ind w:firstLineChars="0" w:firstLine="0"/>
              <w:rPr>
                <w:sz w:val="24"/>
              </w:rPr>
            </w:pPr>
          </w:p>
        </w:tc>
        <w:tc>
          <w:tcPr>
            <w:tcW w:w="1447" w:type="dxa"/>
            <w:vAlign w:val="center"/>
          </w:tcPr>
          <w:p w14:paraId="585DF572" w14:textId="77777777" w:rsidR="00360D42" w:rsidRDefault="00000000">
            <w:pPr>
              <w:spacing w:line="400" w:lineRule="exact"/>
              <w:ind w:firstLineChars="0" w:firstLine="0"/>
              <w:jc w:val="center"/>
              <w:rPr>
                <w:sz w:val="24"/>
              </w:rPr>
            </w:pPr>
            <w:r>
              <w:rPr>
                <w:rFonts w:hAnsi="仿宋" w:hint="eastAsia"/>
                <w:sz w:val="24"/>
              </w:rPr>
              <w:t>项目名称</w:t>
            </w:r>
          </w:p>
        </w:tc>
        <w:tc>
          <w:tcPr>
            <w:tcW w:w="5949" w:type="dxa"/>
            <w:gridSpan w:val="3"/>
            <w:vAlign w:val="center"/>
          </w:tcPr>
          <w:p w14:paraId="279DF700" w14:textId="77777777" w:rsidR="00360D42" w:rsidRDefault="00000000">
            <w:pPr>
              <w:snapToGrid w:val="0"/>
              <w:spacing w:line="400" w:lineRule="exact"/>
              <w:ind w:firstLineChars="0" w:firstLine="0"/>
              <w:rPr>
                <w:sz w:val="24"/>
              </w:rPr>
            </w:pPr>
            <w:bookmarkStart w:id="2" w:name="_Hlk57903633"/>
            <w:r>
              <w:rPr>
                <w:sz w:val="24"/>
              </w:rPr>
              <w:t>201</w:t>
            </w:r>
            <w:r>
              <w:rPr>
                <w:rFonts w:hint="eastAsia"/>
                <w:sz w:val="24"/>
              </w:rPr>
              <w:t>9</w:t>
            </w:r>
            <w:r>
              <w:rPr>
                <w:rFonts w:hint="eastAsia"/>
                <w:sz w:val="24"/>
              </w:rPr>
              <w:t>年</w:t>
            </w:r>
            <w:r>
              <w:rPr>
                <w:rFonts w:hAnsi="仿宋" w:hint="eastAsia"/>
                <w:sz w:val="24"/>
              </w:rPr>
              <w:t>干部培训专项经费</w:t>
            </w:r>
            <w:bookmarkEnd w:id="2"/>
          </w:p>
        </w:tc>
      </w:tr>
      <w:tr w:rsidR="00360D42" w14:paraId="366B0CA7" w14:textId="77777777">
        <w:trPr>
          <w:trHeight w:hRule="exact" w:val="888"/>
          <w:jc w:val="center"/>
        </w:trPr>
        <w:tc>
          <w:tcPr>
            <w:tcW w:w="1119" w:type="dxa"/>
            <w:vMerge/>
          </w:tcPr>
          <w:p w14:paraId="55766711" w14:textId="77777777" w:rsidR="00360D42" w:rsidRDefault="00360D42">
            <w:pPr>
              <w:spacing w:line="400" w:lineRule="exact"/>
              <w:ind w:firstLineChars="0" w:firstLine="0"/>
              <w:rPr>
                <w:sz w:val="24"/>
              </w:rPr>
            </w:pPr>
          </w:p>
        </w:tc>
        <w:tc>
          <w:tcPr>
            <w:tcW w:w="1447" w:type="dxa"/>
            <w:vAlign w:val="center"/>
          </w:tcPr>
          <w:p w14:paraId="3A5CE732" w14:textId="77777777" w:rsidR="00360D42" w:rsidRDefault="00000000">
            <w:pPr>
              <w:spacing w:line="400" w:lineRule="exact"/>
              <w:ind w:firstLineChars="0" w:firstLine="0"/>
              <w:jc w:val="center"/>
              <w:rPr>
                <w:sz w:val="24"/>
              </w:rPr>
            </w:pPr>
            <w:r>
              <w:rPr>
                <w:rFonts w:hAnsi="仿宋" w:hint="eastAsia"/>
                <w:sz w:val="24"/>
              </w:rPr>
              <w:t>项目内容</w:t>
            </w:r>
          </w:p>
        </w:tc>
        <w:tc>
          <w:tcPr>
            <w:tcW w:w="5949" w:type="dxa"/>
            <w:gridSpan w:val="3"/>
            <w:vAlign w:val="center"/>
          </w:tcPr>
          <w:p w14:paraId="191E31D9" w14:textId="77777777" w:rsidR="00360D42" w:rsidRDefault="00000000">
            <w:pPr>
              <w:tabs>
                <w:tab w:val="left" w:pos="5300"/>
              </w:tabs>
              <w:snapToGrid w:val="0"/>
              <w:spacing w:line="400" w:lineRule="exact"/>
              <w:ind w:left="-103" w:firstLineChars="0" w:firstLine="0"/>
              <w:rPr>
                <w:sz w:val="24"/>
              </w:rPr>
            </w:pPr>
            <w:r>
              <w:rPr>
                <w:rFonts w:hint="eastAsia"/>
                <w:sz w:val="24"/>
              </w:rPr>
              <w:t>对</w:t>
            </w:r>
            <w:r>
              <w:rPr>
                <w:rFonts w:hint="eastAsia"/>
                <w:sz w:val="24"/>
              </w:rPr>
              <w:t>2019</w:t>
            </w:r>
            <w:r>
              <w:rPr>
                <w:rFonts w:hint="eastAsia"/>
                <w:sz w:val="24"/>
              </w:rPr>
              <w:t>年衡山县干部进行教育培训，开发精品党课，申报省市级课题。</w:t>
            </w:r>
          </w:p>
        </w:tc>
      </w:tr>
      <w:tr w:rsidR="00360D42" w14:paraId="44934C19" w14:textId="77777777">
        <w:trPr>
          <w:trHeight w:val="994"/>
          <w:jc w:val="center"/>
        </w:trPr>
        <w:tc>
          <w:tcPr>
            <w:tcW w:w="1119" w:type="dxa"/>
            <w:vMerge/>
          </w:tcPr>
          <w:p w14:paraId="43D12CB2" w14:textId="77777777" w:rsidR="00360D42" w:rsidRDefault="00360D42">
            <w:pPr>
              <w:spacing w:line="400" w:lineRule="exact"/>
              <w:ind w:firstLineChars="0" w:firstLine="0"/>
              <w:rPr>
                <w:sz w:val="24"/>
              </w:rPr>
            </w:pPr>
          </w:p>
        </w:tc>
        <w:tc>
          <w:tcPr>
            <w:tcW w:w="1447" w:type="dxa"/>
            <w:vAlign w:val="center"/>
          </w:tcPr>
          <w:p w14:paraId="4AAC9430" w14:textId="77777777" w:rsidR="00360D42" w:rsidRDefault="00000000">
            <w:pPr>
              <w:spacing w:line="400" w:lineRule="exact"/>
              <w:ind w:firstLineChars="0" w:firstLine="0"/>
              <w:jc w:val="center"/>
              <w:rPr>
                <w:sz w:val="24"/>
              </w:rPr>
            </w:pPr>
            <w:r>
              <w:rPr>
                <w:rFonts w:hAnsi="仿宋" w:hint="eastAsia"/>
                <w:sz w:val="24"/>
              </w:rPr>
              <w:t>项目单位</w:t>
            </w:r>
          </w:p>
        </w:tc>
        <w:tc>
          <w:tcPr>
            <w:tcW w:w="2078" w:type="dxa"/>
            <w:vAlign w:val="center"/>
          </w:tcPr>
          <w:p w14:paraId="59BDC203" w14:textId="77777777" w:rsidR="00360D42" w:rsidRDefault="00000000">
            <w:pPr>
              <w:spacing w:line="400" w:lineRule="exact"/>
              <w:ind w:firstLineChars="0" w:firstLine="0"/>
              <w:jc w:val="center"/>
              <w:rPr>
                <w:rFonts w:hAnsi="仿宋"/>
                <w:sz w:val="24"/>
              </w:rPr>
            </w:pPr>
            <w:r>
              <w:rPr>
                <w:rFonts w:hAnsi="仿宋" w:hint="eastAsia"/>
                <w:sz w:val="24"/>
              </w:rPr>
              <w:t>中共衡山县委党校</w:t>
            </w:r>
          </w:p>
        </w:tc>
        <w:tc>
          <w:tcPr>
            <w:tcW w:w="1843" w:type="dxa"/>
            <w:vAlign w:val="center"/>
          </w:tcPr>
          <w:p w14:paraId="5FC8DF5B" w14:textId="77777777" w:rsidR="00360D42" w:rsidRDefault="00000000">
            <w:pPr>
              <w:spacing w:line="400" w:lineRule="exact"/>
              <w:ind w:firstLineChars="0" w:firstLine="0"/>
              <w:jc w:val="center"/>
              <w:rPr>
                <w:sz w:val="24"/>
              </w:rPr>
            </w:pPr>
            <w:r>
              <w:rPr>
                <w:rFonts w:hAnsi="仿宋" w:hint="eastAsia"/>
                <w:sz w:val="24"/>
              </w:rPr>
              <w:t>项目主管部门</w:t>
            </w:r>
          </w:p>
        </w:tc>
        <w:tc>
          <w:tcPr>
            <w:tcW w:w="2028" w:type="dxa"/>
            <w:vAlign w:val="center"/>
          </w:tcPr>
          <w:p w14:paraId="382D7FF9" w14:textId="77777777" w:rsidR="00360D42" w:rsidRDefault="00360D42">
            <w:pPr>
              <w:spacing w:line="400" w:lineRule="exact"/>
              <w:ind w:firstLineChars="0" w:firstLine="0"/>
              <w:jc w:val="center"/>
              <w:rPr>
                <w:sz w:val="24"/>
              </w:rPr>
            </w:pPr>
          </w:p>
        </w:tc>
      </w:tr>
      <w:tr w:rsidR="00360D42" w14:paraId="662287D7" w14:textId="77777777">
        <w:trPr>
          <w:trHeight w:val="682"/>
          <w:jc w:val="center"/>
        </w:trPr>
        <w:tc>
          <w:tcPr>
            <w:tcW w:w="1119" w:type="dxa"/>
            <w:vMerge/>
          </w:tcPr>
          <w:p w14:paraId="61DB3059" w14:textId="77777777" w:rsidR="00360D42" w:rsidRDefault="00360D42">
            <w:pPr>
              <w:spacing w:line="400" w:lineRule="exact"/>
              <w:ind w:firstLineChars="0" w:firstLine="0"/>
              <w:rPr>
                <w:sz w:val="24"/>
              </w:rPr>
            </w:pPr>
          </w:p>
        </w:tc>
        <w:tc>
          <w:tcPr>
            <w:tcW w:w="1447" w:type="dxa"/>
            <w:vAlign w:val="center"/>
          </w:tcPr>
          <w:p w14:paraId="30DABB4C" w14:textId="77777777" w:rsidR="00360D42" w:rsidRDefault="00000000">
            <w:pPr>
              <w:spacing w:line="400" w:lineRule="exact"/>
              <w:ind w:firstLineChars="0" w:firstLine="0"/>
              <w:jc w:val="center"/>
              <w:rPr>
                <w:sz w:val="24"/>
              </w:rPr>
            </w:pPr>
            <w:r>
              <w:rPr>
                <w:rFonts w:hAnsi="仿宋" w:hint="eastAsia"/>
                <w:sz w:val="24"/>
              </w:rPr>
              <w:t>项目属性</w:t>
            </w:r>
          </w:p>
        </w:tc>
        <w:tc>
          <w:tcPr>
            <w:tcW w:w="5949" w:type="dxa"/>
            <w:gridSpan w:val="3"/>
            <w:vAlign w:val="center"/>
          </w:tcPr>
          <w:p w14:paraId="52501AD7" w14:textId="77777777" w:rsidR="00360D42" w:rsidRDefault="00000000">
            <w:pPr>
              <w:spacing w:line="400" w:lineRule="exact"/>
              <w:ind w:firstLineChars="0" w:firstLine="0"/>
              <w:jc w:val="center"/>
              <w:rPr>
                <w:sz w:val="24"/>
              </w:rPr>
            </w:pPr>
            <w:r>
              <w:rPr>
                <w:sz w:val="24"/>
              </w:rPr>
              <w:t>√</w:t>
            </w:r>
            <w:r>
              <w:rPr>
                <w:rFonts w:hAnsi="仿宋" w:hint="eastAsia"/>
                <w:sz w:val="24"/>
              </w:rPr>
              <w:t>经常性</w:t>
            </w:r>
            <w:r>
              <w:rPr>
                <w:sz w:val="24"/>
              </w:rPr>
              <w:t>□</w:t>
            </w:r>
            <w:r>
              <w:rPr>
                <w:rFonts w:hAnsi="仿宋" w:hint="eastAsia"/>
                <w:sz w:val="24"/>
              </w:rPr>
              <w:t>一次性</w:t>
            </w:r>
            <w:r>
              <w:rPr>
                <w:sz w:val="24"/>
              </w:rPr>
              <w:t>□</w:t>
            </w:r>
            <w:r>
              <w:rPr>
                <w:rFonts w:hAnsi="仿宋" w:hint="eastAsia"/>
                <w:sz w:val="24"/>
              </w:rPr>
              <w:t>新增</w:t>
            </w:r>
            <w:r>
              <w:rPr>
                <w:sz w:val="24"/>
              </w:rPr>
              <w:t>√</w:t>
            </w:r>
            <w:r>
              <w:rPr>
                <w:rFonts w:hAnsi="仿宋" w:hint="eastAsia"/>
                <w:sz w:val="24"/>
              </w:rPr>
              <w:t>延续</w:t>
            </w:r>
          </w:p>
        </w:tc>
      </w:tr>
      <w:tr w:rsidR="00360D42" w14:paraId="65842474" w14:textId="77777777">
        <w:trPr>
          <w:trHeight w:val="1129"/>
          <w:jc w:val="center"/>
        </w:trPr>
        <w:tc>
          <w:tcPr>
            <w:tcW w:w="1119" w:type="dxa"/>
            <w:vMerge/>
          </w:tcPr>
          <w:p w14:paraId="55C225DC" w14:textId="77777777" w:rsidR="00360D42" w:rsidRDefault="00360D42">
            <w:pPr>
              <w:spacing w:line="400" w:lineRule="exact"/>
              <w:ind w:firstLineChars="0" w:firstLine="0"/>
              <w:rPr>
                <w:sz w:val="24"/>
              </w:rPr>
            </w:pPr>
          </w:p>
        </w:tc>
        <w:tc>
          <w:tcPr>
            <w:tcW w:w="1447" w:type="dxa"/>
            <w:vAlign w:val="center"/>
          </w:tcPr>
          <w:p w14:paraId="14335233" w14:textId="77777777" w:rsidR="00360D42" w:rsidRDefault="00000000">
            <w:pPr>
              <w:spacing w:line="400" w:lineRule="exact"/>
              <w:ind w:firstLineChars="0" w:firstLine="0"/>
              <w:jc w:val="center"/>
              <w:rPr>
                <w:sz w:val="24"/>
              </w:rPr>
            </w:pPr>
            <w:r>
              <w:rPr>
                <w:rFonts w:hAnsi="仿宋" w:hint="eastAsia"/>
                <w:sz w:val="24"/>
              </w:rPr>
              <w:t>立项依据</w:t>
            </w:r>
          </w:p>
        </w:tc>
        <w:tc>
          <w:tcPr>
            <w:tcW w:w="5949" w:type="dxa"/>
            <w:gridSpan w:val="3"/>
            <w:vAlign w:val="center"/>
          </w:tcPr>
          <w:p w14:paraId="0FE529E0" w14:textId="77777777" w:rsidR="00360D42" w:rsidRDefault="00000000">
            <w:pPr>
              <w:snapToGrid w:val="0"/>
              <w:spacing w:line="400" w:lineRule="exact"/>
              <w:ind w:firstLineChars="0" w:firstLine="0"/>
              <w:rPr>
                <w:rFonts w:hAnsi="仿宋"/>
              </w:rPr>
            </w:pPr>
            <w:r>
              <w:rPr>
                <w:rFonts w:hAnsi="仿宋" w:hint="eastAsia"/>
                <w:sz w:val="24"/>
              </w:rPr>
              <w:t>《衡山县</w:t>
            </w:r>
            <w:r>
              <w:rPr>
                <w:rFonts w:hAnsi="仿宋" w:hint="eastAsia"/>
                <w:sz w:val="24"/>
              </w:rPr>
              <w:t>2</w:t>
            </w:r>
            <w:r>
              <w:rPr>
                <w:rFonts w:hAnsi="仿宋"/>
                <w:sz w:val="24"/>
              </w:rPr>
              <w:t>019</w:t>
            </w:r>
            <w:r>
              <w:rPr>
                <w:rFonts w:hAnsi="仿宋" w:hint="eastAsia"/>
                <w:sz w:val="24"/>
              </w:rPr>
              <w:t>年干部教育培训计划》</w:t>
            </w:r>
          </w:p>
        </w:tc>
      </w:tr>
      <w:tr w:rsidR="00360D42" w14:paraId="56DBFA8F" w14:textId="77777777">
        <w:trPr>
          <w:trHeight w:val="1684"/>
          <w:jc w:val="center"/>
        </w:trPr>
        <w:tc>
          <w:tcPr>
            <w:tcW w:w="1119" w:type="dxa"/>
            <w:vMerge/>
          </w:tcPr>
          <w:p w14:paraId="19776B2E" w14:textId="77777777" w:rsidR="00360D42" w:rsidRDefault="00360D42">
            <w:pPr>
              <w:spacing w:line="400" w:lineRule="exact"/>
              <w:ind w:firstLineChars="0" w:firstLine="0"/>
              <w:rPr>
                <w:sz w:val="24"/>
              </w:rPr>
            </w:pPr>
          </w:p>
        </w:tc>
        <w:tc>
          <w:tcPr>
            <w:tcW w:w="1447" w:type="dxa"/>
            <w:vAlign w:val="center"/>
          </w:tcPr>
          <w:p w14:paraId="155792EA" w14:textId="77777777" w:rsidR="00360D42" w:rsidRDefault="00000000">
            <w:pPr>
              <w:spacing w:line="400" w:lineRule="exact"/>
              <w:ind w:firstLineChars="0" w:firstLine="0"/>
              <w:jc w:val="center"/>
              <w:rPr>
                <w:sz w:val="24"/>
              </w:rPr>
            </w:pPr>
            <w:r>
              <w:rPr>
                <w:rFonts w:hAnsi="仿宋" w:hint="eastAsia"/>
                <w:sz w:val="24"/>
              </w:rPr>
              <w:t>资金总额</w:t>
            </w:r>
          </w:p>
          <w:p w14:paraId="5BABCE42" w14:textId="77777777" w:rsidR="00360D42" w:rsidRDefault="00000000">
            <w:pPr>
              <w:spacing w:line="400" w:lineRule="exact"/>
              <w:ind w:firstLineChars="0" w:firstLine="0"/>
              <w:jc w:val="center"/>
              <w:rPr>
                <w:sz w:val="24"/>
              </w:rPr>
            </w:pPr>
            <w:r>
              <w:rPr>
                <w:rFonts w:hAnsi="仿宋" w:hint="eastAsia"/>
                <w:sz w:val="24"/>
              </w:rPr>
              <w:t>及构成</w:t>
            </w:r>
          </w:p>
        </w:tc>
        <w:tc>
          <w:tcPr>
            <w:tcW w:w="5949" w:type="dxa"/>
            <w:gridSpan w:val="3"/>
            <w:vAlign w:val="center"/>
          </w:tcPr>
          <w:p w14:paraId="69149D1B" w14:textId="77777777" w:rsidR="00360D42" w:rsidRDefault="00000000">
            <w:pPr>
              <w:snapToGrid w:val="0"/>
              <w:spacing w:line="400" w:lineRule="exact"/>
              <w:ind w:firstLineChars="0" w:firstLine="0"/>
              <w:rPr>
                <w:rFonts w:hAnsi="仿宋"/>
                <w:sz w:val="24"/>
              </w:rPr>
            </w:pPr>
            <w:r>
              <w:rPr>
                <w:rFonts w:hAnsi="仿宋" w:hint="eastAsia"/>
                <w:sz w:val="24"/>
              </w:rPr>
              <w:t>2019</w:t>
            </w:r>
            <w:r>
              <w:rPr>
                <w:rFonts w:hAnsi="仿宋" w:hint="eastAsia"/>
                <w:sz w:val="24"/>
              </w:rPr>
              <w:t>年干部培训专项经费山财预</w:t>
            </w:r>
            <w:r>
              <w:rPr>
                <w:rFonts w:hAnsi="仿宋" w:hint="eastAsia"/>
                <w:sz w:val="24"/>
              </w:rPr>
              <w:t>A</w:t>
            </w:r>
            <w:r>
              <w:rPr>
                <w:rFonts w:hAnsi="仿宋" w:hint="eastAsia"/>
                <w:sz w:val="24"/>
              </w:rPr>
              <w:t>字（</w:t>
            </w:r>
            <w:r>
              <w:rPr>
                <w:rFonts w:hAnsi="仿宋" w:hint="eastAsia"/>
                <w:sz w:val="24"/>
              </w:rPr>
              <w:t>2019</w:t>
            </w:r>
            <w:r>
              <w:rPr>
                <w:rFonts w:hAnsi="仿宋" w:hint="eastAsia"/>
                <w:sz w:val="24"/>
              </w:rPr>
              <w:t>）第</w:t>
            </w:r>
            <w:r>
              <w:rPr>
                <w:rFonts w:hAnsi="仿宋" w:hint="eastAsia"/>
                <w:sz w:val="24"/>
              </w:rPr>
              <w:t>211</w:t>
            </w:r>
            <w:r>
              <w:rPr>
                <w:rFonts w:hAnsi="仿宋" w:hint="eastAsia"/>
                <w:sz w:val="24"/>
              </w:rPr>
              <w:t>号指标</w:t>
            </w:r>
            <w:r>
              <w:rPr>
                <w:rFonts w:hAnsi="仿宋" w:hint="eastAsia"/>
                <w:sz w:val="24"/>
              </w:rPr>
              <w:t>97.99</w:t>
            </w:r>
            <w:r>
              <w:rPr>
                <w:rFonts w:hAnsi="仿宋" w:hint="eastAsia"/>
                <w:sz w:val="24"/>
              </w:rPr>
              <w:t>万元，实际使用</w:t>
            </w:r>
            <w:r>
              <w:rPr>
                <w:rFonts w:hAnsi="仿宋" w:hint="eastAsia"/>
                <w:sz w:val="24"/>
              </w:rPr>
              <w:t>97.99</w:t>
            </w:r>
            <w:r>
              <w:rPr>
                <w:rFonts w:hAnsi="仿宋" w:hint="eastAsia"/>
                <w:sz w:val="24"/>
              </w:rPr>
              <w:t>万元。</w:t>
            </w:r>
          </w:p>
        </w:tc>
      </w:tr>
      <w:tr w:rsidR="00360D42" w14:paraId="5C8CB1E4" w14:textId="77777777">
        <w:trPr>
          <w:trHeight w:val="1836"/>
          <w:jc w:val="center"/>
        </w:trPr>
        <w:tc>
          <w:tcPr>
            <w:tcW w:w="1119" w:type="dxa"/>
            <w:vMerge/>
          </w:tcPr>
          <w:p w14:paraId="5028336A" w14:textId="77777777" w:rsidR="00360D42" w:rsidRDefault="00360D42">
            <w:pPr>
              <w:spacing w:line="400" w:lineRule="exact"/>
              <w:ind w:firstLineChars="0" w:firstLine="0"/>
              <w:rPr>
                <w:sz w:val="24"/>
              </w:rPr>
            </w:pPr>
          </w:p>
        </w:tc>
        <w:tc>
          <w:tcPr>
            <w:tcW w:w="1447" w:type="dxa"/>
            <w:vAlign w:val="center"/>
          </w:tcPr>
          <w:p w14:paraId="31493FD4" w14:textId="77777777" w:rsidR="00360D42" w:rsidRDefault="00000000">
            <w:pPr>
              <w:snapToGrid w:val="0"/>
              <w:spacing w:line="400" w:lineRule="exact"/>
              <w:ind w:left="-103" w:firstLineChars="0" w:firstLine="0"/>
              <w:jc w:val="center"/>
              <w:rPr>
                <w:sz w:val="24"/>
              </w:rPr>
            </w:pPr>
            <w:r>
              <w:rPr>
                <w:rFonts w:hAnsi="仿宋" w:hint="eastAsia"/>
                <w:sz w:val="24"/>
              </w:rPr>
              <w:t>项目必要性和可行性论证结论</w:t>
            </w:r>
          </w:p>
        </w:tc>
        <w:tc>
          <w:tcPr>
            <w:tcW w:w="5949" w:type="dxa"/>
            <w:gridSpan w:val="3"/>
            <w:vAlign w:val="center"/>
          </w:tcPr>
          <w:p w14:paraId="62226515" w14:textId="77777777" w:rsidR="00360D42" w:rsidRDefault="00000000">
            <w:pPr>
              <w:snapToGrid w:val="0"/>
              <w:spacing w:line="400" w:lineRule="exact"/>
              <w:ind w:firstLineChars="0" w:firstLine="0"/>
              <w:rPr>
                <w:rFonts w:hAnsi="仿宋"/>
                <w:sz w:val="24"/>
              </w:rPr>
            </w:pPr>
            <w:r>
              <w:rPr>
                <w:rFonts w:hAnsi="仿宋" w:hint="eastAsia"/>
                <w:sz w:val="24"/>
              </w:rPr>
              <w:t>坚持党校姓党的根本宗旨，围绕党的十九大精神及习近平新时代中国特色社会主义思想，切实抓好党的理论教育和党性修养教育，实施</w:t>
            </w:r>
            <w:r>
              <w:rPr>
                <w:rFonts w:hAnsi="仿宋" w:hint="eastAsia"/>
                <w:sz w:val="24"/>
              </w:rPr>
              <w:t>2</w:t>
            </w:r>
            <w:r>
              <w:rPr>
                <w:rFonts w:hAnsi="仿宋"/>
                <w:sz w:val="24"/>
              </w:rPr>
              <w:t>019</w:t>
            </w:r>
            <w:r>
              <w:rPr>
                <w:rFonts w:hAnsi="仿宋" w:hint="eastAsia"/>
                <w:sz w:val="24"/>
              </w:rPr>
              <w:t>年培训教学。</w:t>
            </w:r>
          </w:p>
        </w:tc>
      </w:tr>
      <w:tr w:rsidR="00360D42" w14:paraId="5320A4AD" w14:textId="77777777">
        <w:trPr>
          <w:trHeight w:val="1301"/>
          <w:jc w:val="center"/>
        </w:trPr>
        <w:tc>
          <w:tcPr>
            <w:tcW w:w="1119" w:type="dxa"/>
            <w:vMerge/>
          </w:tcPr>
          <w:p w14:paraId="1C915AD0" w14:textId="77777777" w:rsidR="00360D42" w:rsidRDefault="00360D42">
            <w:pPr>
              <w:spacing w:line="400" w:lineRule="exact"/>
              <w:ind w:firstLineChars="0" w:firstLine="0"/>
              <w:rPr>
                <w:sz w:val="24"/>
              </w:rPr>
            </w:pPr>
          </w:p>
        </w:tc>
        <w:tc>
          <w:tcPr>
            <w:tcW w:w="1447" w:type="dxa"/>
            <w:vAlign w:val="center"/>
          </w:tcPr>
          <w:p w14:paraId="0F558F05" w14:textId="77777777" w:rsidR="00360D42" w:rsidRDefault="00000000">
            <w:pPr>
              <w:spacing w:line="400" w:lineRule="exact"/>
              <w:ind w:firstLineChars="0" w:firstLine="0"/>
              <w:jc w:val="center"/>
              <w:rPr>
                <w:sz w:val="24"/>
              </w:rPr>
            </w:pPr>
            <w:r>
              <w:rPr>
                <w:rFonts w:hAnsi="仿宋" w:hint="eastAsia"/>
                <w:sz w:val="24"/>
              </w:rPr>
              <w:t>项目起止时间</w:t>
            </w:r>
          </w:p>
        </w:tc>
        <w:tc>
          <w:tcPr>
            <w:tcW w:w="5949" w:type="dxa"/>
            <w:gridSpan w:val="3"/>
            <w:vAlign w:val="center"/>
          </w:tcPr>
          <w:p w14:paraId="605C61CB" w14:textId="77777777" w:rsidR="00360D42" w:rsidRDefault="00000000">
            <w:pPr>
              <w:snapToGrid w:val="0"/>
              <w:spacing w:line="400" w:lineRule="exact"/>
              <w:ind w:firstLineChars="0" w:firstLine="0"/>
              <w:rPr>
                <w:sz w:val="24"/>
              </w:rPr>
            </w:pPr>
            <w:r>
              <w:rPr>
                <w:sz w:val="24"/>
              </w:rPr>
              <w:t>201</w:t>
            </w:r>
            <w:r>
              <w:rPr>
                <w:rFonts w:hint="eastAsia"/>
                <w:sz w:val="24"/>
              </w:rPr>
              <w:t>9</w:t>
            </w:r>
            <w:r>
              <w:rPr>
                <w:rFonts w:hint="eastAsia"/>
                <w:sz w:val="24"/>
              </w:rPr>
              <w:t>年</w:t>
            </w:r>
            <w:r>
              <w:rPr>
                <w:rFonts w:hAnsi="仿宋" w:hint="eastAsia"/>
                <w:sz w:val="24"/>
              </w:rPr>
              <w:t>干部培训专项经费：</w:t>
            </w:r>
            <w:r>
              <w:rPr>
                <w:rFonts w:hAnsi="仿宋" w:hint="eastAsia"/>
                <w:sz w:val="24"/>
              </w:rPr>
              <w:t>2</w:t>
            </w:r>
            <w:r>
              <w:rPr>
                <w:rFonts w:hAnsi="仿宋"/>
                <w:sz w:val="24"/>
              </w:rPr>
              <w:t>019</w:t>
            </w:r>
            <w:r>
              <w:rPr>
                <w:rFonts w:hAnsi="仿宋" w:hint="eastAsia"/>
                <w:sz w:val="24"/>
              </w:rPr>
              <w:t>年</w:t>
            </w:r>
            <w:r>
              <w:rPr>
                <w:rFonts w:hAnsi="仿宋" w:hint="eastAsia"/>
                <w:sz w:val="24"/>
              </w:rPr>
              <w:t>1</w:t>
            </w:r>
            <w:r>
              <w:rPr>
                <w:rFonts w:hAnsi="仿宋" w:hint="eastAsia"/>
                <w:sz w:val="24"/>
              </w:rPr>
              <w:t>月</w:t>
            </w:r>
            <w:r>
              <w:rPr>
                <w:rFonts w:hAnsi="仿宋" w:hint="eastAsia"/>
                <w:sz w:val="24"/>
              </w:rPr>
              <w:t>1</w:t>
            </w:r>
            <w:r>
              <w:rPr>
                <w:rFonts w:hAnsi="仿宋" w:hint="eastAsia"/>
                <w:sz w:val="24"/>
              </w:rPr>
              <w:t>日至</w:t>
            </w:r>
            <w:r>
              <w:rPr>
                <w:rFonts w:hAnsi="仿宋" w:hint="eastAsia"/>
                <w:sz w:val="24"/>
              </w:rPr>
              <w:t>2</w:t>
            </w:r>
            <w:r>
              <w:rPr>
                <w:rFonts w:hAnsi="仿宋"/>
                <w:sz w:val="24"/>
              </w:rPr>
              <w:t>019</w:t>
            </w:r>
            <w:r>
              <w:rPr>
                <w:rFonts w:hAnsi="仿宋" w:hint="eastAsia"/>
                <w:sz w:val="24"/>
              </w:rPr>
              <w:t>年</w:t>
            </w:r>
            <w:r>
              <w:rPr>
                <w:rFonts w:hAnsi="仿宋" w:hint="eastAsia"/>
                <w:sz w:val="24"/>
              </w:rPr>
              <w:t>1</w:t>
            </w:r>
            <w:r>
              <w:rPr>
                <w:rFonts w:hAnsi="仿宋"/>
                <w:sz w:val="24"/>
              </w:rPr>
              <w:t>2</w:t>
            </w:r>
            <w:r>
              <w:rPr>
                <w:rFonts w:hAnsi="仿宋" w:hint="eastAsia"/>
                <w:sz w:val="24"/>
              </w:rPr>
              <w:t>月</w:t>
            </w:r>
            <w:r>
              <w:rPr>
                <w:rFonts w:hAnsi="仿宋" w:hint="eastAsia"/>
                <w:sz w:val="24"/>
              </w:rPr>
              <w:t>3</w:t>
            </w:r>
            <w:r>
              <w:rPr>
                <w:rFonts w:hAnsi="仿宋"/>
                <w:sz w:val="24"/>
              </w:rPr>
              <w:t>1</w:t>
            </w:r>
            <w:r>
              <w:rPr>
                <w:rFonts w:hAnsi="仿宋" w:hint="eastAsia"/>
                <w:sz w:val="24"/>
              </w:rPr>
              <w:t>日</w:t>
            </w:r>
          </w:p>
        </w:tc>
      </w:tr>
      <w:tr w:rsidR="00360D42" w14:paraId="621984C9" w14:textId="77777777">
        <w:trPr>
          <w:trHeight w:val="465"/>
          <w:jc w:val="center"/>
        </w:trPr>
        <w:tc>
          <w:tcPr>
            <w:tcW w:w="1119" w:type="dxa"/>
            <w:vAlign w:val="center"/>
          </w:tcPr>
          <w:p w14:paraId="265A6B53" w14:textId="77777777" w:rsidR="00360D42" w:rsidRDefault="00000000">
            <w:pPr>
              <w:widowControl/>
              <w:spacing w:line="400" w:lineRule="exact"/>
              <w:ind w:firstLineChars="0" w:firstLine="0"/>
              <w:jc w:val="center"/>
              <w:rPr>
                <w:b/>
                <w:bCs/>
                <w:kern w:val="0"/>
                <w:sz w:val="24"/>
              </w:rPr>
            </w:pPr>
            <w:r>
              <w:rPr>
                <w:rFonts w:hAnsi="仿宋" w:hint="eastAsia"/>
                <w:b/>
                <w:bCs/>
                <w:kern w:val="0"/>
                <w:sz w:val="24"/>
              </w:rPr>
              <w:t>总得分</w:t>
            </w:r>
          </w:p>
        </w:tc>
        <w:tc>
          <w:tcPr>
            <w:tcW w:w="7396" w:type="dxa"/>
            <w:gridSpan w:val="4"/>
            <w:vAlign w:val="center"/>
          </w:tcPr>
          <w:p w14:paraId="75D406E5" w14:textId="77777777" w:rsidR="00360D42" w:rsidRDefault="00000000">
            <w:pPr>
              <w:widowControl/>
              <w:spacing w:line="400" w:lineRule="exact"/>
              <w:ind w:firstLineChars="0" w:firstLine="0"/>
              <w:jc w:val="center"/>
              <w:rPr>
                <w:kern w:val="0"/>
                <w:sz w:val="24"/>
              </w:rPr>
            </w:pPr>
            <w:r>
              <w:rPr>
                <w:kern w:val="0"/>
                <w:sz w:val="24"/>
              </w:rPr>
              <w:t>93</w:t>
            </w:r>
            <w:r>
              <w:rPr>
                <w:rFonts w:hint="eastAsia"/>
                <w:kern w:val="0"/>
                <w:sz w:val="24"/>
              </w:rPr>
              <w:t>分</w:t>
            </w:r>
          </w:p>
        </w:tc>
      </w:tr>
      <w:tr w:rsidR="00360D42" w14:paraId="442F9910" w14:textId="77777777">
        <w:trPr>
          <w:trHeight w:val="270"/>
          <w:jc w:val="center"/>
        </w:trPr>
        <w:tc>
          <w:tcPr>
            <w:tcW w:w="1119" w:type="dxa"/>
            <w:vMerge w:val="restart"/>
            <w:vAlign w:val="center"/>
          </w:tcPr>
          <w:p w14:paraId="08080E21" w14:textId="77777777" w:rsidR="00360D42" w:rsidRDefault="00000000">
            <w:pPr>
              <w:widowControl/>
              <w:spacing w:line="400" w:lineRule="exact"/>
              <w:ind w:firstLineChars="0" w:firstLine="0"/>
              <w:jc w:val="center"/>
              <w:rPr>
                <w:b/>
                <w:bCs/>
                <w:kern w:val="0"/>
                <w:sz w:val="24"/>
              </w:rPr>
            </w:pPr>
            <w:r>
              <w:rPr>
                <w:rFonts w:hAnsi="仿宋" w:hint="eastAsia"/>
                <w:b/>
                <w:bCs/>
                <w:kern w:val="0"/>
                <w:sz w:val="24"/>
              </w:rPr>
              <w:t>评价等次</w:t>
            </w:r>
          </w:p>
        </w:tc>
        <w:tc>
          <w:tcPr>
            <w:tcW w:w="7396" w:type="dxa"/>
            <w:gridSpan w:val="4"/>
            <w:vAlign w:val="bottom"/>
          </w:tcPr>
          <w:p w14:paraId="3812CC2D" w14:textId="77777777" w:rsidR="00360D42" w:rsidRDefault="00000000">
            <w:pPr>
              <w:widowControl/>
              <w:spacing w:line="400" w:lineRule="exact"/>
              <w:ind w:firstLineChars="0" w:firstLine="0"/>
              <w:jc w:val="center"/>
              <w:rPr>
                <w:kern w:val="0"/>
                <w:sz w:val="24"/>
              </w:rPr>
            </w:pPr>
            <w:r>
              <w:rPr>
                <w:rFonts w:ascii="MS Gothic" w:eastAsia="MS Gothic" w:hAnsi="MS Gothic" w:cs="MS Gothic" w:hint="eastAsia"/>
                <w:kern w:val="0"/>
                <w:sz w:val="24"/>
              </w:rPr>
              <w:t>☑</w:t>
            </w:r>
            <w:r>
              <w:rPr>
                <w:rFonts w:hAnsi="仿宋" w:hint="eastAsia"/>
                <w:kern w:val="0"/>
                <w:sz w:val="24"/>
              </w:rPr>
              <w:t>优（</w:t>
            </w:r>
            <w:r>
              <w:rPr>
                <w:kern w:val="0"/>
                <w:sz w:val="24"/>
              </w:rPr>
              <w:t>90</w:t>
            </w:r>
            <w:r>
              <w:rPr>
                <w:rFonts w:hAnsi="仿宋" w:hint="eastAsia"/>
                <w:kern w:val="0"/>
                <w:sz w:val="24"/>
              </w:rPr>
              <w:t>分以上）</w:t>
            </w:r>
            <w:r>
              <w:rPr>
                <w:kern w:val="0"/>
                <w:sz w:val="24"/>
              </w:rPr>
              <w:t>□</w:t>
            </w:r>
            <w:r>
              <w:rPr>
                <w:rFonts w:hAnsi="仿宋" w:hint="eastAsia"/>
                <w:kern w:val="0"/>
                <w:sz w:val="24"/>
              </w:rPr>
              <w:t>良（</w:t>
            </w:r>
            <w:r>
              <w:rPr>
                <w:kern w:val="0"/>
                <w:sz w:val="24"/>
              </w:rPr>
              <w:t>80</w:t>
            </w:r>
            <w:r>
              <w:rPr>
                <w:rFonts w:hAnsi="仿宋" w:hint="eastAsia"/>
                <w:kern w:val="0"/>
                <w:sz w:val="24"/>
              </w:rPr>
              <w:t>分</w:t>
            </w:r>
            <w:r>
              <w:rPr>
                <w:kern w:val="0"/>
                <w:sz w:val="24"/>
              </w:rPr>
              <w:t>-90</w:t>
            </w:r>
            <w:r>
              <w:rPr>
                <w:rFonts w:hAnsi="仿宋" w:hint="eastAsia"/>
                <w:kern w:val="0"/>
                <w:sz w:val="24"/>
              </w:rPr>
              <w:t>分）</w:t>
            </w:r>
          </w:p>
        </w:tc>
      </w:tr>
      <w:tr w:rsidR="00360D42" w14:paraId="0987D737" w14:textId="77777777">
        <w:trPr>
          <w:trHeight w:val="270"/>
          <w:jc w:val="center"/>
        </w:trPr>
        <w:tc>
          <w:tcPr>
            <w:tcW w:w="1119" w:type="dxa"/>
            <w:vMerge/>
            <w:vAlign w:val="center"/>
          </w:tcPr>
          <w:p w14:paraId="710FD5EC" w14:textId="77777777" w:rsidR="00360D42" w:rsidRDefault="00360D42">
            <w:pPr>
              <w:widowControl/>
              <w:spacing w:line="400" w:lineRule="exact"/>
              <w:ind w:firstLineChars="0" w:firstLine="0"/>
              <w:jc w:val="center"/>
              <w:rPr>
                <w:kern w:val="0"/>
                <w:sz w:val="24"/>
              </w:rPr>
            </w:pPr>
          </w:p>
        </w:tc>
        <w:tc>
          <w:tcPr>
            <w:tcW w:w="7396" w:type="dxa"/>
            <w:gridSpan w:val="4"/>
            <w:vAlign w:val="bottom"/>
          </w:tcPr>
          <w:p w14:paraId="078EBA25" w14:textId="77777777" w:rsidR="00360D42" w:rsidRDefault="00000000">
            <w:pPr>
              <w:widowControl/>
              <w:spacing w:line="400" w:lineRule="exact"/>
              <w:ind w:firstLineChars="0" w:firstLine="0"/>
              <w:jc w:val="center"/>
              <w:rPr>
                <w:kern w:val="0"/>
                <w:sz w:val="24"/>
              </w:rPr>
            </w:pPr>
            <w:r>
              <w:rPr>
                <w:kern w:val="0"/>
                <w:sz w:val="24"/>
              </w:rPr>
              <w:t>□</w:t>
            </w:r>
            <w:r>
              <w:rPr>
                <w:rFonts w:hAnsi="仿宋" w:hint="eastAsia"/>
                <w:kern w:val="0"/>
                <w:sz w:val="24"/>
              </w:rPr>
              <w:t>中（</w:t>
            </w:r>
            <w:r>
              <w:rPr>
                <w:kern w:val="0"/>
                <w:sz w:val="24"/>
              </w:rPr>
              <w:t>80</w:t>
            </w:r>
            <w:r>
              <w:rPr>
                <w:rFonts w:hAnsi="仿宋" w:hint="eastAsia"/>
                <w:kern w:val="0"/>
                <w:sz w:val="24"/>
              </w:rPr>
              <w:t>分</w:t>
            </w:r>
            <w:r>
              <w:rPr>
                <w:kern w:val="0"/>
                <w:sz w:val="24"/>
              </w:rPr>
              <w:t>-70</w:t>
            </w:r>
            <w:r>
              <w:rPr>
                <w:rFonts w:hAnsi="仿宋" w:hint="eastAsia"/>
                <w:kern w:val="0"/>
                <w:sz w:val="24"/>
              </w:rPr>
              <w:t>分）</w:t>
            </w:r>
            <w:r>
              <w:rPr>
                <w:kern w:val="0"/>
                <w:sz w:val="24"/>
              </w:rPr>
              <w:t>□</w:t>
            </w:r>
            <w:r>
              <w:rPr>
                <w:rFonts w:hAnsi="仿宋" w:hint="eastAsia"/>
                <w:kern w:val="0"/>
                <w:sz w:val="24"/>
              </w:rPr>
              <w:t>低（</w:t>
            </w:r>
            <w:r>
              <w:rPr>
                <w:kern w:val="0"/>
                <w:sz w:val="24"/>
              </w:rPr>
              <w:t>70</w:t>
            </w:r>
            <w:r>
              <w:rPr>
                <w:rFonts w:hAnsi="仿宋" w:hint="eastAsia"/>
                <w:kern w:val="0"/>
                <w:sz w:val="24"/>
              </w:rPr>
              <w:t>分以下）</w:t>
            </w:r>
          </w:p>
        </w:tc>
      </w:tr>
    </w:tbl>
    <w:p w14:paraId="3B580E2E" w14:textId="77777777" w:rsidR="00360D42" w:rsidRDefault="00360D42">
      <w:pPr>
        <w:spacing w:line="600" w:lineRule="exact"/>
        <w:ind w:firstLineChars="0" w:firstLine="0"/>
        <w:jc w:val="center"/>
        <w:rPr>
          <w:rFonts w:ascii="黑体" w:eastAsia="黑体" w:hAnsi="黑体"/>
          <w:b/>
          <w:spacing w:val="-4"/>
          <w:sz w:val="44"/>
          <w:szCs w:val="44"/>
        </w:rPr>
        <w:sectPr w:rsidR="00360D42">
          <w:headerReference w:type="default" r:id="rId13"/>
          <w:pgSz w:w="11905" w:h="16838"/>
          <w:pgMar w:top="1440" w:right="1803" w:bottom="1440" w:left="1803" w:header="851" w:footer="992" w:gutter="0"/>
          <w:cols w:space="0"/>
          <w:docGrid w:type="linesAndChars" w:linePitch="634" w:charSpace="-4835"/>
        </w:sectPr>
      </w:pPr>
    </w:p>
    <w:p w14:paraId="3C24D334" w14:textId="77777777" w:rsidR="00360D42" w:rsidRDefault="00360D42">
      <w:pPr>
        <w:spacing w:line="600" w:lineRule="exact"/>
        <w:ind w:firstLineChars="0" w:firstLine="0"/>
        <w:jc w:val="center"/>
        <w:rPr>
          <w:rFonts w:ascii="黑体" w:eastAsia="黑体" w:hAnsi="黑体"/>
          <w:b/>
          <w:spacing w:val="-4"/>
          <w:sz w:val="44"/>
          <w:szCs w:val="44"/>
        </w:rPr>
      </w:pPr>
    </w:p>
    <w:p w14:paraId="6BC73938" w14:textId="77777777" w:rsidR="00360D42" w:rsidRDefault="00000000">
      <w:pPr>
        <w:spacing w:line="600" w:lineRule="exact"/>
        <w:ind w:firstLineChars="0" w:firstLine="0"/>
        <w:jc w:val="center"/>
        <w:rPr>
          <w:rFonts w:ascii="黑体" w:eastAsia="黑体" w:hAnsi="黑体"/>
          <w:b/>
          <w:spacing w:val="-4"/>
          <w:sz w:val="44"/>
          <w:szCs w:val="44"/>
        </w:rPr>
      </w:pPr>
      <w:r>
        <w:rPr>
          <w:rFonts w:ascii="黑体" w:eastAsia="黑体" w:hAnsi="黑体" w:hint="eastAsia"/>
          <w:b/>
          <w:spacing w:val="-4"/>
          <w:sz w:val="44"/>
          <w:szCs w:val="44"/>
        </w:rPr>
        <w:t>2019年度中共衡山县委党校项目支出绩效评价报告</w:t>
      </w:r>
    </w:p>
    <w:p w14:paraId="54EB168C" w14:textId="77777777" w:rsidR="00360D42" w:rsidRDefault="00000000">
      <w:pPr>
        <w:spacing w:line="600" w:lineRule="exact"/>
        <w:ind w:firstLineChars="0" w:firstLine="0"/>
        <w:jc w:val="right"/>
        <w:rPr>
          <w:rFonts w:ascii="黑体" w:eastAsia="黑体" w:hAnsi="黑体"/>
          <w:b/>
          <w:spacing w:val="-4"/>
          <w:sz w:val="44"/>
          <w:szCs w:val="44"/>
        </w:rPr>
      </w:pPr>
      <w:r>
        <w:rPr>
          <w:rFonts w:ascii="黑体" w:eastAsia="黑体" w:hAnsi="黑体" w:hint="eastAsia"/>
          <w:b/>
          <w:kern w:val="0"/>
          <w:sz w:val="21"/>
          <w:szCs w:val="21"/>
        </w:rPr>
        <w:t>湘宏丰益专审</w:t>
      </w:r>
      <w:r>
        <w:rPr>
          <w:rFonts w:ascii="黑体" w:eastAsia="黑体" w:hAnsi="黑体"/>
          <w:b/>
          <w:kern w:val="0"/>
          <w:sz w:val="21"/>
          <w:szCs w:val="21"/>
        </w:rPr>
        <w:t>[20</w:t>
      </w:r>
      <w:r>
        <w:rPr>
          <w:rFonts w:ascii="黑体" w:eastAsia="黑体" w:hAnsi="黑体" w:hint="eastAsia"/>
          <w:b/>
          <w:kern w:val="0"/>
          <w:sz w:val="21"/>
          <w:szCs w:val="21"/>
        </w:rPr>
        <w:t>20</w:t>
      </w:r>
      <w:r>
        <w:rPr>
          <w:rFonts w:ascii="黑体" w:eastAsia="黑体" w:hAnsi="黑体"/>
          <w:b/>
          <w:kern w:val="0"/>
          <w:sz w:val="21"/>
          <w:szCs w:val="21"/>
        </w:rPr>
        <w:t>]00</w:t>
      </w:r>
      <w:r>
        <w:rPr>
          <w:rFonts w:ascii="黑体" w:eastAsia="黑体" w:hAnsi="黑体" w:hint="eastAsia"/>
          <w:b/>
          <w:kern w:val="0"/>
          <w:sz w:val="21"/>
          <w:szCs w:val="21"/>
        </w:rPr>
        <w:t>号</w:t>
      </w:r>
    </w:p>
    <w:p w14:paraId="59CCE6C7" w14:textId="77777777" w:rsidR="00360D42" w:rsidRDefault="00360D42">
      <w:pPr>
        <w:spacing w:line="600" w:lineRule="exact"/>
        <w:ind w:firstLineChars="0" w:firstLine="0"/>
        <w:jc w:val="center"/>
        <w:rPr>
          <w:rFonts w:ascii="黑体" w:eastAsia="黑体" w:hAnsi="黑体"/>
          <w:b/>
          <w:sz w:val="44"/>
          <w:szCs w:val="44"/>
        </w:rPr>
      </w:pPr>
    </w:p>
    <w:p w14:paraId="24BE4C0B" w14:textId="77777777" w:rsidR="00360D42" w:rsidRDefault="00360D42">
      <w:pPr>
        <w:widowControl/>
        <w:adjustRightInd w:val="0"/>
        <w:snapToGrid w:val="0"/>
        <w:spacing w:line="600" w:lineRule="exact"/>
        <w:ind w:firstLineChars="0" w:firstLine="0"/>
        <w:jc w:val="center"/>
        <w:rPr>
          <w:rFonts w:ascii="黑体" w:eastAsia="黑体" w:hAnsi="黑体"/>
          <w:b/>
          <w:kern w:val="0"/>
          <w:sz w:val="36"/>
          <w:szCs w:val="36"/>
        </w:rPr>
      </w:pPr>
    </w:p>
    <w:p w14:paraId="3377FD1E" w14:textId="77777777" w:rsidR="00360D42" w:rsidRDefault="00000000">
      <w:pPr>
        <w:widowControl/>
        <w:adjustRightInd w:val="0"/>
        <w:snapToGrid w:val="0"/>
        <w:spacing w:line="600" w:lineRule="exact"/>
        <w:ind w:firstLineChars="0" w:firstLine="0"/>
        <w:rPr>
          <w:rFonts w:ascii="黑体" w:eastAsia="黑体" w:hAnsi="黑体"/>
          <w:b/>
          <w:kern w:val="0"/>
          <w:szCs w:val="32"/>
        </w:rPr>
      </w:pPr>
      <w:r>
        <w:rPr>
          <w:rFonts w:ascii="黑体" w:eastAsia="黑体" w:hAnsi="黑体" w:hint="eastAsia"/>
          <w:b/>
          <w:kern w:val="0"/>
          <w:szCs w:val="32"/>
        </w:rPr>
        <w:t>衡山县财政局：</w:t>
      </w:r>
    </w:p>
    <w:p w14:paraId="1D362771" w14:textId="77777777" w:rsidR="00360D42" w:rsidRDefault="00000000">
      <w:pPr>
        <w:ind w:firstLine="593"/>
        <w:rPr>
          <w:kern w:val="0"/>
        </w:rPr>
      </w:pPr>
      <w:r>
        <w:rPr>
          <w:rFonts w:hint="eastAsia"/>
          <w:kern w:val="0"/>
        </w:rPr>
        <w:t>为贯彻落实党的十九大“全面实施绩效管理”的要求，强化部门支出责任，提高财政资金使用效益，促进部门更好地履行职责，按照《预算法》、《国务院关于深化预算管理制度改革的决定》（国发〔</w:t>
      </w:r>
      <w:r>
        <w:rPr>
          <w:kern w:val="0"/>
        </w:rPr>
        <w:t>2014</w:t>
      </w:r>
      <w:r>
        <w:rPr>
          <w:rFonts w:hint="eastAsia"/>
          <w:kern w:val="0"/>
        </w:rPr>
        <w:t>〕</w:t>
      </w:r>
      <w:r>
        <w:rPr>
          <w:kern w:val="0"/>
        </w:rPr>
        <w:t>45</w:t>
      </w:r>
      <w:r>
        <w:rPr>
          <w:rFonts w:hint="eastAsia"/>
          <w:kern w:val="0"/>
        </w:rPr>
        <w:t>号）、《财政部</w:t>
      </w:r>
      <w:r>
        <w:rPr>
          <w:kern w:val="0"/>
        </w:rPr>
        <w:t>&lt;</w:t>
      </w:r>
      <w:r>
        <w:rPr>
          <w:rFonts w:hint="eastAsia"/>
          <w:kern w:val="0"/>
        </w:rPr>
        <w:t>财政支出绩效评价管理暂行办法</w:t>
      </w:r>
      <w:r>
        <w:rPr>
          <w:kern w:val="0"/>
        </w:rPr>
        <w:t>&gt;</w:t>
      </w:r>
      <w:r>
        <w:rPr>
          <w:rFonts w:hint="eastAsia"/>
          <w:kern w:val="0"/>
        </w:rPr>
        <w:t>》（财预〔</w:t>
      </w:r>
      <w:r>
        <w:rPr>
          <w:kern w:val="0"/>
        </w:rPr>
        <w:t>2011</w:t>
      </w:r>
      <w:r>
        <w:rPr>
          <w:rFonts w:hint="eastAsia"/>
          <w:kern w:val="0"/>
        </w:rPr>
        <w:t>〕</w:t>
      </w:r>
      <w:r>
        <w:rPr>
          <w:kern w:val="0"/>
        </w:rPr>
        <w:t>285</w:t>
      </w:r>
      <w:r>
        <w:rPr>
          <w:rFonts w:hint="eastAsia"/>
          <w:kern w:val="0"/>
        </w:rPr>
        <w:t>号）、《中华人民共和国预算法》《中共中央</w:t>
      </w:r>
      <w:r>
        <w:rPr>
          <w:kern w:val="0"/>
        </w:rPr>
        <w:t xml:space="preserve"> </w:t>
      </w:r>
      <w:r>
        <w:rPr>
          <w:rFonts w:hint="eastAsia"/>
          <w:kern w:val="0"/>
        </w:rPr>
        <w:t>国务院关于全面实施预算绩效管理的意见》（中发〔</w:t>
      </w:r>
      <w:r>
        <w:rPr>
          <w:kern w:val="0"/>
        </w:rPr>
        <w:t>2018</w:t>
      </w:r>
      <w:r>
        <w:rPr>
          <w:rFonts w:hint="eastAsia"/>
          <w:kern w:val="0"/>
        </w:rPr>
        <w:t>〕</w:t>
      </w:r>
      <w:r>
        <w:rPr>
          <w:kern w:val="0"/>
        </w:rPr>
        <w:t>34</w:t>
      </w:r>
      <w:r>
        <w:rPr>
          <w:rFonts w:hint="eastAsia"/>
          <w:kern w:val="0"/>
        </w:rPr>
        <w:t>号）精神、《中共湖南省委办公厅、省人民政府办公厅关于全面实施预算绩效管理的实施意见》（湘办发〔</w:t>
      </w:r>
      <w:r>
        <w:rPr>
          <w:kern w:val="0"/>
        </w:rPr>
        <w:t>2019</w:t>
      </w:r>
      <w:r>
        <w:rPr>
          <w:rFonts w:hint="eastAsia"/>
          <w:kern w:val="0"/>
        </w:rPr>
        <w:t>〕</w:t>
      </w:r>
      <w:r>
        <w:rPr>
          <w:kern w:val="0"/>
        </w:rPr>
        <w:t>10</w:t>
      </w:r>
      <w:r>
        <w:rPr>
          <w:rFonts w:hint="eastAsia"/>
          <w:kern w:val="0"/>
        </w:rPr>
        <w:t>号）和衡山县财政局《关于对</w:t>
      </w:r>
      <w:r>
        <w:rPr>
          <w:kern w:val="0"/>
        </w:rPr>
        <w:t>201</w:t>
      </w:r>
      <w:r>
        <w:rPr>
          <w:rFonts w:hint="eastAsia"/>
          <w:kern w:val="0"/>
        </w:rPr>
        <w:t>9</w:t>
      </w:r>
      <w:r>
        <w:rPr>
          <w:rFonts w:hint="eastAsia"/>
          <w:kern w:val="0"/>
        </w:rPr>
        <w:t>年度部分县级财政支出项目及部门整体支出开展现场绩效评价的通知》（山财绩〔</w:t>
      </w:r>
      <w:r>
        <w:rPr>
          <w:kern w:val="0"/>
        </w:rPr>
        <w:t>20</w:t>
      </w:r>
      <w:r>
        <w:rPr>
          <w:rFonts w:hint="eastAsia"/>
          <w:kern w:val="0"/>
        </w:rPr>
        <w:t>20</w:t>
      </w:r>
      <w:r>
        <w:rPr>
          <w:rFonts w:hint="eastAsia"/>
          <w:kern w:val="0"/>
        </w:rPr>
        <w:t>〕</w:t>
      </w:r>
      <w:r>
        <w:rPr>
          <w:rFonts w:hint="eastAsia"/>
          <w:kern w:val="0"/>
        </w:rPr>
        <w:t>180</w:t>
      </w:r>
      <w:r>
        <w:rPr>
          <w:rFonts w:hint="eastAsia"/>
          <w:kern w:val="0"/>
        </w:rPr>
        <w:t>号）等有关要求，绩效评价工作组于</w:t>
      </w:r>
      <w:r>
        <w:rPr>
          <w:kern w:val="0"/>
        </w:rPr>
        <w:t>20</w:t>
      </w:r>
      <w:r>
        <w:rPr>
          <w:rFonts w:hint="eastAsia"/>
          <w:kern w:val="0"/>
        </w:rPr>
        <w:t>20</w:t>
      </w:r>
      <w:r>
        <w:rPr>
          <w:rFonts w:hint="eastAsia"/>
          <w:kern w:val="0"/>
        </w:rPr>
        <w:t>年</w:t>
      </w:r>
      <w:r>
        <w:rPr>
          <w:kern w:val="0"/>
        </w:rPr>
        <w:t>1</w:t>
      </w:r>
      <w:r>
        <w:rPr>
          <w:rFonts w:hint="eastAsia"/>
          <w:kern w:val="0"/>
        </w:rPr>
        <w:t>0</w:t>
      </w:r>
      <w:r>
        <w:rPr>
          <w:rFonts w:hint="eastAsia"/>
          <w:kern w:val="0"/>
        </w:rPr>
        <w:t>月</w:t>
      </w:r>
      <w:r>
        <w:rPr>
          <w:kern w:val="0"/>
        </w:rPr>
        <w:t>12</w:t>
      </w:r>
      <w:r>
        <w:rPr>
          <w:rFonts w:hint="eastAsia"/>
          <w:kern w:val="0"/>
        </w:rPr>
        <w:t>日至</w:t>
      </w:r>
      <w:r>
        <w:rPr>
          <w:kern w:val="0"/>
        </w:rPr>
        <w:t>2020</w:t>
      </w:r>
      <w:r>
        <w:rPr>
          <w:rFonts w:hint="eastAsia"/>
          <w:kern w:val="0"/>
        </w:rPr>
        <w:t>年</w:t>
      </w:r>
      <w:r>
        <w:rPr>
          <w:rFonts w:hint="eastAsia"/>
          <w:kern w:val="0"/>
        </w:rPr>
        <w:t>10</w:t>
      </w:r>
      <w:r>
        <w:rPr>
          <w:rFonts w:hint="eastAsia"/>
          <w:kern w:val="0"/>
        </w:rPr>
        <w:t>月</w:t>
      </w:r>
      <w:r>
        <w:rPr>
          <w:kern w:val="0"/>
        </w:rPr>
        <w:t>14</w:t>
      </w:r>
      <w:r>
        <w:rPr>
          <w:rFonts w:hint="eastAsia"/>
          <w:kern w:val="0"/>
        </w:rPr>
        <w:t>日对中共衡山县委党校</w:t>
      </w:r>
      <w:r>
        <w:rPr>
          <w:kern w:val="0"/>
        </w:rPr>
        <w:t>201</w:t>
      </w:r>
      <w:r>
        <w:rPr>
          <w:rFonts w:hint="eastAsia"/>
          <w:kern w:val="0"/>
        </w:rPr>
        <w:t>9</w:t>
      </w:r>
      <w:r>
        <w:rPr>
          <w:rFonts w:hint="eastAsia"/>
          <w:kern w:val="0"/>
        </w:rPr>
        <w:t>年度项目支出资金实施了绩效评价。评价以定量分析为主，定性分析为辅，从项目决策、项目管理、项目产出和项目效益四个方面进行了综合评价。现将项目绩效评价情况报告如下：</w:t>
      </w:r>
    </w:p>
    <w:p w14:paraId="4193CEBA" w14:textId="77777777" w:rsidR="00360D42" w:rsidRDefault="00000000">
      <w:pPr>
        <w:pStyle w:val="1"/>
      </w:pPr>
      <w:bookmarkStart w:id="3" w:name="_Toc55233650"/>
      <w:bookmarkStart w:id="4" w:name="_Toc30111636"/>
      <w:bookmarkStart w:id="5" w:name="_Toc55233006"/>
      <w:bookmarkStart w:id="6" w:name="_Toc58415758"/>
      <w:r>
        <w:rPr>
          <w:rFonts w:hint="eastAsia"/>
        </w:rPr>
        <w:lastRenderedPageBreak/>
        <w:t>一、评价情况</w:t>
      </w:r>
      <w:bookmarkEnd w:id="3"/>
      <w:bookmarkEnd w:id="4"/>
      <w:bookmarkEnd w:id="5"/>
      <w:bookmarkEnd w:id="6"/>
    </w:p>
    <w:p w14:paraId="5E6E83A5" w14:textId="77777777" w:rsidR="00360D42" w:rsidRDefault="00000000">
      <w:pPr>
        <w:pStyle w:val="2"/>
        <w:ind w:firstLine="595"/>
      </w:pPr>
      <w:bookmarkStart w:id="7" w:name="_Toc30111637"/>
      <w:bookmarkStart w:id="8" w:name="_Toc55233651"/>
      <w:bookmarkStart w:id="9" w:name="_Toc58415759"/>
      <w:r>
        <w:rPr>
          <w:rFonts w:hint="eastAsia"/>
        </w:rPr>
        <w:t>（一）评价目的</w:t>
      </w:r>
      <w:bookmarkEnd w:id="7"/>
      <w:bookmarkEnd w:id="8"/>
      <w:bookmarkEnd w:id="9"/>
    </w:p>
    <w:p w14:paraId="50BD351F" w14:textId="77777777" w:rsidR="00360D42" w:rsidRDefault="00000000">
      <w:pPr>
        <w:ind w:firstLine="593"/>
        <w:rPr>
          <w:kern w:val="0"/>
        </w:rPr>
      </w:pPr>
      <w:r>
        <w:rPr>
          <w:rFonts w:hint="eastAsia"/>
          <w:kern w:val="0"/>
        </w:rPr>
        <w:t>通过对</w:t>
      </w:r>
      <w:r>
        <w:rPr>
          <w:kern w:val="0"/>
        </w:rPr>
        <w:t>201</w:t>
      </w:r>
      <w:r>
        <w:rPr>
          <w:rFonts w:hint="eastAsia"/>
          <w:kern w:val="0"/>
        </w:rPr>
        <w:t>9</w:t>
      </w:r>
      <w:r>
        <w:rPr>
          <w:rFonts w:hint="eastAsia"/>
          <w:kern w:val="0"/>
        </w:rPr>
        <w:t>年中共衡山县委党校</w:t>
      </w:r>
      <w:r>
        <w:rPr>
          <w:rFonts w:ascii="仿宋" w:hAnsi="仿宋" w:cs="FangSong_GB2312-Identity-H" w:hint="eastAsia"/>
          <w:kern w:val="0"/>
        </w:rPr>
        <w:t>项目</w:t>
      </w:r>
      <w:r>
        <w:rPr>
          <w:rFonts w:hint="eastAsia"/>
          <w:kern w:val="0"/>
        </w:rPr>
        <w:t>资金绩效评价，客观公正的核查财政专项资金预期目标实现程度，考评资金支出效率和综合效果。</w:t>
      </w:r>
    </w:p>
    <w:p w14:paraId="05ABBA7C" w14:textId="77777777" w:rsidR="00360D42" w:rsidRDefault="00000000">
      <w:pPr>
        <w:pStyle w:val="2"/>
        <w:ind w:firstLine="595"/>
      </w:pPr>
      <w:bookmarkStart w:id="10" w:name="_Toc55233652"/>
      <w:bookmarkStart w:id="11" w:name="_Toc58415760"/>
      <w:bookmarkStart w:id="12" w:name="_Toc30111638"/>
      <w:r>
        <w:rPr>
          <w:rFonts w:hint="eastAsia"/>
        </w:rPr>
        <w:t>（二）评价实施情况</w:t>
      </w:r>
      <w:bookmarkEnd w:id="10"/>
      <w:bookmarkEnd w:id="11"/>
      <w:bookmarkEnd w:id="12"/>
    </w:p>
    <w:p w14:paraId="281DE0D2" w14:textId="77777777" w:rsidR="00360D42" w:rsidRDefault="00000000">
      <w:pPr>
        <w:ind w:firstLine="593"/>
        <w:rPr>
          <w:kern w:val="0"/>
        </w:rPr>
      </w:pPr>
      <w:r>
        <w:rPr>
          <w:rFonts w:hint="eastAsia"/>
          <w:kern w:val="0"/>
        </w:rPr>
        <w:t>评价工作组对</w:t>
      </w:r>
      <w:r>
        <w:rPr>
          <w:kern w:val="0"/>
        </w:rPr>
        <w:t>201</w:t>
      </w:r>
      <w:r>
        <w:rPr>
          <w:rFonts w:hint="eastAsia"/>
          <w:kern w:val="0"/>
        </w:rPr>
        <w:t>9</w:t>
      </w:r>
      <w:r>
        <w:rPr>
          <w:rFonts w:hint="eastAsia"/>
          <w:kern w:val="0"/>
        </w:rPr>
        <w:t>年度中共衡山县委党校项目支出进行了现场检查评价工作，听取主管部门情况汇报，检查、核对项目资料、明细账及原始凭证，对</w:t>
      </w:r>
      <w:r>
        <w:rPr>
          <w:kern w:val="0"/>
        </w:rPr>
        <w:t>201</w:t>
      </w:r>
      <w:r>
        <w:rPr>
          <w:rFonts w:hint="eastAsia"/>
          <w:kern w:val="0"/>
        </w:rPr>
        <w:t>9</w:t>
      </w:r>
      <w:r>
        <w:rPr>
          <w:rFonts w:hint="eastAsia"/>
          <w:kern w:val="0"/>
        </w:rPr>
        <w:t>年度中共衡山县委党校项目采取现场抽查方式，收集、整理、分析评价基础资料和数据等方法，本次绩效评价选取了中共衡山县委党校</w:t>
      </w:r>
      <w:r>
        <w:rPr>
          <w:rFonts w:hint="eastAsia"/>
          <w:kern w:val="0"/>
        </w:rPr>
        <w:t>2019</w:t>
      </w:r>
      <w:r>
        <w:rPr>
          <w:rFonts w:hint="eastAsia"/>
          <w:kern w:val="0"/>
        </w:rPr>
        <w:t>年干部培训专项经费项目管理及资金使用情况进行了检查。在整个评价过程中，主管部门积极配合，基本能及时、完整、准确的提供相关资料。</w:t>
      </w:r>
    </w:p>
    <w:p w14:paraId="1D468D7E" w14:textId="77777777" w:rsidR="00360D42" w:rsidRDefault="00000000">
      <w:pPr>
        <w:pStyle w:val="1"/>
      </w:pPr>
      <w:bookmarkStart w:id="13" w:name="_Toc55233653"/>
      <w:bookmarkStart w:id="14" w:name="_Toc58415761"/>
      <w:bookmarkStart w:id="15" w:name="_Toc55233007"/>
      <w:bookmarkStart w:id="16" w:name="_Toc30111639"/>
      <w:r>
        <w:rPr>
          <w:rFonts w:hint="eastAsia"/>
        </w:rPr>
        <w:t>二、项目基本情况</w:t>
      </w:r>
      <w:bookmarkEnd w:id="13"/>
      <w:bookmarkEnd w:id="14"/>
      <w:bookmarkEnd w:id="15"/>
      <w:bookmarkEnd w:id="16"/>
    </w:p>
    <w:p w14:paraId="36AECCE7" w14:textId="77777777" w:rsidR="00360D42" w:rsidRDefault="00000000">
      <w:pPr>
        <w:pStyle w:val="2"/>
        <w:ind w:firstLine="595"/>
      </w:pPr>
      <w:bookmarkStart w:id="17" w:name="_Toc55233654"/>
      <w:bookmarkStart w:id="18" w:name="_Toc58415762"/>
      <w:bookmarkStart w:id="19" w:name="_Toc30111640"/>
      <w:r>
        <w:rPr>
          <w:rFonts w:hint="eastAsia"/>
        </w:rPr>
        <w:t>（一）项目立项依据</w:t>
      </w:r>
      <w:bookmarkEnd w:id="17"/>
      <w:bookmarkEnd w:id="18"/>
      <w:bookmarkEnd w:id="19"/>
    </w:p>
    <w:p w14:paraId="6AF7813F" w14:textId="77777777" w:rsidR="00360D42" w:rsidRDefault="00000000">
      <w:pPr>
        <w:ind w:firstLine="593"/>
        <w:rPr>
          <w:kern w:val="0"/>
        </w:rPr>
      </w:pPr>
      <w:r>
        <w:rPr>
          <w:rFonts w:hint="eastAsia"/>
          <w:kern w:val="0"/>
        </w:rPr>
        <w:t>2019</w:t>
      </w:r>
      <w:r>
        <w:rPr>
          <w:rFonts w:hint="eastAsia"/>
          <w:kern w:val="0"/>
        </w:rPr>
        <w:t>年干部培训专项经费立项依据：</w:t>
      </w:r>
      <w:bookmarkStart w:id="20" w:name="_Toc30111642"/>
      <w:r>
        <w:rPr>
          <w:rFonts w:hint="eastAsia"/>
          <w:kern w:val="0"/>
        </w:rPr>
        <w:t>《衡山县</w:t>
      </w:r>
      <w:r>
        <w:rPr>
          <w:rFonts w:hint="eastAsia"/>
          <w:kern w:val="0"/>
        </w:rPr>
        <w:t>2019</w:t>
      </w:r>
      <w:r>
        <w:rPr>
          <w:rFonts w:hint="eastAsia"/>
          <w:kern w:val="0"/>
        </w:rPr>
        <w:t>年干部教育培训计划》</w:t>
      </w:r>
    </w:p>
    <w:p w14:paraId="34264B18" w14:textId="77777777" w:rsidR="00360D42" w:rsidRDefault="00000000">
      <w:pPr>
        <w:pStyle w:val="2"/>
        <w:ind w:firstLine="595"/>
      </w:pPr>
      <w:bookmarkStart w:id="21" w:name="_Toc30111647"/>
      <w:bookmarkStart w:id="22" w:name="_Toc55233659"/>
      <w:bookmarkStart w:id="23" w:name="_Toc58415763"/>
      <w:bookmarkEnd w:id="20"/>
      <w:r>
        <w:rPr>
          <w:rFonts w:hint="eastAsia"/>
        </w:rPr>
        <w:t>（二）项目主要内容</w:t>
      </w:r>
      <w:bookmarkEnd w:id="21"/>
      <w:bookmarkEnd w:id="22"/>
      <w:bookmarkEnd w:id="23"/>
    </w:p>
    <w:p w14:paraId="3C1B9F47" w14:textId="77777777" w:rsidR="00360D42" w:rsidRDefault="00000000">
      <w:pPr>
        <w:ind w:firstLine="593"/>
      </w:pPr>
      <w:r>
        <w:rPr>
          <w:rFonts w:hint="eastAsia"/>
        </w:rPr>
        <w:t>对</w:t>
      </w:r>
      <w:r>
        <w:rPr>
          <w:rFonts w:hint="eastAsia"/>
        </w:rPr>
        <w:t>2</w:t>
      </w:r>
      <w:r>
        <w:t>019</w:t>
      </w:r>
      <w:r>
        <w:rPr>
          <w:rFonts w:hint="eastAsia"/>
        </w:rPr>
        <w:t>年衡山县干部进行教育培训，开发精品党课，申报省市级课题。</w:t>
      </w:r>
      <w:r>
        <w:t xml:space="preserve"> </w:t>
      </w:r>
    </w:p>
    <w:p w14:paraId="0ABA2C2E" w14:textId="77777777" w:rsidR="00360D42" w:rsidRDefault="00000000">
      <w:pPr>
        <w:pStyle w:val="2"/>
        <w:ind w:firstLine="595"/>
      </w:pPr>
      <w:bookmarkStart w:id="24" w:name="_Toc58415764"/>
      <w:bookmarkStart w:id="25" w:name="_Toc30111654"/>
      <w:bookmarkStart w:id="26" w:name="_Toc55233664"/>
      <w:r>
        <w:rPr>
          <w:rFonts w:hint="eastAsia"/>
        </w:rPr>
        <w:t>（三）项目绩效目标</w:t>
      </w:r>
      <w:bookmarkEnd w:id="24"/>
      <w:bookmarkEnd w:id="25"/>
      <w:bookmarkEnd w:id="26"/>
    </w:p>
    <w:p w14:paraId="233D9BD5" w14:textId="77777777" w:rsidR="00360D42" w:rsidRDefault="00000000">
      <w:pPr>
        <w:ind w:firstLine="593"/>
      </w:pPr>
      <w:r>
        <w:rPr>
          <w:rFonts w:hint="eastAsia"/>
        </w:rPr>
        <w:lastRenderedPageBreak/>
        <w:t>1</w:t>
      </w:r>
      <w:r>
        <w:rPr>
          <w:rFonts w:hint="eastAsia"/>
        </w:rPr>
        <w:t>、切实抓好党的理论教育和党性修养教育，加强干部培训，</w:t>
      </w:r>
      <w:r>
        <w:rPr>
          <w:rFonts w:hint="eastAsia"/>
        </w:rPr>
        <w:t>2</w:t>
      </w:r>
      <w:r>
        <w:t>019</w:t>
      </w:r>
      <w:r>
        <w:rPr>
          <w:rFonts w:hint="eastAsia"/>
        </w:rPr>
        <w:t>年计划开办主体班次</w:t>
      </w:r>
      <w:r>
        <w:rPr>
          <w:rFonts w:hint="eastAsia"/>
        </w:rPr>
        <w:t>2</w:t>
      </w:r>
      <w:r>
        <w:rPr>
          <w:rFonts w:hint="eastAsia"/>
        </w:rPr>
        <w:t>期，其他各类培训</w:t>
      </w:r>
      <w:r>
        <w:rPr>
          <w:rFonts w:hint="eastAsia"/>
        </w:rPr>
        <w:t>6</w:t>
      </w:r>
      <w:r>
        <w:rPr>
          <w:rFonts w:hint="eastAsia"/>
        </w:rPr>
        <w:t>期，培训各类干部</w:t>
      </w:r>
      <w:r>
        <w:rPr>
          <w:rFonts w:hint="eastAsia"/>
        </w:rPr>
        <w:t>2</w:t>
      </w:r>
      <w:r>
        <w:t>000</w:t>
      </w:r>
      <w:r>
        <w:rPr>
          <w:rFonts w:hint="eastAsia"/>
        </w:rPr>
        <w:t>人次。</w:t>
      </w:r>
    </w:p>
    <w:p w14:paraId="0D8FF9EC" w14:textId="4554283A" w:rsidR="00360D42" w:rsidRDefault="00000000">
      <w:pPr>
        <w:ind w:firstLine="593"/>
      </w:pPr>
      <w:r>
        <w:rPr>
          <w:rFonts w:hint="eastAsia"/>
        </w:rPr>
        <w:t>2</w:t>
      </w:r>
      <w:r>
        <w:rPr>
          <w:rFonts w:hint="eastAsia"/>
        </w:rPr>
        <w:t>、突出以</w:t>
      </w:r>
      <w:r w:rsidR="00FE128C">
        <w:rPr>
          <w:rFonts w:hint="eastAsia"/>
        </w:rPr>
        <w:t>习近平</w:t>
      </w:r>
      <w:r>
        <w:rPr>
          <w:rFonts w:hint="eastAsia"/>
        </w:rPr>
        <w:t>新时代中国特色社会主义思想为中心的理论教育和党性教育主课地位，课时数达到总课时的</w:t>
      </w:r>
      <w:r>
        <w:rPr>
          <w:rFonts w:hint="eastAsia"/>
        </w:rPr>
        <w:t>7</w:t>
      </w:r>
      <w:r>
        <w:t>5</w:t>
      </w:r>
      <w:r>
        <w:rPr>
          <w:rFonts w:hint="eastAsia"/>
        </w:rPr>
        <w:t>%</w:t>
      </w:r>
      <w:r>
        <w:rPr>
          <w:rFonts w:hint="eastAsia"/>
        </w:rPr>
        <w:t>，其中党性教育占</w:t>
      </w:r>
      <w:r>
        <w:rPr>
          <w:rFonts w:hint="eastAsia"/>
        </w:rPr>
        <w:t>2</w:t>
      </w:r>
      <w:r>
        <w:t>5</w:t>
      </w:r>
      <w:r>
        <w:rPr>
          <w:rFonts w:hint="eastAsia"/>
        </w:rPr>
        <w:t>%</w:t>
      </w:r>
      <w:r>
        <w:rPr>
          <w:rFonts w:hint="eastAsia"/>
        </w:rPr>
        <w:t>。</w:t>
      </w:r>
    </w:p>
    <w:p w14:paraId="67738768" w14:textId="77777777" w:rsidR="00360D42" w:rsidRDefault="00000000">
      <w:pPr>
        <w:ind w:firstLine="593"/>
      </w:pPr>
      <w:r>
        <w:rPr>
          <w:rFonts w:hint="eastAsia"/>
        </w:rPr>
        <w:t>3</w:t>
      </w:r>
      <w:r>
        <w:rPr>
          <w:rFonts w:hint="eastAsia"/>
        </w:rPr>
        <w:t>、加强课程体系建设，打造精品课程。抓好对已立项的省级课题的结项和资料编撰工作，重新申报</w:t>
      </w:r>
      <w:r>
        <w:rPr>
          <w:rFonts w:hint="eastAsia"/>
        </w:rPr>
        <w:t>1-</w:t>
      </w:r>
      <w:r>
        <w:t>2</w:t>
      </w:r>
      <w:r>
        <w:rPr>
          <w:rFonts w:hint="eastAsia"/>
        </w:rPr>
        <w:t>项省市课题。提高教职工科研工作的积极性，全年力争论文获省级以上奖励或发表</w:t>
      </w:r>
      <w:r>
        <w:rPr>
          <w:rFonts w:hint="eastAsia"/>
        </w:rPr>
        <w:t>1-</w:t>
      </w:r>
      <w:r>
        <w:t>2</w:t>
      </w:r>
      <w:r>
        <w:rPr>
          <w:rFonts w:hint="eastAsia"/>
        </w:rPr>
        <w:t>篇。</w:t>
      </w:r>
    </w:p>
    <w:p w14:paraId="561E9538" w14:textId="77777777" w:rsidR="00360D42" w:rsidRDefault="00000000">
      <w:pPr>
        <w:pStyle w:val="1"/>
      </w:pPr>
      <w:bookmarkStart w:id="27" w:name="_Toc30111661"/>
      <w:bookmarkStart w:id="28" w:name="_Toc55233669"/>
      <w:bookmarkStart w:id="29" w:name="_Toc58415765"/>
      <w:bookmarkStart w:id="30" w:name="_Toc55233008"/>
      <w:r>
        <w:rPr>
          <w:rFonts w:hint="eastAsia"/>
        </w:rPr>
        <w:t>三、项目资金情况</w:t>
      </w:r>
      <w:bookmarkEnd w:id="27"/>
      <w:bookmarkEnd w:id="28"/>
      <w:bookmarkEnd w:id="29"/>
      <w:bookmarkEnd w:id="30"/>
    </w:p>
    <w:p w14:paraId="6E4F6985" w14:textId="77777777" w:rsidR="00360D42" w:rsidRDefault="00000000">
      <w:pPr>
        <w:pStyle w:val="2"/>
        <w:ind w:firstLine="595"/>
      </w:pPr>
      <w:bookmarkStart w:id="31" w:name="_Toc30111662"/>
      <w:bookmarkStart w:id="32" w:name="_Toc58415766"/>
      <w:bookmarkStart w:id="33" w:name="_Toc55233670"/>
      <w:r>
        <w:rPr>
          <w:rFonts w:hint="eastAsia"/>
        </w:rPr>
        <w:t>（一）资金情况</w:t>
      </w:r>
      <w:bookmarkEnd w:id="31"/>
      <w:bookmarkEnd w:id="32"/>
      <w:bookmarkEnd w:id="33"/>
    </w:p>
    <w:p w14:paraId="77900DE5" w14:textId="77777777" w:rsidR="00360D42" w:rsidRDefault="00000000">
      <w:pPr>
        <w:pStyle w:val="5"/>
        <w:ind w:firstLine="593"/>
        <w:rPr>
          <w:b w:val="0"/>
        </w:rPr>
      </w:pPr>
      <w:r>
        <w:rPr>
          <w:rFonts w:hint="eastAsia"/>
          <w:b w:val="0"/>
        </w:rPr>
        <w:t>2</w:t>
      </w:r>
      <w:r>
        <w:rPr>
          <w:b w:val="0"/>
        </w:rPr>
        <w:t>019</w:t>
      </w:r>
      <w:r>
        <w:rPr>
          <w:rFonts w:hint="eastAsia"/>
          <w:b w:val="0"/>
        </w:rPr>
        <w:t>年</w:t>
      </w:r>
      <w:r>
        <w:rPr>
          <w:rFonts w:hint="eastAsia"/>
          <w:b w:val="0"/>
        </w:rPr>
        <w:t>4</w:t>
      </w:r>
      <w:r>
        <w:rPr>
          <w:rFonts w:hint="eastAsia"/>
          <w:b w:val="0"/>
        </w:rPr>
        <w:t>月</w:t>
      </w:r>
      <w:r>
        <w:rPr>
          <w:rFonts w:hint="eastAsia"/>
          <w:b w:val="0"/>
        </w:rPr>
        <w:t>3</w:t>
      </w:r>
      <w:r>
        <w:rPr>
          <w:b w:val="0"/>
        </w:rPr>
        <w:t>0</w:t>
      </w:r>
      <w:r>
        <w:rPr>
          <w:rFonts w:hint="eastAsia"/>
          <w:b w:val="0"/>
        </w:rPr>
        <w:t>日下达</w:t>
      </w:r>
      <w:r>
        <w:rPr>
          <w:rFonts w:hint="eastAsia"/>
          <w:b w:val="0"/>
        </w:rPr>
        <w:t>2019</w:t>
      </w:r>
      <w:r>
        <w:rPr>
          <w:rFonts w:hint="eastAsia"/>
          <w:b w:val="0"/>
        </w:rPr>
        <w:t>年干部培训专项经费山财预</w:t>
      </w:r>
      <w:r>
        <w:rPr>
          <w:rFonts w:hint="eastAsia"/>
          <w:b w:val="0"/>
        </w:rPr>
        <w:t>A</w:t>
      </w:r>
      <w:r>
        <w:rPr>
          <w:rFonts w:hint="eastAsia"/>
          <w:b w:val="0"/>
        </w:rPr>
        <w:t>字（</w:t>
      </w:r>
      <w:r>
        <w:rPr>
          <w:rFonts w:hint="eastAsia"/>
          <w:b w:val="0"/>
        </w:rPr>
        <w:t>2019</w:t>
      </w:r>
      <w:r>
        <w:rPr>
          <w:rFonts w:hint="eastAsia"/>
          <w:b w:val="0"/>
        </w:rPr>
        <w:t>）第</w:t>
      </w:r>
      <w:r>
        <w:rPr>
          <w:rFonts w:hint="eastAsia"/>
          <w:b w:val="0"/>
        </w:rPr>
        <w:t>211</w:t>
      </w:r>
      <w:r>
        <w:rPr>
          <w:rFonts w:hint="eastAsia"/>
          <w:b w:val="0"/>
        </w:rPr>
        <w:t>号指标</w:t>
      </w:r>
      <w:r>
        <w:rPr>
          <w:rFonts w:hint="eastAsia"/>
          <w:b w:val="0"/>
        </w:rPr>
        <w:t>9</w:t>
      </w:r>
      <w:r>
        <w:rPr>
          <w:b w:val="0"/>
        </w:rPr>
        <w:t>7.99</w:t>
      </w:r>
      <w:r>
        <w:rPr>
          <w:rFonts w:hint="eastAsia"/>
          <w:b w:val="0"/>
        </w:rPr>
        <w:t>万元，实际使用</w:t>
      </w:r>
      <w:r>
        <w:rPr>
          <w:rFonts w:hint="eastAsia"/>
          <w:b w:val="0"/>
        </w:rPr>
        <w:t>97.99</w:t>
      </w:r>
      <w:r>
        <w:rPr>
          <w:rFonts w:hint="eastAsia"/>
          <w:b w:val="0"/>
        </w:rPr>
        <w:t>万元，无剩余。</w:t>
      </w:r>
    </w:p>
    <w:p w14:paraId="6C7210AF" w14:textId="77777777" w:rsidR="00360D42" w:rsidRDefault="00000000">
      <w:pPr>
        <w:pStyle w:val="2"/>
        <w:ind w:firstLine="595"/>
      </w:pPr>
      <w:bookmarkStart w:id="34" w:name="_Toc30111669"/>
      <w:bookmarkStart w:id="35" w:name="_Toc58415767"/>
      <w:bookmarkStart w:id="36" w:name="_Toc55233675"/>
      <w:r>
        <w:rPr>
          <w:rFonts w:hint="eastAsia"/>
        </w:rPr>
        <w:t>（二）资金管理情况</w:t>
      </w:r>
      <w:bookmarkEnd w:id="34"/>
      <w:bookmarkEnd w:id="35"/>
      <w:bookmarkEnd w:id="36"/>
    </w:p>
    <w:p w14:paraId="6EF70B93" w14:textId="77777777" w:rsidR="00360D42" w:rsidRDefault="00000000">
      <w:pPr>
        <w:ind w:firstLine="593"/>
      </w:pPr>
      <w:r>
        <w:rPr>
          <w:rFonts w:hint="eastAsia"/>
        </w:rPr>
        <w:t>中共衡山县委党校制定了相关专项资金管理办法，项目支出严格按照专项资金管理办法来执行，实行严格的审批制度，先报财政预算并经过相关领导审批通过，不超预算支出。经抽查中共衡山县委党校财务核算资料，项目资金支付基本按照财务审批制度规定的程序审批，但一部分干部培训专项经费使用用途不符合项目预算批复的用途。</w:t>
      </w:r>
    </w:p>
    <w:p w14:paraId="1683E5F0" w14:textId="77777777" w:rsidR="00360D42" w:rsidRDefault="00000000">
      <w:pPr>
        <w:pStyle w:val="1"/>
      </w:pPr>
      <w:bookmarkStart w:id="37" w:name="_Toc55233676"/>
      <w:bookmarkStart w:id="38" w:name="_Toc58415768"/>
      <w:bookmarkStart w:id="39" w:name="_Toc30111670"/>
      <w:bookmarkStart w:id="40" w:name="_Toc55233009"/>
      <w:r>
        <w:rPr>
          <w:rFonts w:hint="eastAsia"/>
        </w:rPr>
        <w:lastRenderedPageBreak/>
        <w:t>四、项目实施情况</w:t>
      </w:r>
      <w:bookmarkEnd w:id="37"/>
      <w:bookmarkEnd w:id="38"/>
      <w:bookmarkEnd w:id="39"/>
      <w:bookmarkEnd w:id="40"/>
    </w:p>
    <w:p w14:paraId="5D18F271" w14:textId="77777777" w:rsidR="00360D42" w:rsidRDefault="00000000">
      <w:pPr>
        <w:pStyle w:val="2"/>
        <w:ind w:firstLine="595"/>
      </w:pPr>
      <w:bookmarkStart w:id="41" w:name="_Toc55233677"/>
      <w:bookmarkStart w:id="42" w:name="_Toc58415769"/>
      <w:r>
        <w:rPr>
          <w:rFonts w:hint="eastAsia"/>
        </w:rPr>
        <w:t>（一）组织情况</w:t>
      </w:r>
      <w:bookmarkEnd w:id="41"/>
      <w:bookmarkEnd w:id="42"/>
    </w:p>
    <w:p w14:paraId="2119B31E" w14:textId="77777777" w:rsidR="00360D42" w:rsidRDefault="00000000">
      <w:pPr>
        <w:ind w:firstLine="593"/>
      </w:pPr>
      <w:r>
        <w:rPr>
          <w:rFonts w:hint="eastAsia"/>
        </w:rPr>
        <w:t>中共衡山县委党校实行校委会负责制，校委会工作由校长沈忠辉主持，包括但不限于研究党校规划、计划，研究党的建设、领导班子建设和队伍建设等重大问题。副校长汪衡卫、郑跃勇协助校长工作，分管各股室的考核工作。内设各股室互相协作，共同完成干部培训工作，包括但不限于教学计划制定、课程设置、教材购置、办学质量评估、申报科研项目等工作。</w:t>
      </w:r>
    </w:p>
    <w:p w14:paraId="71F9461C" w14:textId="77777777" w:rsidR="00360D42" w:rsidRDefault="00000000">
      <w:pPr>
        <w:pStyle w:val="2"/>
        <w:ind w:firstLine="595"/>
      </w:pPr>
      <w:bookmarkStart w:id="43" w:name="_Toc58415770"/>
      <w:bookmarkStart w:id="44" w:name="_Toc55233678"/>
      <w:r>
        <w:rPr>
          <w:rFonts w:hint="eastAsia"/>
        </w:rPr>
        <w:t>（二）实施情况</w:t>
      </w:r>
      <w:bookmarkEnd w:id="43"/>
      <w:bookmarkEnd w:id="44"/>
    </w:p>
    <w:p w14:paraId="03039391" w14:textId="77777777" w:rsidR="00360D42" w:rsidRDefault="00000000">
      <w:pPr>
        <w:ind w:firstLine="593"/>
      </w:pPr>
      <w:bookmarkStart w:id="45" w:name="_Toc55233679"/>
      <w:bookmarkStart w:id="46" w:name="_Toc55233010"/>
      <w:bookmarkStart w:id="47" w:name="_Toc30111674"/>
      <w:r>
        <w:rPr>
          <w:rFonts w:hint="eastAsia"/>
        </w:rPr>
        <w:t>1</w:t>
      </w:r>
      <w:r>
        <w:rPr>
          <w:rFonts w:hint="eastAsia"/>
        </w:rPr>
        <w:t>、</w:t>
      </w:r>
      <w:r>
        <w:rPr>
          <w:rFonts w:hint="eastAsia"/>
        </w:rPr>
        <w:t>2019</w:t>
      </w:r>
      <w:r>
        <w:rPr>
          <w:rFonts w:hint="eastAsia"/>
        </w:rPr>
        <w:t>年中共衡山县委党校共开班</w:t>
      </w:r>
      <w:r>
        <w:rPr>
          <w:rFonts w:hint="eastAsia"/>
        </w:rPr>
        <w:t>11</w:t>
      </w:r>
      <w:r>
        <w:rPr>
          <w:rFonts w:hint="eastAsia"/>
        </w:rPr>
        <w:t>期，分别是</w:t>
      </w:r>
      <w:r>
        <w:rPr>
          <w:rFonts w:hint="eastAsia"/>
        </w:rPr>
        <w:t>2</w:t>
      </w:r>
      <w:r>
        <w:rPr>
          <w:rFonts w:hint="eastAsia"/>
        </w:rPr>
        <w:t>期主体班，</w:t>
      </w:r>
      <w:r>
        <w:rPr>
          <w:rFonts w:hint="eastAsia"/>
        </w:rPr>
        <w:t>9</w:t>
      </w:r>
      <w:r>
        <w:rPr>
          <w:rFonts w:hint="eastAsia"/>
        </w:rPr>
        <w:t>期部门培训班，共计培训</w:t>
      </w:r>
      <w:r>
        <w:rPr>
          <w:rFonts w:hint="eastAsia"/>
        </w:rPr>
        <w:t>2201</w:t>
      </w:r>
      <w:r>
        <w:rPr>
          <w:rFonts w:hint="eastAsia"/>
        </w:rPr>
        <w:t>人。</w:t>
      </w:r>
    </w:p>
    <w:p w14:paraId="3B40CAAA" w14:textId="77777777" w:rsidR="00360D42" w:rsidRDefault="00000000">
      <w:pPr>
        <w:ind w:firstLine="593"/>
      </w:pPr>
      <w:r>
        <w:rPr>
          <w:rFonts w:hint="eastAsia"/>
        </w:rPr>
        <w:t>2</w:t>
      </w:r>
      <w:r>
        <w:rPr>
          <w:rFonts w:hint="eastAsia"/>
        </w:rPr>
        <w:t>、干部培训课程中，党的理论教育和党性修养教育课时占总课时的</w:t>
      </w:r>
      <w:r>
        <w:rPr>
          <w:rFonts w:hint="eastAsia"/>
        </w:rPr>
        <w:t>79%</w:t>
      </w:r>
      <w:r>
        <w:rPr>
          <w:rFonts w:hint="eastAsia"/>
        </w:rPr>
        <w:t>，其中党性修养教育比例达</w:t>
      </w:r>
      <w:r>
        <w:rPr>
          <w:rFonts w:hint="eastAsia"/>
        </w:rPr>
        <w:t>31.60%</w:t>
      </w:r>
      <w:r>
        <w:rPr>
          <w:rFonts w:hint="eastAsia"/>
        </w:rPr>
        <w:t>。</w:t>
      </w:r>
    </w:p>
    <w:p w14:paraId="3FAB9CF3" w14:textId="77777777" w:rsidR="00360D42" w:rsidRDefault="00000000">
      <w:pPr>
        <w:ind w:firstLine="593"/>
        <w:rPr>
          <w:bCs/>
        </w:rPr>
      </w:pPr>
      <w:r>
        <w:rPr>
          <w:rFonts w:hint="eastAsia"/>
        </w:rPr>
        <w:t>3</w:t>
      </w:r>
      <w:r>
        <w:rPr>
          <w:rFonts w:hint="eastAsia"/>
        </w:rPr>
        <w:t>、开发精品党课，完成省市级课题立项。</w:t>
      </w:r>
      <w:r>
        <w:rPr>
          <w:rFonts w:hint="eastAsia"/>
        </w:rPr>
        <w:t>2019</w:t>
      </w:r>
      <w:r>
        <w:rPr>
          <w:rFonts w:hint="eastAsia"/>
        </w:rPr>
        <w:t>年中共衡山县委党校摄制《傲霜秋菊毛泽建》纪录片，同步出品《衡山朱凤毛泽建》精品党课，获衡阳市第一，培养党校宣讲员</w:t>
      </w:r>
      <w:r>
        <w:rPr>
          <w:rFonts w:hint="eastAsia"/>
        </w:rPr>
        <w:t>2</w:t>
      </w:r>
      <w:r>
        <w:rPr>
          <w:rFonts w:hint="eastAsia"/>
        </w:rPr>
        <w:t>名。省市级课题立项</w:t>
      </w:r>
      <w:r>
        <w:rPr>
          <w:rFonts w:hint="eastAsia"/>
        </w:rPr>
        <w:t>5</w:t>
      </w:r>
      <w:r>
        <w:rPr>
          <w:rFonts w:hint="eastAsia"/>
        </w:rPr>
        <w:t>项，其中省委党校立项</w:t>
      </w:r>
      <w:r>
        <w:rPr>
          <w:rFonts w:hint="eastAsia"/>
        </w:rPr>
        <w:t>1</w:t>
      </w:r>
      <w:r>
        <w:rPr>
          <w:rFonts w:hint="eastAsia"/>
        </w:rPr>
        <w:t>项：《衡山茶文化旅游开发价值和路径研究——段晓赛》，市委党校立项</w:t>
      </w:r>
      <w:r>
        <w:rPr>
          <w:rFonts w:hint="eastAsia"/>
        </w:rPr>
        <w:t>4</w:t>
      </w:r>
      <w:r>
        <w:rPr>
          <w:rFonts w:hint="eastAsia"/>
        </w:rPr>
        <w:t>项，其中重点项目一项：《县域文化旅游产业发展研究——刘丽娜》，一般项目三项：《衡阳基层党建创新实践研究——沈忠辉》、《衡山县发展农业电子商务促脱贫的对策研究——李根》、《唐群英的女</w:t>
      </w:r>
      <w:r>
        <w:rPr>
          <w:rFonts w:hint="eastAsia"/>
        </w:rPr>
        <w:lastRenderedPageBreak/>
        <w:t>子教育思想研究——柳光耀》。省市级获奖论文</w:t>
      </w:r>
      <w:r>
        <w:rPr>
          <w:rFonts w:hint="eastAsia"/>
        </w:rPr>
        <w:t>5</w:t>
      </w:r>
      <w:r>
        <w:rPr>
          <w:rFonts w:hint="eastAsia"/>
        </w:rPr>
        <w:t>篇，《衡山茶文化旅游开发价值和路径研究——段晓赛》获省级三等奖、市级一等奖，《严肃党内政治生活，破解机关党建“灯下黑”——汪衡卫》获市级二等奖，《乡村振兴战略视域下乡村法治、德治、自治“三治融合”的路径探析——刘丽娜》获市级二等奖，《提高机关党员干部政治能力的思考和建议——汪衡卫》获市级三等奖，《衡山县发展农业电子商务促脱贫的对策研究——李根》获市级三等奖，汪衡卫发表论文</w:t>
      </w:r>
      <w:r>
        <w:rPr>
          <w:rFonts w:hint="eastAsia"/>
        </w:rPr>
        <w:t>1</w:t>
      </w:r>
      <w:r>
        <w:rPr>
          <w:rFonts w:hint="eastAsia"/>
        </w:rPr>
        <w:t>篇，李根在省委党校校报发表论文</w:t>
      </w:r>
      <w:r>
        <w:rPr>
          <w:rFonts w:hint="eastAsia"/>
        </w:rPr>
        <w:t>2</w:t>
      </w:r>
      <w:r>
        <w:rPr>
          <w:rFonts w:hint="eastAsia"/>
        </w:rPr>
        <w:t>篇。</w:t>
      </w:r>
    </w:p>
    <w:p w14:paraId="35B0E1CE" w14:textId="77777777" w:rsidR="00360D42" w:rsidRDefault="00000000">
      <w:pPr>
        <w:pStyle w:val="1"/>
      </w:pPr>
      <w:bookmarkStart w:id="48" w:name="_Toc58415771"/>
      <w:r>
        <w:rPr>
          <w:rFonts w:hint="eastAsia"/>
        </w:rPr>
        <w:t>五、制度建设和法律法规制度的执行情况</w:t>
      </w:r>
      <w:bookmarkEnd w:id="45"/>
      <w:bookmarkEnd w:id="46"/>
      <w:bookmarkEnd w:id="47"/>
      <w:bookmarkEnd w:id="48"/>
    </w:p>
    <w:p w14:paraId="5DD37945" w14:textId="77777777" w:rsidR="00360D42" w:rsidRDefault="00000000">
      <w:pPr>
        <w:ind w:firstLine="593"/>
      </w:pPr>
      <w:r>
        <w:rPr>
          <w:rFonts w:hint="eastAsia"/>
        </w:rPr>
        <w:t>为加强相关专项资金的管理，中共衡山县委党校严格执行国家和湖南省制定的有关规章制度，并结合自身实际情况制定了相关的规章制度，包括《中共衡山县委党校专项资金管理制度》、《政府采购管理制度》、《中共衡山县委党校基建管理制度》、《财务管理制度》、《公务接待制度》、《差旅费管理制度》等。</w:t>
      </w:r>
    </w:p>
    <w:p w14:paraId="14E03951" w14:textId="77777777" w:rsidR="00360D42" w:rsidRDefault="00000000">
      <w:pPr>
        <w:pStyle w:val="1"/>
      </w:pPr>
      <w:bookmarkStart w:id="49" w:name="_Toc30111675"/>
      <w:bookmarkStart w:id="50" w:name="_Toc58415772"/>
      <w:bookmarkStart w:id="51" w:name="_Toc55233011"/>
      <w:bookmarkStart w:id="52" w:name="_Toc55233680"/>
      <w:r>
        <w:rPr>
          <w:rFonts w:hint="eastAsia"/>
        </w:rPr>
        <w:t>六、项目的产出成果及效益情况分析</w:t>
      </w:r>
      <w:bookmarkEnd w:id="49"/>
      <w:bookmarkEnd w:id="50"/>
      <w:bookmarkEnd w:id="51"/>
      <w:bookmarkEnd w:id="52"/>
    </w:p>
    <w:p w14:paraId="79038574" w14:textId="77777777" w:rsidR="00360D42" w:rsidRDefault="00000000">
      <w:pPr>
        <w:pStyle w:val="2"/>
        <w:ind w:firstLine="595"/>
      </w:pPr>
      <w:bookmarkStart w:id="53" w:name="_Toc30111676"/>
      <w:bookmarkStart w:id="54" w:name="_Toc55233681"/>
      <w:bookmarkStart w:id="55" w:name="_Toc58415773"/>
      <w:r>
        <w:rPr>
          <w:rFonts w:hint="eastAsia"/>
        </w:rPr>
        <w:t>（一）</w:t>
      </w:r>
      <w:bookmarkEnd w:id="53"/>
      <w:bookmarkEnd w:id="54"/>
      <w:r>
        <w:rPr>
          <w:rFonts w:hint="eastAsia"/>
        </w:rPr>
        <w:t>提供高质量的培训，提高干部队伍素质</w:t>
      </w:r>
      <w:bookmarkEnd w:id="55"/>
    </w:p>
    <w:p w14:paraId="1723B9B7" w14:textId="77777777" w:rsidR="00360D42" w:rsidRDefault="00000000">
      <w:pPr>
        <w:ind w:firstLine="593"/>
      </w:pPr>
      <w:r>
        <w:rPr>
          <w:rFonts w:hint="eastAsia"/>
        </w:rPr>
        <w:t>中共衡山县委党校教学质量好，灵活运用研讨式、案例式、体验式、辩论式等互动式教学方法，为干部队伍提供优质的教育培训。加强学员管理，对学员到课、自学、就餐、住宿、成绩等考勤考核上作了严格规定和严格考核，学员到课率达到</w:t>
      </w:r>
      <w:r>
        <w:rPr>
          <w:rFonts w:hint="eastAsia"/>
        </w:rPr>
        <w:t>9</w:t>
      </w:r>
      <w:r>
        <w:t>5</w:t>
      </w:r>
      <w:r>
        <w:rPr>
          <w:rFonts w:hint="eastAsia"/>
        </w:rPr>
        <w:t>%</w:t>
      </w:r>
      <w:r>
        <w:rPr>
          <w:rFonts w:hint="eastAsia"/>
        </w:rPr>
        <w:t>，学</w:t>
      </w:r>
      <w:r>
        <w:rPr>
          <w:rFonts w:hint="eastAsia"/>
        </w:rPr>
        <w:lastRenderedPageBreak/>
        <w:t>员结业考试成绩合格率为</w:t>
      </w:r>
      <w:r>
        <w:rPr>
          <w:rFonts w:hint="eastAsia"/>
        </w:rPr>
        <w:t>100%</w:t>
      </w:r>
      <w:r>
        <w:rPr>
          <w:rFonts w:hint="eastAsia"/>
        </w:rPr>
        <w:t>。</w:t>
      </w:r>
    </w:p>
    <w:p w14:paraId="50985DA6" w14:textId="77777777" w:rsidR="00360D42" w:rsidRDefault="00000000">
      <w:pPr>
        <w:pStyle w:val="2"/>
        <w:ind w:firstLine="595"/>
      </w:pPr>
      <w:bookmarkStart w:id="56" w:name="_Toc55233682"/>
      <w:bookmarkStart w:id="57" w:name="_Toc58415774"/>
      <w:r>
        <w:rPr>
          <w:rFonts w:hint="eastAsia"/>
        </w:rPr>
        <w:t>（二）</w:t>
      </w:r>
      <w:bookmarkEnd w:id="56"/>
      <w:r>
        <w:rPr>
          <w:rFonts w:hint="eastAsia"/>
        </w:rPr>
        <w:t>积极开发党校课程，制作精品党课</w:t>
      </w:r>
      <w:bookmarkEnd w:id="57"/>
    </w:p>
    <w:p w14:paraId="004D7DAE" w14:textId="3F045E4D" w:rsidR="00360D42" w:rsidRDefault="00000000">
      <w:pPr>
        <w:ind w:firstLine="593"/>
      </w:pPr>
      <w:r>
        <w:rPr>
          <w:rFonts w:hint="eastAsia"/>
        </w:rPr>
        <w:t>校委会班子成员带头开发《重温党史，不忘初心</w:t>
      </w:r>
      <w:r w:rsidR="001F66F2">
        <w:rPr>
          <w:rFonts w:hint="eastAsia"/>
        </w:rPr>
        <w:t>、</w:t>
      </w:r>
      <w:r>
        <w:rPr>
          <w:rFonts w:hint="eastAsia"/>
        </w:rPr>
        <w:t>牢记使命》、《“两案”反思》、《不忘初心担使命，信仰面前有定力》、《领导讲话的写作体会》、《责任心激发执行力》等课程，主动推动教职员工提高课程开发力度。</w:t>
      </w:r>
      <w:r>
        <w:rPr>
          <w:rFonts w:hint="eastAsia"/>
        </w:rPr>
        <w:t>2</w:t>
      </w:r>
      <w:r>
        <w:t>019</w:t>
      </w:r>
      <w:r>
        <w:rPr>
          <w:rFonts w:hint="eastAsia"/>
        </w:rPr>
        <w:t>年中共衡山县委党校摄制《傲霜秋菊毛泽建》纪录片，同步出品《衡山朱凤毛泽建》精品党课，获全市第一，培养党校宣讲员</w:t>
      </w:r>
      <w:r>
        <w:rPr>
          <w:rFonts w:hint="eastAsia"/>
        </w:rPr>
        <w:t>2</w:t>
      </w:r>
      <w:r>
        <w:rPr>
          <w:rFonts w:hint="eastAsia"/>
        </w:rPr>
        <w:t>名。</w:t>
      </w:r>
    </w:p>
    <w:p w14:paraId="37DB1D8E" w14:textId="77777777" w:rsidR="00360D42" w:rsidRDefault="00000000">
      <w:pPr>
        <w:pStyle w:val="2"/>
        <w:ind w:firstLine="595"/>
      </w:pPr>
      <w:bookmarkStart w:id="58" w:name="_Toc55233683"/>
      <w:bookmarkStart w:id="59" w:name="_Toc58415775"/>
      <w:r>
        <w:rPr>
          <w:rFonts w:hint="eastAsia"/>
        </w:rPr>
        <w:t>（三）</w:t>
      </w:r>
      <w:bookmarkEnd w:id="58"/>
      <w:r>
        <w:rPr>
          <w:rFonts w:hint="eastAsia"/>
        </w:rPr>
        <w:t>创新培训方式，积极推进党政教育</w:t>
      </w:r>
      <w:bookmarkEnd w:id="59"/>
    </w:p>
    <w:p w14:paraId="6C09A3E8" w14:textId="77777777" w:rsidR="00360D42" w:rsidRDefault="00000000">
      <w:pPr>
        <w:ind w:firstLine="593"/>
      </w:pPr>
      <w:bookmarkStart w:id="60" w:name="_Toc30111682"/>
      <w:r>
        <w:rPr>
          <w:rFonts w:hint="eastAsia"/>
        </w:rPr>
        <w:t>积极开展现场体验教学、情景模拟教学、辩论式教学、户外拓展运动，前往贵州遵义、浙江嘉兴进行为期均为</w:t>
      </w:r>
      <w:r>
        <w:rPr>
          <w:rFonts w:hint="eastAsia"/>
        </w:rPr>
        <w:t>5</w:t>
      </w:r>
      <w:r>
        <w:rPr>
          <w:rFonts w:hint="eastAsia"/>
        </w:rPr>
        <w:t>天的党性教育基地异地教学，创新探索科干班调研方式，</w:t>
      </w:r>
      <w:r>
        <w:rPr>
          <w:rFonts w:hint="eastAsia"/>
        </w:rPr>
        <w:t>4</w:t>
      </w:r>
      <w:r>
        <w:rPr>
          <w:rFonts w:hint="eastAsia"/>
        </w:rPr>
        <w:t>个小组调研成果在结业仪式上集中展示汇报。积极推荐、选派教师“送课下乡”并扩充兼职教师队伍，年内教师外出讲课</w:t>
      </w:r>
      <w:r>
        <w:rPr>
          <w:rFonts w:hint="eastAsia"/>
        </w:rPr>
        <w:t>1</w:t>
      </w:r>
      <w:r>
        <w:t>8</w:t>
      </w:r>
      <w:r>
        <w:rPr>
          <w:rFonts w:hint="eastAsia"/>
        </w:rPr>
        <w:t>场。</w:t>
      </w:r>
    </w:p>
    <w:p w14:paraId="48E1E2E8" w14:textId="77777777" w:rsidR="00360D42" w:rsidRDefault="00000000">
      <w:pPr>
        <w:pStyle w:val="1"/>
      </w:pPr>
      <w:bookmarkStart w:id="61" w:name="_Toc58415776"/>
      <w:bookmarkStart w:id="62" w:name="_Toc55233012"/>
      <w:bookmarkStart w:id="63" w:name="_Toc55233684"/>
      <w:r>
        <w:rPr>
          <w:rFonts w:hint="eastAsia"/>
        </w:rPr>
        <w:t>七、项目支出存在的问题</w:t>
      </w:r>
      <w:bookmarkEnd w:id="60"/>
      <w:bookmarkEnd w:id="61"/>
      <w:bookmarkEnd w:id="62"/>
      <w:bookmarkEnd w:id="63"/>
    </w:p>
    <w:p w14:paraId="1CCAC037" w14:textId="77777777" w:rsidR="00360D42" w:rsidRDefault="00000000">
      <w:pPr>
        <w:pStyle w:val="2"/>
        <w:ind w:firstLine="595"/>
      </w:pPr>
      <w:bookmarkStart w:id="64" w:name="_Toc55233685"/>
      <w:bookmarkStart w:id="65" w:name="_Toc58415777"/>
      <w:bookmarkStart w:id="66" w:name="_Toc30111684"/>
      <w:r>
        <w:rPr>
          <w:rFonts w:hint="eastAsia"/>
        </w:rPr>
        <w:t>（一）</w:t>
      </w:r>
      <w:bookmarkEnd w:id="64"/>
      <w:r>
        <w:rPr>
          <w:rFonts w:hint="eastAsia"/>
        </w:rPr>
        <w:t>项目资金与部门基本支出资金混合使用</w:t>
      </w:r>
      <w:bookmarkEnd w:id="65"/>
    </w:p>
    <w:p w14:paraId="293CC0F8" w14:textId="77777777" w:rsidR="00360D42" w:rsidRDefault="00000000">
      <w:pPr>
        <w:spacing w:line="560" w:lineRule="exact"/>
        <w:ind w:firstLine="593"/>
        <w:rPr>
          <w:kern w:val="0"/>
        </w:rPr>
      </w:pPr>
      <w:bookmarkStart w:id="67" w:name="_Toc55233013"/>
      <w:r>
        <w:rPr>
          <w:rFonts w:hint="eastAsia"/>
          <w:kern w:val="0"/>
        </w:rPr>
        <w:t>存在未按财政预算指标文件的规定使用资金，部门基本支出资金与项目资金混合使用。如</w:t>
      </w:r>
      <w:r>
        <w:rPr>
          <w:rFonts w:hint="eastAsia"/>
          <w:kern w:val="0"/>
        </w:rPr>
        <w:t>2019</w:t>
      </w:r>
      <w:r>
        <w:rPr>
          <w:rFonts w:hint="eastAsia"/>
          <w:kern w:val="0"/>
        </w:rPr>
        <w:t>年</w:t>
      </w:r>
      <w:r>
        <w:rPr>
          <w:rFonts w:hint="eastAsia"/>
          <w:kern w:val="0"/>
        </w:rPr>
        <w:t>10</w:t>
      </w:r>
      <w:r>
        <w:rPr>
          <w:rFonts w:hint="eastAsia"/>
          <w:kern w:val="0"/>
        </w:rPr>
        <w:t>月</w:t>
      </w:r>
      <w:r>
        <w:rPr>
          <w:rFonts w:hint="eastAsia"/>
          <w:kern w:val="0"/>
        </w:rPr>
        <w:t>19</w:t>
      </w:r>
      <w:r>
        <w:rPr>
          <w:rFonts w:hint="eastAsia"/>
          <w:kern w:val="0"/>
        </w:rPr>
        <w:t>号凭证支付九观村美丽乡村示范村款</w:t>
      </w:r>
      <w:r>
        <w:rPr>
          <w:rFonts w:hint="eastAsia"/>
          <w:kern w:val="0"/>
        </w:rPr>
        <w:t>2</w:t>
      </w:r>
      <w:r>
        <w:rPr>
          <w:rFonts w:hint="eastAsia"/>
          <w:kern w:val="0"/>
        </w:rPr>
        <w:t>万元，根据指标文件的付款情况，该笔款项在</w:t>
      </w:r>
      <w:r>
        <w:rPr>
          <w:rFonts w:hint="eastAsia"/>
          <w:kern w:val="0"/>
        </w:rPr>
        <w:t>2019</w:t>
      </w:r>
      <w:r>
        <w:rPr>
          <w:rFonts w:hint="eastAsia"/>
          <w:kern w:val="0"/>
        </w:rPr>
        <w:t>年干部培训专项经费中列支。</w:t>
      </w:r>
      <w:bookmarkStart w:id="68" w:name="_Toc30111685"/>
      <w:bookmarkEnd w:id="66"/>
      <w:bookmarkEnd w:id="67"/>
    </w:p>
    <w:p w14:paraId="1AC3AC68" w14:textId="77777777" w:rsidR="00360D42" w:rsidRDefault="00000000">
      <w:pPr>
        <w:pStyle w:val="2"/>
        <w:ind w:firstLine="595"/>
      </w:pPr>
      <w:bookmarkStart w:id="69" w:name="_Toc58415778"/>
      <w:r>
        <w:rPr>
          <w:rFonts w:hint="eastAsia"/>
        </w:rPr>
        <w:t>（二）师资队伍建设较慢，跟不上形势发展</w:t>
      </w:r>
      <w:bookmarkEnd w:id="69"/>
      <w:r>
        <w:t xml:space="preserve"> </w:t>
      </w:r>
    </w:p>
    <w:p w14:paraId="5FB9E21A" w14:textId="77777777" w:rsidR="00360D42" w:rsidRDefault="00000000">
      <w:pPr>
        <w:spacing w:line="560" w:lineRule="exact"/>
        <w:ind w:firstLine="593"/>
        <w:rPr>
          <w:kern w:val="0"/>
        </w:rPr>
      </w:pPr>
      <w:r>
        <w:rPr>
          <w:rFonts w:hint="eastAsia"/>
          <w:kern w:val="0"/>
        </w:rPr>
        <w:t>中共衡山县委党校专职教员不专，缺少实践锻炼，教员业务</w:t>
      </w:r>
      <w:r>
        <w:rPr>
          <w:rFonts w:hint="eastAsia"/>
          <w:kern w:val="0"/>
        </w:rPr>
        <w:lastRenderedPageBreak/>
        <w:t>水平提升不快，教学课题更新慢，师资队伍整体理论水平和学识水平跟不上形势发展。</w:t>
      </w:r>
    </w:p>
    <w:p w14:paraId="7923F4DB" w14:textId="77777777" w:rsidR="00360D42" w:rsidRDefault="00000000">
      <w:pPr>
        <w:pStyle w:val="1"/>
      </w:pPr>
      <w:bookmarkStart w:id="70" w:name="_Toc30111688"/>
      <w:bookmarkStart w:id="71" w:name="_Toc55233015"/>
      <w:bookmarkStart w:id="72" w:name="_Toc55233690"/>
      <w:bookmarkStart w:id="73" w:name="_Toc58415779"/>
      <w:bookmarkEnd w:id="68"/>
      <w:r>
        <w:rPr>
          <w:rFonts w:hint="eastAsia"/>
        </w:rPr>
        <w:t>八、相关建议</w:t>
      </w:r>
      <w:bookmarkEnd w:id="70"/>
      <w:bookmarkEnd w:id="71"/>
      <w:bookmarkEnd w:id="72"/>
      <w:bookmarkEnd w:id="73"/>
    </w:p>
    <w:p w14:paraId="73756799" w14:textId="77777777" w:rsidR="00360D42" w:rsidRDefault="00000000">
      <w:pPr>
        <w:pStyle w:val="2"/>
        <w:ind w:firstLine="595"/>
      </w:pPr>
      <w:bookmarkStart w:id="74" w:name="_Toc55233691"/>
      <w:bookmarkStart w:id="75" w:name="_Toc58415780"/>
      <w:r>
        <w:rPr>
          <w:rFonts w:hint="eastAsia"/>
        </w:rPr>
        <w:t>（一）落实专项资金管理制度</w:t>
      </w:r>
      <w:bookmarkEnd w:id="74"/>
      <w:bookmarkEnd w:id="75"/>
    </w:p>
    <w:p w14:paraId="7A14441A" w14:textId="77777777" w:rsidR="00360D42" w:rsidRDefault="00000000">
      <w:pPr>
        <w:ind w:firstLine="593"/>
      </w:pPr>
      <w:r>
        <w:rPr>
          <w:rFonts w:hint="eastAsia"/>
        </w:rPr>
        <w:t>依据《中共衡山县委党校专项资金管理制度》明确专项资金的使用范围、会计核算要求、专项资金的预算编制与执行、资产管理、决算管理、绩效管理与考评、监督检查等。严格按照规定使用专项资金，确保专款专用、专账核算，发挥专项资金的最大效用。</w:t>
      </w:r>
    </w:p>
    <w:p w14:paraId="76858C75" w14:textId="77777777" w:rsidR="00360D42" w:rsidRDefault="00000000">
      <w:pPr>
        <w:pStyle w:val="2"/>
        <w:ind w:firstLine="595"/>
      </w:pPr>
      <w:bookmarkStart w:id="76" w:name="_Toc58415781"/>
      <w:r>
        <w:rPr>
          <w:rFonts w:hint="eastAsia"/>
        </w:rPr>
        <w:t>（二）加强师资队伍建设，提高党校教师专业素养</w:t>
      </w:r>
      <w:bookmarkEnd w:id="76"/>
    </w:p>
    <w:p w14:paraId="7C6A5DCF" w14:textId="77777777" w:rsidR="00360D42" w:rsidRDefault="00000000">
      <w:pPr>
        <w:ind w:firstLine="593"/>
      </w:pPr>
      <w:r>
        <w:rPr>
          <w:rFonts w:hint="eastAsia"/>
          <w:kern w:val="0"/>
        </w:rPr>
        <w:t>建议加强师资队伍建设，加强对党校教职工的培训，强化教职工“学习工作化、工作学习化”的理念，提高党校教职工的专业素养。紧跟时代发展，开发新思维，提高教职员工的学习积极性，聚焦县委和县政府重大决策部署和社会热点难点问题，开展实践调研，避免脱离实际进行研究，提高教职员工的业务水平。</w:t>
      </w:r>
    </w:p>
    <w:p w14:paraId="179DD167" w14:textId="77777777" w:rsidR="00360D42" w:rsidRDefault="00000000">
      <w:pPr>
        <w:pStyle w:val="1"/>
        <w:rPr>
          <w:kern w:val="0"/>
        </w:rPr>
      </w:pPr>
      <w:bookmarkStart w:id="77" w:name="_Toc55233016"/>
      <w:bookmarkStart w:id="78" w:name="_Toc55233693"/>
      <w:bookmarkStart w:id="79" w:name="_Toc58415782"/>
      <w:bookmarkStart w:id="80" w:name="_Toc30111692"/>
      <w:r>
        <w:rPr>
          <w:rFonts w:hint="eastAsia"/>
          <w:kern w:val="0"/>
        </w:rPr>
        <w:t>九、绩效评分情况</w:t>
      </w:r>
      <w:bookmarkEnd w:id="77"/>
      <w:bookmarkEnd w:id="78"/>
      <w:bookmarkEnd w:id="79"/>
      <w:bookmarkEnd w:id="80"/>
    </w:p>
    <w:p w14:paraId="1C7711FF" w14:textId="77777777" w:rsidR="00360D42" w:rsidRDefault="00000000">
      <w:pPr>
        <w:ind w:firstLine="593"/>
      </w:pPr>
      <w:r>
        <w:rPr>
          <w:rFonts w:hint="eastAsia"/>
          <w:kern w:val="0"/>
          <w:szCs w:val="28"/>
        </w:rPr>
        <w:t>根据《湖南省人民政府关于全面推进预算绩效管理的意见》（湘政发〔</w:t>
      </w:r>
      <w:r>
        <w:rPr>
          <w:kern w:val="0"/>
          <w:szCs w:val="28"/>
        </w:rPr>
        <w:t>2012</w:t>
      </w:r>
      <w:r>
        <w:rPr>
          <w:rFonts w:hint="eastAsia"/>
          <w:kern w:val="0"/>
          <w:szCs w:val="28"/>
        </w:rPr>
        <w:t>〕</w:t>
      </w:r>
      <w:r>
        <w:rPr>
          <w:kern w:val="0"/>
          <w:szCs w:val="28"/>
        </w:rPr>
        <w:t>33</w:t>
      </w:r>
      <w:r>
        <w:rPr>
          <w:rFonts w:hint="eastAsia"/>
          <w:kern w:val="0"/>
          <w:szCs w:val="28"/>
        </w:rPr>
        <w:t>号）、</w:t>
      </w:r>
      <w:r>
        <w:rPr>
          <w:rFonts w:hint="eastAsia"/>
          <w:kern w:val="0"/>
        </w:rPr>
        <w:t>《衡山县财政局关于对</w:t>
      </w:r>
      <w:r>
        <w:rPr>
          <w:kern w:val="0"/>
        </w:rPr>
        <w:t>201</w:t>
      </w:r>
      <w:r>
        <w:rPr>
          <w:rFonts w:hint="eastAsia"/>
          <w:kern w:val="0"/>
        </w:rPr>
        <w:t>9</w:t>
      </w:r>
      <w:r>
        <w:rPr>
          <w:rFonts w:hint="eastAsia"/>
          <w:kern w:val="0"/>
        </w:rPr>
        <w:t>年度部分县级财政支出项目及部门整体支出开展现场绩效评价的通知》（山财绩〔</w:t>
      </w:r>
      <w:r>
        <w:rPr>
          <w:kern w:val="0"/>
        </w:rPr>
        <w:t>20</w:t>
      </w:r>
      <w:r>
        <w:rPr>
          <w:rFonts w:hint="eastAsia"/>
          <w:kern w:val="0"/>
        </w:rPr>
        <w:t>20</w:t>
      </w:r>
      <w:r>
        <w:rPr>
          <w:rFonts w:hint="eastAsia"/>
          <w:kern w:val="0"/>
        </w:rPr>
        <w:t>〕</w:t>
      </w:r>
      <w:r>
        <w:rPr>
          <w:kern w:val="0"/>
        </w:rPr>
        <w:t>18</w:t>
      </w:r>
      <w:r>
        <w:rPr>
          <w:rFonts w:hint="eastAsia"/>
          <w:kern w:val="0"/>
        </w:rPr>
        <w:t>0</w:t>
      </w:r>
      <w:r>
        <w:rPr>
          <w:rFonts w:hint="eastAsia"/>
          <w:kern w:val="0"/>
        </w:rPr>
        <w:t>号）</w:t>
      </w:r>
      <w:r>
        <w:rPr>
          <w:rFonts w:hint="eastAsia"/>
          <w:kern w:val="0"/>
          <w:szCs w:val="28"/>
        </w:rPr>
        <w:t>等相关文件，截止现场评价日，中共衡山县委党校</w:t>
      </w:r>
      <w:r>
        <w:rPr>
          <w:rFonts w:hint="eastAsia"/>
        </w:rPr>
        <w:t>对</w:t>
      </w:r>
      <w:r>
        <w:rPr>
          <w:rFonts w:hint="eastAsia"/>
        </w:rPr>
        <w:t>2019</w:t>
      </w:r>
      <w:r>
        <w:rPr>
          <w:rFonts w:hint="eastAsia"/>
        </w:rPr>
        <w:t>年干部培训专项经费项目建立了相关管理</w:t>
      </w:r>
      <w:r>
        <w:rPr>
          <w:rFonts w:hint="eastAsia"/>
        </w:rPr>
        <w:lastRenderedPageBreak/>
        <w:t>办法，规范了实施程序，项目</w:t>
      </w:r>
      <w:r>
        <w:rPr>
          <w:rFonts w:hint="eastAsia"/>
          <w:kern w:val="0"/>
          <w:szCs w:val="28"/>
        </w:rPr>
        <w:t>任务基本达到预期目标，总体上达到了预期的经济效益和社会效益</w:t>
      </w:r>
      <w:r>
        <w:rPr>
          <w:rFonts w:hint="eastAsia"/>
        </w:rPr>
        <w:t>。绩效评价工作组从项目决策、项目管理、项目产出和项目效益等方面对</w:t>
      </w:r>
      <w:r>
        <w:rPr>
          <w:rFonts w:hint="eastAsia"/>
          <w:kern w:val="0"/>
          <w:szCs w:val="28"/>
        </w:rPr>
        <w:t>中共衡山县委党校</w:t>
      </w:r>
      <w:r>
        <w:rPr>
          <w:rFonts w:hint="eastAsia"/>
        </w:rPr>
        <w:t>对</w:t>
      </w:r>
      <w:r>
        <w:rPr>
          <w:rFonts w:hint="eastAsia"/>
        </w:rPr>
        <w:t>2019</w:t>
      </w:r>
      <w:r>
        <w:rPr>
          <w:rFonts w:hint="eastAsia"/>
        </w:rPr>
        <w:t>年干部培训专项经费项目进行了综合评价，综合评分为</w:t>
      </w:r>
      <w:r>
        <w:t>93</w:t>
      </w:r>
      <w:r>
        <w:rPr>
          <w:rFonts w:hint="eastAsia"/>
        </w:rPr>
        <w:t>分，</w:t>
      </w:r>
      <w:r>
        <w:rPr>
          <w:rFonts w:hint="eastAsia"/>
          <w:kern w:val="0"/>
          <w:szCs w:val="28"/>
        </w:rPr>
        <w:t>评价等次为优</w:t>
      </w:r>
      <w:r>
        <w:rPr>
          <w:rFonts w:hint="eastAsia"/>
        </w:rPr>
        <w:t>。</w:t>
      </w:r>
    </w:p>
    <w:p w14:paraId="1EFA123F" w14:textId="77777777" w:rsidR="00360D42" w:rsidRDefault="00000000">
      <w:pPr>
        <w:ind w:firstLine="593"/>
        <w:rPr>
          <w:rFonts w:ascii="仿宋"/>
          <w:kern w:val="0"/>
        </w:rPr>
      </w:pPr>
      <w:r>
        <w:rPr>
          <w:rFonts w:ascii="仿宋" w:hAnsi="仿宋" w:hint="eastAsia"/>
          <w:kern w:val="0"/>
        </w:rPr>
        <w:t>附件一：</w:t>
      </w:r>
      <w:r>
        <w:rPr>
          <w:rFonts w:ascii="仿宋" w:hAnsi="仿宋"/>
          <w:kern w:val="0"/>
        </w:rPr>
        <w:t>201</w:t>
      </w:r>
      <w:r>
        <w:rPr>
          <w:rFonts w:ascii="仿宋" w:hAnsi="仿宋" w:hint="eastAsia"/>
          <w:kern w:val="0"/>
        </w:rPr>
        <w:t>9年度中共衡山县委党校项目资金绩效评价指标及评分表</w:t>
      </w:r>
    </w:p>
    <w:p w14:paraId="7A9AAD9C" w14:textId="77777777" w:rsidR="00360D42" w:rsidRDefault="00360D42">
      <w:pPr>
        <w:ind w:firstLine="593"/>
        <w:rPr>
          <w:rFonts w:ascii="仿宋"/>
          <w:kern w:val="0"/>
        </w:rPr>
      </w:pPr>
    </w:p>
    <w:p w14:paraId="1B0338C1" w14:textId="77777777" w:rsidR="00360D42" w:rsidRDefault="00360D42">
      <w:pPr>
        <w:ind w:firstLine="593"/>
        <w:rPr>
          <w:rFonts w:ascii="仿宋"/>
          <w:kern w:val="0"/>
        </w:rPr>
      </w:pPr>
    </w:p>
    <w:p w14:paraId="65A4F9FC" w14:textId="77777777" w:rsidR="00360D42" w:rsidRDefault="00360D42">
      <w:pPr>
        <w:ind w:firstLine="593"/>
        <w:rPr>
          <w:rFonts w:ascii="仿宋"/>
          <w:kern w:val="0"/>
        </w:rPr>
      </w:pPr>
    </w:p>
    <w:p w14:paraId="05172965" w14:textId="77777777" w:rsidR="00360D42" w:rsidRDefault="00360D42">
      <w:pPr>
        <w:ind w:firstLine="593"/>
        <w:rPr>
          <w:rFonts w:ascii="仿宋"/>
          <w:kern w:val="0"/>
        </w:rPr>
      </w:pPr>
    </w:p>
    <w:tbl>
      <w:tblPr>
        <w:tblW w:w="0" w:type="auto"/>
        <w:jc w:val="center"/>
        <w:tblLayout w:type="fixed"/>
        <w:tblLook w:val="04A0" w:firstRow="1" w:lastRow="0" w:firstColumn="1" w:lastColumn="0" w:noHBand="0" w:noVBand="1"/>
      </w:tblPr>
      <w:tblGrid>
        <w:gridCol w:w="4814"/>
        <w:gridCol w:w="3402"/>
      </w:tblGrid>
      <w:tr w:rsidR="00360D42" w14:paraId="361B1DC9" w14:textId="77777777">
        <w:trPr>
          <w:trHeight w:val="284"/>
          <w:jc w:val="center"/>
        </w:trPr>
        <w:tc>
          <w:tcPr>
            <w:tcW w:w="4814" w:type="dxa"/>
            <w:vAlign w:val="center"/>
          </w:tcPr>
          <w:p w14:paraId="649BA9EF" w14:textId="77777777" w:rsidR="00360D42" w:rsidRDefault="00000000">
            <w:pPr>
              <w:ind w:firstLineChars="0" w:firstLine="0"/>
            </w:pPr>
            <w:r>
              <w:rPr>
                <w:rFonts w:hAnsi="仿宋" w:hint="eastAsia"/>
              </w:rPr>
              <w:t>湖南宏丰益联合会计师事务所</w:t>
            </w:r>
          </w:p>
        </w:tc>
        <w:tc>
          <w:tcPr>
            <w:tcW w:w="3402" w:type="dxa"/>
            <w:vAlign w:val="center"/>
          </w:tcPr>
          <w:p w14:paraId="42D3100A" w14:textId="77777777" w:rsidR="00360D42" w:rsidRDefault="00000000">
            <w:pPr>
              <w:ind w:firstLineChars="0" w:firstLine="0"/>
            </w:pPr>
            <w:r>
              <w:rPr>
                <w:rFonts w:hAnsi="仿宋" w:hint="eastAsia"/>
              </w:rPr>
              <w:t>中国注册会计师：</w:t>
            </w:r>
          </w:p>
        </w:tc>
      </w:tr>
      <w:tr w:rsidR="00360D42" w14:paraId="73CD9BEB" w14:textId="77777777">
        <w:trPr>
          <w:trHeight w:val="284"/>
          <w:jc w:val="center"/>
        </w:trPr>
        <w:tc>
          <w:tcPr>
            <w:tcW w:w="4814" w:type="dxa"/>
            <w:vAlign w:val="center"/>
          </w:tcPr>
          <w:p w14:paraId="49526CCE" w14:textId="77777777" w:rsidR="00360D42" w:rsidRDefault="00360D42">
            <w:pPr>
              <w:ind w:firstLineChars="0" w:firstLine="0"/>
            </w:pPr>
          </w:p>
          <w:p w14:paraId="7A24EAEE" w14:textId="77777777" w:rsidR="00360D42" w:rsidRDefault="00360D42">
            <w:pPr>
              <w:ind w:firstLineChars="0" w:firstLine="0"/>
            </w:pPr>
          </w:p>
        </w:tc>
        <w:tc>
          <w:tcPr>
            <w:tcW w:w="3402" w:type="dxa"/>
            <w:vAlign w:val="center"/>
          </w:tcPr>
          <w:p w14:paraId="7555B354" w14:textId="77777777" w:rsidR="00360D42" w:rsidRDefault="00360D42">
            <w:pPr>
              <w:ind w:firstLineChars="0" w:firstLine="0"/>
            </w:pPr>
          </w:p>
        </w:tc>
      </w:tr>
      <w:tr w:rsidR="00360D42" w14:paraId="7A32D516" w14:textId="77777777">
        <w:trPr>
          <w:trHeight w:val="284"/>
          <w:jc w:val="center"/>
        </w:trPr>
        <w:tc>
          <w:tcPr>
            <w:tcW w:w="4814" w:type="dxa"/>
            <w:vAlign w:val="center"/>
          </w:tcPr>
          <w:p w14:paraId="31E370B2" w14:textId="77777777" w:rsidR="00360D42" w:rsidRDefault="00360D42">
            <w:pPr>
              <w:ind w:firstLineChars="0" w:firstLine="0"/>
            </w:pPr>
          </w:p>
        </w:tc>
        <w:tc>
          <w:tcPr>
            <w:tcW w:w="3402" w:type="dxa"/>
            <w:vAlign w:val="center"/>
          </w:tcPr>
          <w:p w14:paraId="7D672CE9" w14:textId="77777777" w:rsidR="00360D42" w:rsidRDefault="00000000">
            <w:pPr>
              <w:ind w:firstLineChars="0" w:firstLine="0"/>
            </w:pPr>
            <w:r>
              <w:rPr>
                <w:rFonts w:hAnsi="仿宋" w:hint="eastAsia"/>
              </w:rPr>
              <w:t>中国注册会计师：</w:t>
            </w:r>
          </w:p>
        </w:tc>
      </w:tr>
      <w:tr w:rsidR="00360D42" w14:paraId="3D49B96F" w14:textId="77777777">
        <w:trPr>
          <w:gridAfter w:val="1"/>
          <w:wAfter w:w="3402" w:type="dxa"/>
          <w:trHeight w:val="284"/>
          <w:jc w:val="center"/>
        </w:trPr>
        <w:tc>
          <w:tcPr>
            <w:tcW w:w="4814" w:type="dxa"/>
            <w:vAlign w:val="center"/>
          </w:tcPr>
          <w:p w14:paraId="0B25A34F" w14:textId="77777777" w:rsidR="00360D42" w:rsidRDefault="00360D42">
            <w:pPr>
              <w:ind w:firstLineChars="0" w:firstLine="0"/>
            </w:pPr>
          </w:p>
          <w:p w14:paraId="3DF6B9FB" w14:textId="77777777" w:rsidR="00360D42" w:rsidRDefault="00360D42">
            <w:pPr>
              <w:ind w:firstLineChars="0" w:firstLine="0"/>
            </w:pPr>
          </w:p>
        </w:tc>
      </w:tr>
      <w:tr w:rsidR="00360D42" w14:paraId="6A631603" w14:textId="77777777">
        <w:trPr>
          <w:trHeight w:val="284"/>
          <w:jc w:val="center"/>
        </w:trPr>
        <w:tc>
          <w:tcPr>
            <w:tcW w:w="8216" w:type="dxa"/>
            <w:gridSpan w:val="2"/>
            <w:vAlign w:val="center"/>
          </w:tcPr>
          <w:p w14:paraId="505BBCB4" w14:textId="77777777" w:rsidR="00360D42" w:rsidRDefault="00000000">
            <w:pPr>
              <w:ind w:firstLineChars="0" w:firstLine="0"/>
            </w:pPr>
            <w:r>
              <w:rPr>
                <w:rFonts w:hAnsi="仿宋" w:hint="eastAsia"/>
              </w:rPr>
              <w:t>地址：湖南</w:t>
            </w:r>
            <w:r>
              <w:t>·</w:t>
            </w:r>
            <w:r>
              <w:rPr>
                <w:rFonts w:hAnsi="仿宋" w:hint="eastAsia"/>
              </w:rPr>
              <w:t>长沙</w:t>
            </w:r>
            <w:r>
              <w:rPr>
                <w:rFonts w:hAnsi="仿宋"/>
              </w:rPr>
              <w:t xml:space="preserve">                </w:t>
            </w:r>
            <w:r>
              <w:rPr>
                <w:rFonts w:hAnsi="仿宋" w:hint="eastAsia"/>
              </w:rPr>
              <w:t xml:space="preserve"> </w:t>
            </w:r>
            <w:r>
              <w:rPr>
                <w:rFonts w:hAnsi="仿宋" w:hint="eastAsia"/>
              </w:rPr>
              <w:t>二</w:t>
            </w:r>
            <w:r>
              <w:rPr>
                <w:rFonts w:hint="eastAsia"/>
              </w:rPr>
              <w:t>〇</w:t>
            </w:r>
            <w:r>
              <w:rPr>
                <w:rFonts w:hAnsi="仿宋" w:hint="eastAsia"/>
              </w:rPr>
              <w:t>二</w:t>
            </w:r>
            <w:r>
              <w:rPr>
                <w:rFonts w:hint="eastAsia"/>
              </w:rPr>
              <w:t>〇</w:t>
            </w:r>
            <w:r>
              <w:rPr>
                <w:rFonts w:hAnsi="仿宋" w:hint="eastAsia"/>
              </w:rPr>
              <w:t>年十二月九日</w:t>
            </w:r>
          </w:p>
        </w:tc>
      </w:tr>
    </w:tbl>
    <w:p w14:paraId="76505C02" w14:textId="77777777" w:rsidR="00360D42" w:rsidRDefault="00360D42">
      <w:pPr>
        <w:ind w:firstLineChars="0" w:firstLine="0"/>
        <w:rPr>
          <w:rFonts w:hAnsi="仿宋"/>
        </w:rPr>
        <w:sectPr w:rsidR="00360D42">
          <w:footerReference w:type="default" r:id="rId14"/>
          <w:pgSz w:w="11905" w:h="16838"/>
          <w:pgMar w:top="1440" w:right="1803" w:bottom="1440" w:left="1803" w:header="851" w:footer="992" w:gutter="0"/>
          <w:pgNumType w:start="1"/>
          <w:cols w:space="0"/>
          <w:docGrid w:type="linesAndChars" w:linePitch="634" w:charSpace="-4835"/>
        </w:sectPr>
      </w:pPr>
    </w:p>
    <w:p w14:paraId="03E6C0A7" w14:textId="77777777" w:rsidR="00360D42" w:rsidRDefault="00000000">
      <w:pPr>
        <w:pStyle w:val="2"/>
        <w:ind w:firstLine="643"/>
        <w:rPr>
          <w:szCs w:val="28"/>
        </w:rPr>
      </w:pPr>
      <w:bookmarkStart w:id="81" w:name="_Toc30111693"/>
      <w:bookmarkStart w:id="82" w:name="_Toc55233017"/>
      <w:bookmarkStart w:id="83" w:name="_Toc58415783"/>
      <w:bookmarkStart w:id="84" w:name="_Toc55233694"/>
      <w:r>
        <w:rPr>
          <w:rFonts w:hint="eastAsia"/>
          <w:szCs w:val="28"/>
        </w:rPr>
        <w:lastRenderedPageBreak/>
        <w:t>附件一：</w:t>
      </w:r>
      <w:bookmarkEnd w:id="81"/>
      <w:bookmarkEnd w:id="82"/>
      <w:bookmarkEnd w:id="83"/>
      <w:bookmarkEnd w:id="84"/>
    </w:p>
    <w:p w14:paraId="467966F6" w14:textId="77777777" w:rsidR="00360D42" w:rsidRDefault="00000000">
      <w:pPr>
        <w:pStyle w:val="2"/>
        <w:ind w:firstLine="643"/>
        <w:jc w:val="center"/>
      </w:pPr>
      <w:bookmarkStart w:id="85" w:name="_Toc55233695"/>
      <w:bookmarkStart w:id="86" w:name="_Toc55233018"/>
      <w:bookmarkStart w:id="87" w:name="_Toc58415784"/>
      <w:r>
        <w:rPr>
          <w:rFonts w:hint="eastAsia"/>
        </w:rPr>
        <w:t>2019</w:t>
      </w:r>
      <w:r>
        <w:rPr>
          <w:rFonts w:hint="eastAsia"/>
        </w:rPr>
        <w:t>年度中共衡山县委党校项目资金绩效评价指标及评分表</w:t>
      </w:r>
      <w:bookmarkEnd w:id="85"/>
      <w:bookmarkEnd w:id="86"/>
      <w:bookmarkEnd w:id="87"/>
    </w:p>
    <w:tbl>
      <w:tblPr>
        <w:tblW w:w="5000" w:type="pct"/>
        <w:tblLook w:val="04A0" w:firstRow="1" w:lastRow="0" w:firstColumn="1" w:lastColumn="0" w:noHBand="0" w:noVBand="1"/>
      </w:tblPr>
      <w:tblGrid>
        <w:gridCol w:w="836"/>
        <w:gridCol w:w="839"/>
        <w:gridCol w:w="1409"/>
        <w:gridCol w:w="1843"/>
        <w:gridCol w:w="570"/>
        <w:gridCol w:w="4802"/>
        <w:gridCol w:w="3356"/>
        <w:gridCol w:w="519"/>
      </w:tblGrid>
      <w:tr w:rsidR="00360D42" w14:paraId="747F7709" w14:textId="77777777">
        <w:trPr>
          <w:trHeight w:val="685"/>
          <w:tblHeader/>
        </w:trPr>
        <w:tc>
          <w:tcPr>
            <w:tcW w:w="295" w:type="pct"/>
            <w:tcBorders>
              <w:top w:val="single" w:sz="8" w:space="0" w:color="auto"/>
              <w:left w:val="single" w:sz="8" w:space="0" w:color="auto"/>
              <w:bottom w:val="single" w:sz="8" w:space="0" w:color="auto"/>
              <w:right w:val="single" w:sz="8" w:space="0" w:color="auto"/>
            </w:tcBorders>
            <w:shd w:val="clear" w:color="auto" w:fill="auto"/>
            <w:vAlign w:val="center"/>
          </w:tcPr>
          <w:p w14:paraId="3A6FD039" w14:textId="77777777" w:rsidR="00360D42" w:rsidRDefault="00000000">
            <w:pPr>
              <w:widowControl/>
              <w:spacing w:line="240" w:lineRule="auto"/>
              <w:ind w:firstLineChars="0" w:firstLine="0"/>
              <w:jc w:val="center"/>
              <w:rPr>
                <w:rFonts w:ascii="仿宋" w:hAnsi="仿宋" w:cs="宋体"/>
                <w:b/>
                <w:bCs/>
                <w:kern w:val="0"/>
                <w:sz w:val="18"/>
                <w:szCs w:val="18"/>
              </w:rPr>
            </w:pPr>
            <w:r>
              <w:rPr>
                <w:rFonts w:ascii="仿宋" w:hAnsi="仿宋" w:cs="宋体" w:hint="eastAsia"/>
                <w:b/>
                <w:bCs/>
                <w:kern w:val="0"/>
                <w:sz w:val="18"/>
                <w:szCs w:val="18"/>
              </w:rPr>
              <w:t>一级指标</w:t>
            </w:r>
          </w:p>
        </w:tc>
        <w:tc>
          <w:tcPr>
            <w:tcW w:w="296" w:type="pct"/>
            <w:tcBorders>
              <w:top w:val="single" w:sz="8" w:space="0" w:color="auto"/>
              <w:left w:val="nil"/>
              <w:bottom w:val="single" w:sz="8" w:space="0" w:color="auto"/>
              <w:right w:val="single" w:sz="8" w:space="0" w:color="auto"/>
            </w:tcBorders>
            <w:shd w:val="clear" w:color="auto" w:fill="auto"/>
            <w:vAlign w:val="center"/>
          </w:tcPr>
          <w:p w14:paraId="6E93E0EA" w14:textId="77777777" w:rsidR="00360D42" w:rsidRDefault="00000000">
            <w:pPr>
              <w:widowControl/>
              <w:spacing w:line="240" w:lineRule="auto"/>
              <w:ind w:firstLineChars="0" w:firstLine="0"/>
              <w:jc w:val="center"/>
              <w:rPr>
                <w:rFonts w:ascii="仿宋" w:hAnsi="仿宋" w:cs="宋体"/>
                <w:b/>
                <w:bCs/>
                <w:kern w:val="0"/>
                <w:sz w:val="18"/>
                <w:szCs w:val="18"/>
              </w:rPr>
            </w:pPr>
            <w:r>
              <w:rPr>
                <w:rFonts w:ascii="仿宋" w:hAnsi="仿宋" w:cs="宋体" w:hint="eastAsia"/>
                <w:b/>
                <w:bCs/>
                <w:kern w:val="0"/>
                <w:sz w:val="18"/>
                <w:szCs w:val="18"/>
              </w:rPr>
              <w:t>二级指标</w:t>
            </w:r>
          </w:p>
        </w:tc>
        <w:tc>
          <w:tcPr>
            <w:tcW w:w="497" w:type="pct"/>
            <w:tcBorders>
              <w:top w:val="single" w:sz="8" w:space="0" w:color="auto"/>
              <w:left w:val="nil"/>
              <w:bottom w:val="single" w:sz="8" w:space="0" w:color="auto"/>
              <w:right w:val="single" w:sz="8" w:space="0" w:color="auto"/>
            </w:tcBorders>
            <w:shd w:val="clear" w:color="auto" w:fill="auto"/>
            <w:vAlign w:val="center"/>
          </w:tcPr>
          <w:p w14:paraId="3A28526A" w14:textId="77777777" w:rsidR="00360D42" w:rsidRDefault="00000000">
            <w:pPr>
              <w:widowControl/>
              <w:spacing w:line="240" w:lineRule="auto"/>
              <w:ind w:firstLineChars="0" w:firstLine="0"/>
              <w:jc w:val="center"/>
              <w:rPr>
                <w:rFonts w:ascii="仿宋" w:hAnsi="仿宋" w:cs="宋体"/>
                <w:b/>
                <w:bCs/>
                <w:kern w:val="0"/>
                <w:sz w:val="18"/>
                <w:szCs w:val="18"/>
              </w:rPr>
            </w:pPr>
            <w:r>
              <w:rPr>
                <w:rFonts w:ascii="仿宋" w:hAnsi="仿宋" w:cs="宋体" w:hint="eastAsia"/>
                <w:b/>
                <w:bCs/>
                <w:kern w:val="0"/>
                <w:sz w:val="18"/>
                <w:szCs w:val="18"/>
              </w:rPr>
              <w:t>三级指标</w:t>
            </w:r>
          </w:p>
        </w:tc>
        <w:tc>
          <w:tcPr>
            <w:tcW w:w="650" w:type="pct"/>
            <w:tcBorders>
              <w:top w:val="single" w:sz="8" w:space="0" w:color="auto"/>
              <w:left w:val="nil"/>
              <w:bottom w:val="single" w:sz="8" w:space="0" w:color="auto"/>
              <w:right w:val="single" w:sz="8" w:space="0" w:color="auto"/>
            </w:tcBorders>
            <w:shd w:val="clear" w:color="auto" w:fill="auto"/>
            <w:vAlign w:val="center"/>
          </w:tcPr>
          <w:p w14:paraId="37EE8B71" w14:textId="77777777" w:rsidR="00360D42" w:rsidRDefault="00000000">
            <w:pPr>
              <w:widowControl/>
              <w:spacing w:line="240" w:lineRule="auto"/>
              <w:ind w:firstLineChars="0" w:firstLine="0"/>
              <w:jc w:val="center"/>
              <w:rPr>
                <w:rFonts w:ascii="仿宋" w:hAnsi="仿宋" w:cs="宋体"/>
                <w:b/>
                <w:bCs/>
                <w:kern w:val="0"/>
                <w:sz w:val="18"/>
                <w:szCs w:val="18"/>
              </w:rPr>
            </w:pPr>
            <w:r>
              <w:rPr>
                <w:rFonts w:ascii="仿宋" w:hAnsi="仿宋" w:cs="宋体" w:hint="eastAsia"/>
                <w:b/>
                <w:bCs/>
                <w:kern w:val="0"/>
                <w:sz w:val="18"/>
                <w:szCs w:val="18"/>
              </w:rPr>
              <w:t>具体指标</w:t>
            </w:r>
          </w:p>
        </w:tc>
        <w:tc>
          <w:tcPr>
            <w:tcW w:w="201" w:type="pct"/>
            <w:tcBorders>
              <w:top w:val="single" w:sz="8" w:space="0" w:color="auto"/>
              <w:left w:val="nil"/>
              <w:bottom w:val="single" w:sz="8" w:space="0" w:color="auto"/>
              <w:right w:val="single" w:sz="8" w:space="0" w:color="auto"/>
            </w:tcBorders>
            <w:shd w:val="clear" w:color="auto" w:fill="auto"/>
            <w:vAlign w:val="center"/>
          </w:tcPr>
          <w:p w14:paraId="55684D35" w14:textId="77777777" w:rsidR="00360D42" w:rsidRDefault="00000000">
            <w:pPr>
              <w:widowControl/>
              <w:spacing w:line="240" w:lineRule="auto"/>
              <w:ind w:firstLineChars="0" w:firstLine="0"/>
              <w:jc w:val="center"/>
              <w:rPr>
                <w:rFonts w:ascii="仿宋" w:hAnsi="仿宋" w:cs="宋体"/>
                <w:b/>
                <w:bCs/>
                <w:kern w:val="0"/>
                <w:sz w:val="18"/>
                <w:szCs w:val="18"/>
              </w:rPr>
            </w:pPr>
            <w:r>
              <w:rPr>
                <w:rFonts w:ascii="仿宋" w:hAnsi="仿宋" w:cs="宋体" w:hint="eastAsia"/>
                <w:b/>
                <w:bCs/>
                <w:kern w:val="0"/>
                <w:sz w:val="18"/>
                <w:szCs w:val="18"/>
              </w:rPr>
              <w:t>分值</w:t>
            </w:r>
          </w:p>
        </w:tc>
        <w:tc>
          <w:tcPr>
            <w:tcW w:w="1694" w:type="pct"/>
            <w:tcBorders>
              <w:top w:val="single" w:sz="8" w:space="0" w:color="auto"/>
              <w:left w:val="nil"/>
              <w:bottom w:val="single" w:sz="8" w:space="0" w:color="auto"/>
              <w:right w:val="single" w:sz="8" w:space="0" w:color="auto"/>
            </w:tcBorders>
            <w:shd w:val="clear" w:color="auto" w:fill="auto"/>
            <w:vAlign w:val="center"/>
          </w:tcPr>
          <w:p w14:paraId="1D66DE52" w14:textId="77777777" w:rsidR="00360D42" w:rsidRDefault="00000000">
            <w:pPr>
              <w:widowControl/>
              <w:spacing w:line="240" w:lineRule="auto"/>
              <w:ind w:firstLineChars="0" w:firstLine="0"/>
              <w:jc w:val="center"/>
              <w:rPr>
                <w:rFonts w:ascii="仿宋" w:hAnsi="仿宋" w:cs="宋体"/>
                <w:b/>
                <w:bCs/>
                <w:kern w:val="0"/>
                <w:sz w:val="18"/>
                <w:szCs w:val="18"/>
              </w:rPr>
            </w:pPr>
            <w:r>
              <w:rPr>
                <w:rFonts w:ascii="仿宋" w:hAnsi="仿宋" w:cs="宋体" w:hint="eastAsia"/>
                <w:b/>
                <w:bCs/>
                <w:kern w:val="0"/>
                <w:sz w:val="18"/>
                <w:szCs w:val="18"/>
              </w:rPr>
              <w:t>评价标准</w:t>
            </w:r>
          </w:p>
        </w:tc>
        <w:tc>
          <w:tcPr>
            <w:tcW w:w="1184" w:type="pct"/>
            <w:tcBorders>
              <w:top w:val="single" w:sz="8" w:space="0" w:color="auto"/>
              <w:left w:val="nil"/>
              <w:bottom w:val="single" w:sz="8" w:space="0" w:color="auto"/>
              <w:right w:val="single" w:sz="8" w:space="0" w:color="auto"/>
            </w:tcBorders>
            <w:shd w:val="clear" w:color="auto" w:fill="auto"/>
            <w:vAlign w:val="center"/>
          </w:tcPr>
          <w:p w14:paraId="0E6BB121" w14:textId="77777777" w:rsidR="00360D42" w:rsidRDefault="00000000">
            <w:pPr>
              <w:widowControl/>
              <w:spacing w:line="240" w:lineRule="auto"/>
              <w:ind w:firstLineChars="0" w:firstLine="0"/>
              <w:jc w:val="center"/>
              <w:rPr>
                <w:rFonts w:ascii="仿宋" w:hAnsi="仿宋" w:cs="宋体"/>
                <w:b/>
                <w:bCs/>
                <w:kern w:val="0"/>
                <w:sz w:val="18"/>
                <w:szCs w:val="18"/>
              </w:rPr>
            </w:pPr>
            <w:r>
              <w:rPr>
                <w:rFonts w:ascii="仿宋" w:hAnsi="仿宋" w:cs="宋体" w:hint="eastAsia"/>
                <w:b/>
                <w:bCs/>
                <w:kern w:val="0"/>
                <w:sz w:val="18"/>
                <w:szCs w:val="18"/>
              </w:rPr>
              <w:t>评分说明</w:t>
            </w:r>
          </w:p>
        </w:tc>
        <w:tc>
          <w:tcPr>
            <w:tcW w:w="183" w:type="pct"/>
            <w:tcBorders>
              <w:top w:val="single" w:sz="8" w:space="0" w:color="auto"/>
              <w:left w:val="nil"/>
              <w:bottom w:val="single" w:sz="8" w:space="0" w:color="auto"/>
              <w:right w:val="single" w:sz="8" w:space="0" w:color="auto"/>
            </w:tcBorders>
            <w:shd w:val="clear" w:color="auto" w:fill="auto"/>
            <w:vAlign w:val="center"/>
          </w:tcPr>
          <w:p w14:paraId="54770173" w14:textId="77777777" w:rsidR="00360D42" w:rsidRDefault="00000000">
            <w:pPr>
              <w:widowControl/>
              <w:spacing w:line="240" w:lineRule="auto"/>
              <w:ind w:firstLineChars="0" w:firstLine="0"/>
              <w:jc w:val="center"/>
              <w:rPr>
                <w:rFonts w:ascii="仿宋" w:hAnsi="仿宋" w:cs="宋体"/>
                <w:b/>
                <w:bCs/>
                <w:kern w:val="0"/>
                <w:sz w:val="18"/>
                <w:szCs w:val="18"/>
              </w:rPr>
            </w:pPr>
            <w:r>
              <w:rPr>
                <w:rFonts w:ascii="仿宋" w:hAnsi="仿宋" w:cs="宋体" w:hint="eastAsia"/>
                <w:b/>
                <w:bCs/>
                <w:kern w:val="0"/>
                <w:sz w:val="18"/>
                <w:szCs w:val="18"/>
              </w:rPr>
              <w:t>评价得分</w:t>
            </w:r>
          </w:p>
        </w:tc>
      </w:tr>
      <w:tr w:rsidR="00360D42" w14:paraId="63074904" w14:textId="77777777">
        <w:trPr>
          <w:trHeight w:val="685"/>
        </w:trPr>
        <w:tc>
          <w:tcPr>
            <w:tcW w:w="295" w:type="pct"/>
            <w:vMerge w:val="restart"/>
            <w:tcBorders>
              <w:top w:val="nil"/>
              <w:left w:val="single" w:sz="8" w:space="0" w:color="auto"/>
              <w:bottom w:val="single" w:sz="8" w:space="0" w:color="000000"/>
              <w:right w:val="single" w:sz="8" w:space="0" w:color="auto"/>
            </w:tcBorders>
            <w:shd w:val="clear" w:color="auto" w:fill="auto"/>
            <w:vAlign w:val="center"/>
          </w:tcPr>
          <w:p w14:paraId="59068170" w14:textId="77777777" w:rsidR="00360D42" w:rsidRDefault="00000000">
            <w:pPr>
              <w:widowControl/>
              <w:spacing w:line="240" w:lineRule="auto"/>
              <w:ind w:firstLineChars="0" w:firstLine="0"/>
              <w:jc w:val="center"/>
              <w:rPr>
                <w:rFonts w:ascii="仿宋" w:hAnsi="仿宋" w:cs="宋体"/>
                <w:kern w:val="0"/>
                <w:sz w:val="18"/>
                <w:szCs w:val="18"/>
              </w:rPr>
            </w:pPr>
            <w:r>
              <w:rPr>
                <w:rFonts w:ascii="仿宋" w:hAnsi="仿宋" w:cs="宋体" w:hint="eastAsia"/>
                <w:kern w:val="0"/>
                <w:sz w:val="18"/>
                <w:szCs w:val="18"/>
              </w:rPr>
              <w:t xml:space="preserve">投入  </w:t>
            </w:r>
            <w:r>
              <w:rPr>
                <w:kern w:val="0"/>
                <w:sz w:val="18"/>
                <w:szCs w:val="18"/>
              </w:rPr>
              <w:t>(20</w:t>
            </w:r>
            <w:r>
              <w:rPr>
                <w:rFonts w:ascii="仿宋" w:hAnsi="仿宋" w:cs="宋体" w:hint="eastAsia"/>
                <w:kern w:val="0"/>
                <w:sz w:val="18"/>
                <w:szCs w:val="18"/>
              </w:rPr>
              <w:t>分）</w:t>
            </w:r>
          </w:p>
        </w:tc>
        <w:tc>
          <w:tcPr>
            <w:tcW w:w="296" w:type="pct"/>
            <w:tcBorders>
              <w:top w:val="nil"/>
              <w:left w:val="nil"/>
              <w:bottom w:val="single" w:sz="8" w:space="0" w:color="auto"/>
              <w:right w:val="single" w:sz="8" w:space="0" w:color="auto"/>
            </w:tcBorders>
            <w:shd w:val="clear" w:color="auto" w:fill="auto"/>
            <w:vAlign w:val="center"/>
          </w:tcPr>
          <w:p w14:paraId="69A0988D"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项目目标</w:t>
            </w:r>
          </w:p>
        </w:tc>
        <w:tc>
          <w:tcPr>
            <w:tcW w:w="497" w:type="pct"/>
            <w:tcBorders>
              <w:top w:val="nil"/>
              <w:left w:val="nil"/>
              <w:bottom w:val="single" w:sz="8" w:space="0" w:color="auto"/>
              <w:right w:val="single" w:sz="8" w:space="0" w:color="auto"/>
            </w:tcBorders>
            <w:shd w:val="clear" w:color="auto" w:fill="auto"/>
            <w:vAlign w:val="center"/>
          </w:tcPr>
          <w:p w14:paraId="51094485"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目标内容</w:t>
            </w:r>
          </w:p>
        </w:tc>
        <w:tc>
          <w:tcPr>
            <w:tcW w:w="650" w:type="pct"/>
            <w:tcBorders>
              <w:top w:val="nil"/>
              <w:left w:val="nil"/>
              <w:bottom w:val="single" w:sz="8" w:space="0" w:color="auto"/>
              <w:right w:val="single" w:sz="8" w:space="0" w:color="auto"/>
            </w:tcBorders>
            <w:shd w:val="clear" w:color="auto" w:fill="auto"/>
            <w:vAlign w:val="center"/>
          </w:tcPr>
          <w:p w14:paraId="6B968059"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项目目标明确、细化、量化</w:t>
            </w:r>
          </w:p>
        </w:tc>
        <w:tc>
          <w:tcPr>
            <w:tcW w:w="201" w:type="pct"/>
            <w:tcBorders>
              <w:top w:val="nil"/>
              <w:left w:val="nil"/>
              <w:bottom w:val="single" w:sz="8" w:space="0" w:color="auto"/>
              <w:right w:val="single" w:sz="8" w:space="0" w:color="auto"/>
            </w:tcBorders>
            <w:shd w:val="clear" w:color="auto" w:fill="auto"/>
            <w:vAlign w:val="center"/>
          </w:tcPr>
          <w:p w14:paraId="07C6D4F7" w14:textId="77777777" w:rsidR="00360D42" w:rsidRDefault="00000000">
            <w:pPr>
              <w:widowControl/>
              <w:spacing w:line="240" w:lineRule="auto"/>
              <w:ind w:firstLineChars="0" w:firstLine="0"/>
              <w:jc w:val="center"/>
              <w:rPr>
                <w:rFonts w:eastAsia="宋体"/>
                <w:kern w:val="0"/>
                <w:sz w:val="18"/>
                <w:szCs w:val="18"/>
              </w:rPr>
            </w:pPr>
            <w:r>
              <w:rPr>
                <w:rFonts w:eastAsia="宋体"/>
                <w:kern w:val="0"/>
                <w:sz w:val="18"/>
                <w:szCs w:val="18"/>
              </w:rPr>
              <w:t>4</w:t>
            </w:r>
          </w:p>
        </w:tc>
        <w:tc>
          <w:tcPr>
            <w:tcW w:w="1694" w:type="pct"/>
            <w:tcBorders>
              <w:top w:val="nil"/>
              <w:left w:val="nil"/>
              <w:bottom w:val="single" w:sz="8" w:space="0" w:color="auto"/>
              <w:right w:val="single" w:sz="8" w:space="0" w:color="auto"/>
            </w:tcBorders>
            <w:shd w:val="clear" w:color="auto" w:fill="auto"/>
            <w:vAlign w:val="center"/>
          </w:tcPr>
          <w:p w14:paraId="71E4BA4E"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项目目标明确、细化、量化的，计</w:t>
            </w:r>
            <w:r>
              <w:rPr>
                <w:kern w:val="0"/>
                <w:sz w:val="18"/>
                <w:szCs w:val="18"/>
              </w:rPr>
              <w:t>4</w:t>
            </w:r>
            <w:r>
              <w:rPr>
                <w:rFonts w:ascii="仿宋" w:hAnsi="仿宋" w:cs="宋体" w:hint="eastAsia"/>
                <w:kern w:val="0"/>
                <w:sz w:val="18"/>
                <w:szCs w:val="18"/>
              </w:rPr>
              <w:t>分；反之，酌情扣分。</w:t>
            </w:r>
          </w:p>
        </w:tc>
        <w:tc>
          <w:tcPr>
            <w:tcW w:w="1184" w:type="pct"/>
            <w:tcBorders>
              <w:top w:val="nil"/>
              <w:left w:val="nil"/>
              <w:bottom w:val="single" w:sz="8" w:space="0" w:color="auto"/>
              <w:right w:val="single" w:sz="8" w:space="0" w:color="auto"/>
            </w:tcBorders>
            <w:shd w:val="clear" w:color="auto" w:fill="auto"/>
            <w:vAlign w:val="center"/>
          </w:tcPr>
          <w:p w14:paraId="6ECC337A"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项目目标明确、细化、量化</w:t>
            </w:r>
          </w:p>
        </w:tc>
        <w:tc>
          <w:tcPr>
            <w:tcW w:w="183" w:type="pct"/>
            <w:tcBorders>
              <w:top w:val="nil"/>
              <w:left w:val="nil"/>
              <w:bottom w:val="single" w:sz="8" w:space="0" w:color="auto"/>
              <w:right w:val="single" w:sz="8" w:space="0" w:color="auto"/>
            </w:tcBorders>
            <w:shd w:val="clear" w:color="auto" w:fill="auto"/>
            <w:vAlign w:val="center"/>
          </w:tcPr>
          <w:p w14:paraId="2ADFB3F3" w14:textId="77777777" w:rsidR="00360D42" w:rsidRDefault="00000000">
            <w:pPr>
              <w:widowControl/>
              <w:spacing w:line="240" w:lineRule="auto"/>
              <w:ind w:firstLineChars="0" w:firstLine="0"/>
              <w:jc w:val="center"/>
              <w:rPr>
                <w:rFonts w:eastAsia="宋体"/>
                <w:kern w:val="0"/>
                <w:sz w:val="18"/>
                <w:szCs w:val="18"/>
              </w:rPr>
            </w:pPr>
            <w:r>
              <w:rPr>
                <w:rFonts w:eastAsia="宋体"/>
                <w:kern w:val="0"/>
                <w:sz w:val="18"/>
                <w:szCs w:val="18"/>
              </w:rPr>
              <w:t>4</w:t>
            </w:r>
          </w:p>
        </w:tc>
      </w:tr>
      <w:tr w:rsidR="00360D42" w14:paraId="39F49C96" w14:textId="77777777">
        <w:trPr>
          <w:trHeight w:val="685"/>
        </w:trPr>
        <w:tc>
          <w:tcPr>
            <w:tcW w:w="295" w:type="pct"/>
            <w:vMerge/>
            <w:tcBorders>
              <w:top w:val="nil"/>
              <w:left w:val="single" w:sz="8" w:space="0" w:color="auto"/>
              <w:bottom w:val="single" w:sz="8" w:space="0" w:color="000000"/>
              <w:right w:val="single" w:sz="8" w:space="0" w:color="auto"/>
            </w:tcBorders>
            <w:vAlign w:val="center"/>
          </w:tcPr>
          <w:p w14:paraId="29891331" w14:textId="77777777" w:rsidR="00360D42" w:rsidRDefault="00360D42">
            <w:pPr>
              <w:widowControl/>
              <w:spacing w:line="240" w:lineRule="auto"/>
              <w:ind w:firstLineChars="0" w:firstLine="0"/>
              <w:jc w:val="left"/>
              <w:rPr>
                <w:rFonts w:ascii="仿宋" w:hAnsi="仿宋" w:cs="宋体"/>
                <w:kern w:val="0"/>
                <w:sz w:val="18"/>
                <w:szCs w:val="18"/>
              </w:rPr>
            </w:pPr>
          </w:p>
        </w:tc>
        <w:tc>
          <w:tcPr>
            <w:tcW w:w="296" w:type="pct"/>
            <w:tcBorders>
              <w:top w:val="nil"/>
              <w:left w:val="nil"/>
              <w:bottom w:val="single" w:sz="8" w:space="0" w:color="auto"/>
              <w:right w:val="single" w:sz="8" w:space="0" w:color="auto"/>
            </w:tcBorders>
            <w:shd w:val="clear" w:color="auto" w:fill="auto"/>
            <w:vAlign w:val="center"/>
          </w:tcPr>
          <w:p w14:paraId="0AB2187E"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绩效目标</w:t>
            </w:r>
          </w:p>
        </w:tc>
        <w:tc>
          <w:tcPr>
            <w:tcW w:w="497" w:type="pct"/>
            <w:tcBorders>
              <w:top w:val="nil"/>
              <w:left w:val="nil"/>
              <w:bottom w:val="single" w:sz="8" w:space="0" w:color="auto"/>
              <w:right w:val="single" w:sz="8" w:space="0" w:color="auto"/>
            </w:tcBorders>
            <w:shd w:val="clear" w:color="auto" w:fill="auto"/>
            <w:vAlign w:val="center"/>
          </w:tcPr>
          <w:p w14:paraId="6D625D82"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绩效目标合理性</w:t>
            </w:r>
          </w:p>
        </w:tc>
        <w:tc>
          <w:tcPr>
            <w:tcW w:w="650" w:type="pct"/>
            <w:tcBorders>
              <w:top w:val="nil"/>
              <w:left w:val="nil"/>
              <w:bottom w:val="single" w:sz="8" w:space="0" w:color="auto"/>
              <w:right w:val="single" w:sz="8" w:space="0" w:color="auto"/>
            </w:tcBorders>
            <w:shd w:val="clear" w:color="auto" w:fill="auto"/>
            <w:vAlign w:val="center"/>
          </w:tcPr>
          <w:p w14:paraId="71AA25DB"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项目所设定的绩效目标依椐充分、符合客观实际</w:t>
            </w:r>
          </w:p>
        </w:tc>
        <w:tc>
          <w:tcPr>
            <w:tcW w:w="201" w:type="pct"/>
            <w:tcBorders>
              <w:top w:val="nil"/>
              <w:left w:val="nil"/>
              <w:bottom w:val="single" w:sz="8" w:space="0" w:color="auto"/>
              <w:right w:val="single" w:sz="8" w:space="0" w:color="auto"/>
            </w:tcBorders>
            <w:shd w:val="clear" w:color="auto" w:fill="auto"/>
            <w:vAlign w:val="center"/>
          </w:tcPr>
          <w:p w14:paraId="277B3679" w14:textId="77777777" w:rsidR="00360D42" w:rsidRDefault="00000000">
            <w:pPr>
              <w:widowControl/>
              <w:spacing w:line="240" w:lineRule="auto"/>
              <w:ind w:firstLineChars="0" w:firstLine="0"/>
              <w:jc w:val="center"/>
              <w:rPr>
                <w:rFonts w:eastAsia="宋体"/>
                <w:kern w:val="0"/>
                <w:sz w:val="18"/>
                <w:szCs w:val="18"/>
              </w:rPr>
            </w:pPr>
            <w:r>
              <w:rPr>
                <w:rFonts w:eastAsia="宋体"/>
                <w:kern w:val="0"/>
                <w:sz w:val="18"/>
                <w:szCs w:val="18"/>
              </w:rPr>
              <w:t>3</w:t>
            </w:r>
          </w:p>
        </w:tc>
        <w:tc>
          <w:tcPr>
            <w:tcW w:w="1694" w:type="pct"/>
            <w:tcBorders>
              <w:top w:val="nil"/>
              <w:left w:val="nil"/>
              <w:bottom w:val="single" w:sz="8" w:space="0" w:color="auto"/>
              <w:right w:val="single" w:sz="8" w:space="0" w:color="auto"/>
            </w:tcBorders>
            <w:shd w:val="clear" w:color="auto" w:fill="auto"/>
            <w:vAlign w:val="center"/>
          </w:tcPr>
          <w:p w14:paraId="3CE599CC"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项目所设定的绩效目标依椐充分、符合客观实际的，计</w:t>
            </w:r>
            <w:r>
              <w:rPr>
                <w:kern w:val="0"/>
                <w:sz w:val="18"/>
                <w:szCs w:val="18"/>
              </w:rPr>
              <w:t>3</w:t>
            </w:r>
            <w:r>
              <w:rPr>
                <w:rFonts w:ascii="仿宋" w:hAnsi="仿宋" w:cs="宋体" w:hint="eastAsia"/>
                <w:kern w:val="0"/>
                <w:sz w:val="18"/>
                <w:szCs w:val="18"/>
              </w:rPr>
              <w:t>分；反之，酌情扣分。</w:t>
            </w:r>
          </w:p>
        </w:tc>
        <w:tc>
          <w:tcPr>
            <w:tcW w:w="1184" w:type="pct"/>
            <w:tcBorders>
              <w:top w:val="nil"/>
              <w:left w:val="nil"/>
              <w:bottom w:val="single" w:sz="8" w:space="0" w:color="auto"/>
              <w:right w:val="single" w:sz="8" w:space="0" w:color="auto"/>
            </w:tcBorders>
            <w:shd w:val="clear" w:color="auto" w:fill="auto"/>
            <w:vAlign w:val="center"/>
          </w:tcPr>
          <w:p w14:paraId="4F49F8C8"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项目所设定的绩效目标依椐充分、基本符合客观实际</w:t>
            </w:r>
          </w:p>
        </w:tc>
        <w:tc>
          <w:tcPr>
            <w:tcW w:w="183" w:type="pct"/>
            <w:tcBorders>
              <w:top w:val="nil"/>
              <w:left w:val="nil"/>
              <w:bottom w:val="single" w:sz="8" w:space="0" w:color="auto"/>
              <w:right w:val="single" w:sz="8" w:space="0" w:color="auto"/>
            </w:tcBorders>
            <w:shd w:val="clear" w:color="auto" w:fill="auto"/>
            <w:vAlign w:val="center"/>
          </w:tcPr>
          <w:p w14:paraId="63D9EA0B" w14:textId="77777777" w:rsidR="00360D42" w:rsidRDefault="00000000">
            <w:pPr>
              <w:widowControl/>
              <w:spacing w:line="240" w:lineRule="auto"/>
              <w:ind w:firstLineChars="0" w:firstLine="0"/>
              <w:jc w:val="center"/>
              <w:rPr>
                <w:rFonts w:eastAsia="宋体"/>
                <w:kern w:val="0"/>
                <w:sz w:val="18"/>
                <w:szCs w:val="18"/>
              </w:rPr>
            </w:pPr>
            <w:r>
              <w:rPr>
                <w:rFonts w:eastAsia="宋体"/>
                <w:kern w:val="0"/>
                <w:sz w:val="18"/>
                <w:szCs w:val="18"/>
              </w:rPr>
              <w:t>3</w:t>
            </w:r>
          </w:p>
        </w:tc>
      </w:tr>
      <w:tr w:rsidR="00360D42" w14:paraId="39F87059" w14:textId="77777777">
        <w:trPr>
          <w:trHeight w:val="685"/>
        </w:trPr>
        <w:tc>
          <w:tcPr>
            <w:tcW w:w="295" w:type="pct"/>
            <w:vMerge/>
            <w:tcBorders>
              <w:top w:val="nil"/>
              <w:left w:val="single" w:sz="8" w:space="0" w:color="auto"/>
              <w:bottom w:val="single" w:sz="8" w:space="0" w:color="000000"/>
              <w:right w:val="single" w:sz="8" w:space="0" w:color="auto"/>
            </w:tcBorders>
            <w:vAlign w:val="center"/>
          </w:tcPr>
          <w:p w14:paraId="7827F23E" w14:textId="77777777" w:rsidR="00360D42" w:rsidRDefault="00360D42">
            <w:pPr>
              <w:widowControl/>
              <w:spacing w:line="240" w:lineRule="auto"/>
              <w:ind w:firstLineChars="0" w:firstLine="0"/>
              <w:jc w:val="left"/>
              <w:rPr>
                <w:rFonts w:ascii="仿宋" w:hAnsi="仿宋" w:cs="宋体"/>
                <w:kern w:val="0"/>
                <w:sz w:val="18"/>
                <w:szCs w:val="18"/>
              </w:rPr>
            </w:pPr>
          </w:p>
        </w:tc>
        <w:tc>
          <w:tcPr>
            <w:tcW w:w="296" w:type="pct"/>
            <w:tcBorders>
              <w:top w:val="nil"/>
              <w:left w:val="nil"/>
              <w:bottom w:val="single" w:sz="8" w:space="0" w:color="auto"/>
              <w:right w:val="single" w:sz="8" w:space="0" w:color="auto"/>
            </w:tcBorders>
            <w:shd w:val="clear" w:color="auto" w:fill="auto"/>
            <w:vAlign w:val="center"/>
          </w:tcPr>
          <w:p w14:paraId="2F8526DE"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绩效指标</w:t>
            </w:r>
          </w:p>
        </w:tc>
        <w:tc>
          <w:tcPr>
            <w:tcW w:w="497" w:type="pct"/>
            <w:tcBorders>
              <w:top w:val="nil"/>
              <w:left w:val="nil"/>
              <w:bottom w:val="single" w:sz="8" w:space="0" w:color="auto"/>
              <w:right w:val="single" w:sz="8" w:space="0" w:color="auto"/>
            </w:tcBorders>
            <w:shd w:val="clear" w:color="auto" w:fill="auto"/>
            <w:vAlign w:val="center"/>
          </w:tcPr>
          <w:p w14:paraId="2230CD52"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绩效指标明确性</w:t>
            </w:r>
          </w:p>
        </w:tc>
        <w:tc>
          <w:tcPr>
            <w:tcW w:w="650" w:type="pct"/>
            <w:tcBorders>
              <w:top w:val="nil"/>
              <w:left w:val="nil"/>
              <w:bottom w:val="single" w:sz="8" w:space="0" w:color="auto"/>
              <w:right w:val="single" w:sz="8" w:space="0" w:color="auto"/>
            </w:tcBorders>
            <w:shd w:val="clear" w:color="auto" w:fill="auto"/>
            <w:vAlign w:val="center"/>
          </w:tcPr>
          <w:p w14:paraId="45417EE2"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绩效目标设定的绩效指标清晰、细化、可衡量</w:t>
            </w:r>
          </w:p>
        </w:tc>
        <w:tc>
          <w:tcPr>
            <w:tcW w:w="201" w:type="pct"/>
            <w:tcBorders>
              <w:top w:val="nil"/>
              <w:left w:val="nil"/>
              <w:bottom w:val="single" w:sz="8" w:space="0" w:color="auto"/>
              <w:right w:val="single" w:sz="8" w:space="0" w:color="auto"/>
            </w:tcBorders>
            <w:shd w:val="clear" w:color="auto" w:fill="auto"/>
            <w:vAlign w:val="center"/>
          </w:tcPr>
          <w:p w14:paraId="7CAD7180" w14:textId="77777777" w:rsidR="00360D42" w:rsidRDefault="00000000">
            <w:pPr>
              <w:widowControl/>
              <w:spacing w:line="240" w:lineRule="auto"/>
              <w:ind w:firstLineChars="0" w:firstLine="0"/>
              <w:jc w:val="center"/>
              <w:rPr>
                <w:rFonts w:eastAsia="宋体"/>
                <w:kern w:val="0"/>
                <w:sz w:val="18"/>
                <w:szCs w:val="18"/>
              </w:rPr>
            </w:pPr>
            <w:r>
              <w:rPr>
                <w:rFonts w:eastAsia="宋体"/>
                <w:kern w:val="0"/>
                <w:sz w:val="18"/>
                <w:szCs w:val="18"/>
              </w:rPr>
              <w:t>3</w:t>
            </w:r>
          </w:p>
        </w:tc>
        <w:tc>
          <w:tcPr>
            <w:tcW w:w="1694" w:type="pct"/>
            <w:tcBorders>
              <w:top w:val="nil"/>
              <w:left w:val="nil"/>
              <w:bottom w:val="single" w:sz="8" w:space="0" w:color="auto"/>
              <w:right w:val="single" w:sz="8" w:space="0" w:color="auto"/>
            </w:tcBorders>
            <w:shd w:val="clear" w:color="auto" w:fill="auto"/>
            <w:vAlign w:val="center"/>
          </w:tcPr>
          <w:p w14:paraId="24E82DB1"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绩效目标设定的绩效指标清晰、细化、可衡量的，与项目年度任务数相对应的，计</w:t>
            </w:r>
            <w:r>
              <w:rPr>
                <w:kern w:val="0"/>
                <w:sz w:val="18"/>
                <w:szCs w:val="18"/>
              </w:rPr>
              <w:t>3</w:t>
            </w:r>
            <w:r>
              <w:rPr>
                <w:rFonts w:ascii="仿宋" w:hAnsi="仿宋" w:cs="宋体" w:hint="eastAsia"/>
                <w:kern w:val="0"/>
                <w:sz w:val="18"/>
                <w:szCs w:val="18"/>
              </w:rPr>
              <w:t>分；反之，酌情扣分。</w:t>
            </w:r>
          </w:p>
        </w:tc>
        <w:tc>
          <w:tcPr>
            <w:tcW w:w="1184" w:type="pct"/>
            <w:tcBorders>
              <w:top w:val="nil"/>
              <w:left w:val="nil"/>
              <w:bottom w:val="single" w:sz="8" w:space="0" w:color="auto"/>
              <w:right w:val="single" w:sz="8" w:space="0" w:color="auto"/>
            </w:tcBorders>
            <w:shd w:val="clear" w:color="auto" w:fill="auto"/>
            <w:vAlign w:val="center"/>
          </w:tcPr>
          <w:p w14:paraId="7A2DB23E"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绩效目标设定的绩效指标清晰、细化、可衡量，与项目年度任务数相对应</w:t>
            </w:r>
          </w:p>
        </w:tc>
        <w:tc>
          <w:tcPr>
            <w:tcW w:w="183" w:type="pct"/>
            <w:tcBorders>
              <w:top w:val="nil"/>
              <w:left w:val="nil"/>
              <w:bottom w:val="single" w:sz="8" w:space="0" w:color="auto"/>
              <w:right w:val="single" w:sz="8" w:space="0" w:color="auto"/>
            </w:tcBorders>
            <w:shd w:val="clear" w:color="000000" w:fill="FFFFFF"/>
            <w:vAlign w:val="center"/>
          </w:tcPr>
          <w:p w14:paraId="461BF7A6" w14:textId="77777777" w:rsidR="00360D42" w:rsidRDefault="00000000">
            <w:pPr>
              <w:widowControl/>
              <w:spacing w:line="240" w:lineRule="auto"/>
              <w:ind w:firstLineChars="0" w:firstLine="0"/>
              <w:jc w:val="center"/>
              <w:rPr>
                <w:rFonts w:eastAsia="宋体"/>
                <w:kern w:val="0"/>
                <w:sz w:val="18"/>
                <w:szCs w:val="18"/>
              </w:rPr>
            </w:pPr>
            <w:r>
              <w:rPr>
                <w:rFonts w:eastAsia="宋体" w:hint="eastAsia"/>
                <w:kern w:val="0"/>
                <w:sz w:val="18"/>
                <w:szCs w:val="18"/>
              </w:rPr>
              <w:t>3</w:t>
            </w:r>
          </w:p>
        </w:tc>
      </w:tr>
      <w:tr w:rsidR="00360D42" w14:paraId="32FA01BA" w14:textId="77777777">
        <w:trPr>
          <w:trHeight w:val="685"/>
        </w:trPr>
        <w:tc>
          <w:tcPr>
            <w:tcW w:w="295" w:type="pct"/>
            <w:vMerge/>
            <w:tcBorders>
              <w:top w:val="nil"/>
              <w:left w:val="single" w:sz="8" w:space="0" w:color="auto"/>
              <w:bottom w:val="single" w:sz="8" w:space="0" w:color="000000"/>
              <w:right w:val="single" w:sz="8" w:space="0" w:color="auto"/>
            </w:tcBorders>
            <w:vAlign w:val="center"/>
          </w:tcPr>
          <w:p w14:paraId="0AFAE665" w14:textId="77777777" w:rsidR="00360D42" w:rsidRDefault="00360D42">
            <w:pPr>
              <w:widowControl/>
              <w:spacing w:line="240" w:lineRule="auto"/>
              <w:ind w:firstLineChars="0" w:firstLine="0"/>
              <w:jc w:val="left"/>
              <w:rPr>
                <w:rFonts w:ascii="仿宋" w:hAnsi="仿宋" w:cs="宋体"/>
                <w:kern w:val="0"/>
                <w:sz w:val="18"/>
                <w:szCs w:val="18"/>
              </w:rPr>
            </w:pPr>
          </w:p>
        </w:tc>
        <w:tc>
          <w:tcPr>
            <w:tcW w:w="296" w:type="pct"/>
            <w:vMerge w:val="restart"/>
            <w:tcBorders>
              <w:top w:val="nil"/>
              <w:left w:val="single" w:sz="8" w:space="0" w:color="auto"/>
              <w:bottom w:val="single" w:sz="8" w:space="0" w:color="000000"/>
              <w:right w:val="single" w:sz="8" w:space="0" w:color="auto"/>
            </w:tcBorders>
            <w:shd w:val="clear" w:color="auto" w:fill="auto"/>
            <w:vAlign w:val="center"/>
          </w:tcPr>
          <w:p w14:paraId="56655EEC"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资金落实</w:t>
            </w:r>
          </w:p>
        </w:tc>
        <w:tc>
          <w:tcPr>
            <w:tcW w:w="497" w:type="pct"/>
            <w:tcBorders>
              <w:top w:val="nil"/>
              <w:left w:val="nil"/>
              <w:bottom w:val="single" w:sz="8" w:space="0" w:color="auto"/>
              <w:right w:val="single" w:sz="8" w:space="0" w:color="auto"/>
            </w:tcBorders>
            <w:shd w:val="clear" w:color="auto" w:fill="auto"/>
            <w:vAlign w:val="center"/>
          </w:tcPr>
          <w:p w14:paraId="09F76059"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资金到位率</w:t>
            </w:r>
          </w:p>
        </w:tc>
        <w:tc>
          <w:tcPr>
            <w:tcW w:w="650" w:type="pct"/>
            <w:tcBorders>
              <w:top w:val="nil"/>
              <w:left w:val="nil"/>
              <w:bottom w:val="single" w:sz="8" w:space="0" w:color="auto"/>
              <w:right w:val="single" w:sz="8" w:space="0" w:color="auto"/>
            </w:tcBorders>
            <w:shd w:val="clear" w:color="auto" w:fill="auto"/>
            <w:vAlign w:val="center"/>
          </w:tcPr>
          <w:p w14:paraId="7237FD49"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实际到位资金与财政下达资金的比率</w:t>
            </w:r>
          </w:p>
        </w:tc>
        <w:tc>
          <w:tcPr>
            <w:tcW w:w="201" w:type="pct"/>
            <w:tcBorders>
              <w:top w:val="nil"/>
              <w:left w:val="nil"/>
              <w:bottom w:val="single" w:sz="8" w:space="0" w:color="auto"/>
              <w:right w:val="single" w:sz="8" w:space="0" w:color="auto"/>
            </w:tcBorders>
            <w:shd w:val="clear" w:color="auto" w:fill="auto"/>
            <w:vAlign w:val="center"/>
          </w:tcPr>
          <w:p w14:paraId="68FCDA3F" w14:textId="77777777" w:rsidR="00360D42" w:rsidRDefault="00000000">
            <w:pPr>
              <w:widowControl/>
              <w:spacing w:line="240" w:lineRule="auto"/>
              <w:ind w:firstLineChars="0" w:firstLine="0"/>
              <w:jc w:val="center"/>
              <w:rPr>
                <w:rFonts w:eastAsia="宋体"/>
                <w:kern w:val="0"/>
                <w:sz w:val="18"/>
                <w:szCs w:val="18"/>
              </w:rPr>
            </w:pPr>
            <w:r>
              <w:rPr>
                <w:rFonts w:eastAsia="宋体"/>
                <w:kern w:val="0"/>
                <w:sz w:val="18"/>
                <w:szCs w:val="18"/>
              </w:rPr>
              <w:t>6</w:t>
            </w:r>
          </w:p>
        </w:tc>
        <w:tc>
          <w:tcPr>
            <w:tcW w:w="1694" w:type="pct"/>
            <w:tcBorders>
              <w:top w:val="nil"/>
              <w:left w:val="nil"/>
              <w:bottom w:val="single" w:sz="8" w:space="0" w:color="auto"/>
              <w:right w:val="single" w:sz="8" w:space="0" w:color="auto"/>
            </w:tcBorders>
            <w:shd w:val="clear" w:color="auto" w:fill="auto"/>
            <w:vAlign w:val="center"/>
          </w:tcPr>
          <w:p w14:paraId="474D7F20"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项目专项资金到位率</w:t>
            </w:r>
            <w:r>
              <w:rPr>
                <w:kern w:val="0"/>
                <w:sz w:val="18"/>
                <w:szCs w:val="18"/>
              </w:rPr>
              <w:t>=100%</w:t>
            </w:r>
            <w:r>
              <w:rPr>
                <w:rFonts w:ascii="仿宋" w:hAnsi="仿宋" w:cs="宋体" w:hint="eastAsia"/>
                <w:kern w:val="0"/>
                <w:sz w:val="18"/>
                <w:szCs w:val="18"/>
              </w:rPr>
              <w:t>，计</w:t>
            </w:r>
            <w:r>
              <w:rPr>
                <w:kern w:val="0"/>
                <w:sz w:val="18"/>
                <w:szCs w:val="18"/>
              </w:rPr>
              <w:t>6</w:t>
            </w:r>
            <w:r>
              <w:rPr>
                <w:rFonts w:ascii="仿宋" w:hAnsi="仿宋" w:cs="宋体" w:hint="eastAsia"/>
                <w:kern w:val="0"/>
                <w:sz w:val="18"/>
                <w:szCs w:val="18"/>
              </w:rPr>
              <w:t>分；</w:t>
            </w:r>
            <w:r>
              <w:rPr>
                <w:kern w:val="0"/>
                <w:sz w:val="18"/>
                <w:szCs w:val="18"/>
              </w:rPr>
              <w:t>99%-90%</w:t>
            </w:r>
            <w:r>
              <w:rPr>
                <w:rFonts w:ascii="仿宋" w:hAnsi="仿宋" w:cs="宋体" w:hint="eastAsia"/>
                <w:kern w:val="0"/>
                <w:sz w:val="18"/>
                <w:szCs w:val="18"/>
              </w:rPr>
              <w:t>，计</w:t>
            </w:r>
            <w:r>
              <w:rPr>
                <w:kern w:val="0"/>
                <w:sz w:val="18"/>
                <w:szCs w:val="18"/>
              </w:rPr>
              <w:t>5</w:t>
            </w:r>
            <w:r>
              <w:rPr>
                <w:rFonts w:ascii="仿宋" w:hAnsi="仿宋" w:cs="宋体" w:hint="eastAsia"/>
                <w:kern w:val="0"/>
                <w:sz w:val="18"/>
                <w:szCs w:val="18"/>
              </w:rPr>
              <w:t>分；</w:t>
            </w:r>
            <w:r>
              <w:rPr>
                <w:kern w:val="0"/>
                <w:sz w:val="18"/>
                <w:szCs w:val="18"/>
              </w:rPr>
              <w:t>89%-80%</w:t>
            </w:r>
            <w:r>
              <w:rPr>
                <w:rFonts w:ascii="仿宋" w:hAnsi="仿宋" w:cs="宋体" w:hint="eastAsia"/>
                <w:kern w:val="0"/>
                <w:sz w:val="18"/>
                <w:szCs w:val="18"/>
              </w:rPr>
              <w:t>，计</w:t>
            </w:r>
            <w:r>
              <w:rPr>
                <w:kern w:val="0"/>
                <w:sz w:val="18"/>
                <w:szCs w:val="18"/>
              </w:rPr>
              <w:t>4</w:t>
            </w:r>
            <w:r>
              <w:rPr>
                <w:rFonts w:ascii="仿宋" w:hAnsi="仿宋" w:cs="宋体" w:hint="eastAsia"/>
                <w:kern w:val="0"/>
                <w:sz w:val="18"/>
                <w:szCs w:val="18"/>
              </w:rPr>
              <w:t>分；</w:t>
            </w:r>
            <w:r>
              <w:rPr>
                <w:kern w:val="0"/>
                <w:sz w:val="18"/>
                <w:szCs w:val="18"/>
              </w:rPr>
              <w:t>80%</w:t>
            </w:r>
            <w:r>
              <w:rPr>
                <w:rFonts w:ascii="仿宋" w:hAnsi="仿宋" w:cs="宋体" w:hint="eastAsia"/>
                <w:kern w:val="0"/>
                <w:sz w:val="18"/>
                <w:szCs w:val="18"/>
              </w:rPr>
              <w:t>以下的，计</w:t>
            </w:r>
            <w:r>
              <w:rPr>
                <w:kern w:val="0"/>
                <w:sz w:val="18"/>
                <w:szCs w:val="18"/>
              </w:rPr>
              <w:t>0</w:t>
            </w:r>
            <w:r>
              <w:rPr>
                <w:rFonts w:ascii="仿宋" w:hAnsi="仿宋" w:cs="宋体" w:hint="eastAsia"/>
                <w:kern w:val="0"/>
                <w:sz w:val="18"/>
                <w:szCs w:val="18"/>
              </w:rPr>
              <w:t>分。项目专项资金到位率</w:t>
            </w:r>
            <w:r>
              <w:rPr>
                <w:kern w:val="0"/>
                <w:sz w:val="18"/>
                <w:szCs w:val="18"/>
              </w:rPr>
              <w:t>=</w:t>
            </w:r>
            <w:r>
              <w:rPr>
                <w:rFonts w:ascii="仿宋" w:hAnsi="仿宋" w:cs="宋体" w:hint="eastAsia"/>
                <w:kern w:val="0"/>
                <w:sz w:val="18"/>
                <w:szCs w:val="18"/>
              </w:rPr>
              <w:t>实际到位资金</w:t>
            </w:r>
            <w:r>
              <w:rPr>
                <w:kern w:val="0"/>
                <w:sz w:val="18"/>
                <w:szCs w:val="18"/>
              </w:rPr>
              <w:t>/</w:t>
            </w:r>
            <w:r>
              <w:rPr>
                <w:rFonts w:ascii="仿宋" w:hAnsi="仿宋" w:cs="宋体" w:hint="eastAsia"/>
                <w:kern w:val="0"/>
                <w:sz w:val="18"/>
                <w:szCs w:val="18"/>
              </w:rPr>
              <w:t>财政下达资金</w:t>
            </w:r>
            <w:r>
              <w:rPr>
                <w:kern w:val="0"/>
                <w:sz w:val="18"/>
                <w:szCs w:val="18"/>
              </w:rPr>
              <w:t>*100%</w:t>
            </w:r>
          </w:p>
        </w:tc>
        <w:tc>
          <w:tcPr>
            <w:tcW w:w="1184" w:type="pct"/>
            <w:tcBorders>
              <w:top w:val="nil"/>
              <w:left w:val="nil"/>
              <w:bottom w:val="single" w:sz="8" w:space="0" w:color="auto"/>
              <w:right w:val="single" w:sz="8" w:space="0" w:color="auto"/>
            </w:tcBorders>
            <w:shd w:val="clear" w:color="000000" w:fill="FFFFFF"/>
            <w:vAlign w:val="center"/>
          </w:tcPr>
          <w:p w14:paraId="0312B91C"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项目资金到位率</w:t>
            </w:r>
            <w:r>
              <w:rPr>
                <w:rFonts w:ascii="宋体" w:eastAsia="宋体" w:hAnsi="宋体" w:cs="宋体" w:hint="eastAsia"/>
                <w:kern w:val="0"/>
                <w:sz w:val="18"/>
                <w:szCs w:val="18"/>
              </w:rPr>
              <w:t>100%</w:t>
            </w:r>
          </w:p>
        </w:tc>
        <w:tc>
          <w:tcPr>
            <w:tcW w:w="183" w:type="pct"/>
            <w:tcBorders>
              <w:top w:val="nil"/>
              <w:left w:val="nil"/>
              <w:bottom w:val="single" w:sz="8" w:space="0" w:color="auto"/>
              <w:right w:val="single" w:sz="8" w:space="0" w:color="auto"/>
            </w:tcBorders>
            <w:shd w:val="clear" w:color="000000" w:fill="FFFFFF"/>
            <w:vAlign w:val="center"/>
          </w:tcPr>
          <w:p w14:paraId="0054096B" w14:textId="77777777" w:rsidR="00360D42" w:rsidRDefault="00000000">
            <w:pPr>
              <w:widowControl/>
              <w:spacing w:line="240" w:lineRule="auto"/>
              <w:ind w:firstLineChars="0" w:firstLine="0"/>
              <w:jc w:val="center"/>
              <w:rPr>
                <w:rFonts w:eastAsia="宋体"/>
                <w:kern w:val="0"/>
                <w:sz w:val="18"/>
                <w:szCs w:val="18"/>
              </w:rPr>
            </w:pPr>
            <w:r>
              <w:rPr>
                <w:rFonts w:eastAsia="宋体"/>
                <w:kern w:val="0"/>
                <w:sz w:val="18"/>
                <w:szCs w:val="18"/>
              </w:rPr>
              <w:t>6</w:t>
            </w:r>
          </w:p>
        </w:tc>
      </w:tr>
      <w:tr w:rsidR="00360D42" w14:paraId="109FFA82" w14:textId="77777777">
        <w:trPr>
          <w:trHeight w:val="685"/>
        </w:trPr>
        <w:tc>
          <w:tcPr>
            <w:tcW w:w="295" w:type="pct"/>
            <w:vMerge/>
            <w:tcBorders>
              <w:top w:val="nil"/>
              <w:left w:val="single" w:sz="8" w:space="0" w:color="auto"/>
              <w:bottom w:val="single" w:sz="8" w:space="0" w:color="000000"/>
              <w:right w:val="single" w:sz="8" w:space="0" w:color="auto"/>
            </w:tcBorders>
            <w:vAlign w:val="center"/>
          </w:tcPr>
          <w:p w14:paraId="3C20FB5B" w14:textId="77777777" w:rsidR="00360D42" w:rsidRDefault="00360D42">
            <w:pPr>
              <w:widowControl/>
              <w:spacing w:line="240" w:lineRule="auto"/>
              <w:ind w:firstLineChars="0" w:firstLine="0"/>
              <w:jc w:val="left"/>
              <w:rPr>
                <w:rFonts w:ascii="仿宋" w:hAnsi="仿宋" w:cs="宋体"/>
                <w:kern w:val="0"/>
                <w:sz w:val="18"/>
                <w:szCs w:val="18"/>
              </w:rPr>
            </w:pPr>
          </w:p>
        </w:tc>
        <w:tc>
          <w:tcPr>
            <w:tcW w:w="296" w:type="pct"/>
            <w:vMerge/>
            <w:tcBorders>
              <w:top w:val="nil"/>
              <w:left w:val="single" w:sz="8" w:space="0" w:color="auto"/>
              <w:bottom w:val="single" w:sz="8" w:space="0" w:color="000000"/>
              <w:right w:val="single" w:sz="8" w:space="0" w:color="auto"/>
            </w:tcBorders>
            <w:vAlign w:val="center"/>
          </w:tcPr>
          <w:p w14:paraId="5857A3E1" w14:textId="77777777" w:rsidR="00360D42" w:rsidRDefault="00360D42">
            <w:pPr>
              <w:widowControl/>
              <w:spacing w:line="240" w:lineRule="auto"/>
              <w:ind w:firstLineChars="0" w:firstLine="0"/>
              <w:jc w:val="left"/>
              <w:rPr>
                <w:rFonts w:ascii="仿宋" w:hAnsi="仿宋" w:cs="宋体"/>
                <w:kern w:val="0"/>
                <w:sz w:val="18"/>
                <w:szCs w:val="18"/>
              </w:rPr>
            </w:pPr>
          </w:p>
        </w:tc>
        <w:tc>
          <w:tcPr>
            <w:tcW w:w="497" w:type="pct"/>
            <w:tcBorders>
              <w:top w:val="nil"/>
              <w:left w:val="nil"/>
              <w:bottom w:val="single" w:sz="8" w:space="0" w:color="auto"/>
              <w:right w:val="single" w:sz="8" w:space="0" w:color="auto"/>
            </w:tcBorders>
            <w:shd w:val="clear" w:color="auto" w:fill="auto"/>
            <w:vAlign w:val="center"/>
          </w:tcPr>
          <w:p w14:paraId="3536D611"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资金到位及时率</w:t>
            </w:r>
          </w:p>
        </w:tc>
        <w:tc>
          <w:tcPr>
            <w:tcW w:w="650" w:type="pct"/>
            <w:tcBorders>
              <w:top w:val="nil"/>
              <w:left w:val="nil"/>
              <w:bottom w:val="single" w:sz="8" w:space="0" w:color="auto"/>
              <w:right w:val="single" w:sz="8" w:space="0" w:color="auto"/>
            </w:tcBorders>
            <w:shd w:val="clear" w:color="auto" w:fill="auto"/>
            <w:vAlign w:val="center"/>
          </w:tcPr>
          <w:p w14:paraId="13BF1029"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从指标下达日开始算起</w:t>
            </w:r>
          </w:p>
        </w:tc>
        <w:tc>
          <w:tcPr>
            <w:tcW w:w="201" w:type="pct"/>
            <w:tcBorders>
              <w:top w:val="nil"/>
              <w:left w:val="nil"/>
              <w:bottom w:val="single" w:sz="8" w:space="0" w:color="auto"/>
              <w:right w:val="single" w:sz="8" w:space="0" w:color="auto"/>
            </w:tcBorders>
            <w:shd w:val="clear" w:color="auto" w:fill="auto"/>
            <w:vAlign w:val="center"/>
          </w:tcPr>
          <w:p w14:paraId="23DBC166" w14:textId="77777777" w:rsidR="00360D42" w:rsidRDefault="00000000">
            <w:pPr>
              <w:widowControl/>
              <w:spacing w:line="240" w:lineRule="auto"/>
              <w:ind w:firstLineChars="0" w:firstLine="0"/>
              <w:jc w:val="center"/>
              <w:rPr>
                <w:rFonts w:eastAsia="宋体"/>
                <w:kern w:val="0"/>
                <w:sz w:val="18"/>
                <w:szCs w:val="18"/>
              </w:rPr>
            </w:pPr>
            <w:r>
              <w:rPr>
                <w:rFonts w:eastAsia="宋体"/>
                <w:kern w:val="0"/>
                <w:sz w:val="18"/>
                <w:szCs w:val="18"/>
              </w:rPr>
              <w:t>4</w:t>
            </w:r>
          </w:p>
        </w:tc>
        <w:tc>
          <w:tcPr>
            <w:tcW w:w="1694" w:type="pct"/>
            <w:tcBorders>
              <w:top w:val="nil"/>
              <w:left w:val="nil"/>
              <w:bottom w:val="single" w:sz="8" w:space="0" w:color="auto"/>
              <w:right w:val="single" w:sz="8" w:space="0" w:color="auto"/>
            </w:tcBorders>
            <w:shd w:val="clear" w:color="auto" w:fill="auto"/>
            <w:vAlign w:val="center"/>
          </w:tcPr>
          <w:p w14:paraId="40972AFD"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及时到位的，计</w:t>
            </w:r>
            <w:r>
              <w:rPr>
                <w:kern w:val="0"/>
                <w:sz w:val="18"/>
                <w:szCs w:val="18"/>
              </w:rPr>
              <w:t>4</w:t>
            </w:r>
            <w:r>
              <w:rPr>
                <w:rFonts w:ascii="仿宋" w:hAnsi="仿宋" w:cs="宋体" w:hint="eastAsia"/>
                <w:kern w:val="0"/>
                <w:sz w:val="18"/>
                <w:szCs w:val="18"/>
              </w:rPr>
              <w:t>分；未及时到位但未影响工作进度的，计</w:t>
            </w:r>
            <w:r>
              <w:rPr>
                <w:kern w:val="0"/>
                <w:sz w:val="18"/>
                <w:szCs w:val="18"/>
              </w:rPr>
              <w:t>3</w:t>
            </w:r>
            <w:r>
              <w:rPr>
                <w:rFonts w:ascii="仿宋" w:hAnsi="仿宋" w:cs="宋体" w:hint="eastAsia"/>
                <w:kern w:val="0"/>
                <w:sz w:val="18"/>
                <w:szCs w:val="18"/>
              </w:rPr>
              <w:t>分；未及时到位并影响工作进度的，计</w:t>
            </w:r>
            <w:r>
              <w:rPr>
                <w:kern w:val="0"/>
                <w:sz w:val="18"/>
                <w:szCs w:val="18"/>
              </w:rPr>
              <w:t>0</w:t>
            </w:r>
            <w:r>
              <w:rPr>
                <w:rFonts w:ascii="仿宋" w:hAnsi="仿宋" w:cs="宋体" w:hint="eastAsia"/>
                <w:kern w:val="0"/>
                <w:sz w:val="18"/>
                <w:szCs w:val="18"/>
              </w:rPr>
              <w:t>分。</w:t>
            </w:r>
          </w:p>
        </w:tc>
        <w:tc>
          <w:tcPr>
            <w:tcW w:w="1184" w:type="pct"/>
            <w:tcBorders>
              <w:top w:val="nil"/>
              <w:left w:val="nil"/>
              <w:bottom w:val="single" w:sz="8" w:space="0" w:color="auto"/>
              <w:right w:val="single" w:sz="8" w:space="0" w:color="auto"/>
            </w:tcBorders>
            <w:shd w:val="clear" w:color="auto" w:fill="auto"/>
            <w:vAlign w:val="center"/>
          </w:tcPr>
          <w:p w14:paraId="025909F3"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资金及时到位</w:t>
            </w:r>
          </w:p>
        </w:tc>
        <w:tc>
          <w:tcPr>
            <w:tcW w:w="183" w:type="pct"/>
            <w:tcBorders>
              <w:top w:val="nil"/>
              <w:left w:val="nil"/>
              <w:bottom w:val="single" w:sz="8" w:space="0" w:color="auto"/>
              <w:right w:val="single" w:sz="8" w:space="0" w:color="auto"/>
            </w:tcBorders>
            <w:shd w:val="clear" w:color="auto" w:fill="auto"/>
            <w:vAlign w:val="center"/>
          </w:tcPr>
          <w:p w14:paraId="2CDF612E" w14:textId="77777777" w:rsidR="00360D42" w:rsidRDefault="00000000">
            <w:pPr>
              <w:widowControl/>
              <w:spacing w:line="240" w:lineRule="auto"/>
              <w:ind w:firstLineChars="0" w:firstLine="0"/>
              <w:jc w:val="center"/>
              <w:rPr>
                <w:rFonts w:eastAsia="宋体"/>
                <w:kern w:val="0"/>
                <w:sz w:val="18"/>
                <w:szCs w:val="18"/>
              </w:rPr>
            </w:pPr>
            <w:r>
              <w:rPr>
                <w:rFonts w:eastAsia="宋体"/>
                <w:kern w:val="0"/>
                <w:sz w:val="18"/>
                <w:szCs w:val="18"/>
              </w:rPr>
              <w:t>4</w:t>
            </w:r>
          </w:p>
        </w:tc>
      </w:tr>
      <w:tr w:rsidR="00360D42" w14:paraId="34A20101" w14:textId="77777777">
        <w:trPr>
          <w:trHeight w:val="685"/>
        </w:trPr>
        <w:tc>
          <w:tcPr>
            <w:tcW w:w="295" w:type="pct"/>
            <w:vMerge w:val="restart"/>
            <w:tcBorders>
              <w:top w:val="nil"/>
              <w:left w:val="single" w:sz="8" w:space="0" w:color="auto"/>
              <w:bottom w:val="single" w:sz="8" w:space="0" w:color="000000"/>
              <w:right w:val="single" w:sz="8" w:space="0" w:color="auto"/>
            </w:tcBorders>
            <w:shd w:val="clear" w:color="auto" w:fill="auto"/>
            <w:vAlign w:val="center"/>
          </w:tcPr>
          <w:p w14:paraId="6459FAB5" w14:textId="77777777" w:rsidR="00360D42" w:rsidRDefault="00000000">
            <w:pPr>
              <w:widowControl/>
              <w:spacing w:line="240" w:lineRule="auto"/>
              <w:ind w:firstLineChars="0" w:firstLine="0"/>
              <w:jc w:val="center"/>
              <w:rPr>
                <w:rFonts w:ascii="仿宋" w:hAnsi="仿宋" w:cs="宋体"/>
                <w:kern w:val="0"/>
                <w:sz w:val="18"/>
                <w:szCs w:val="18"/>
              </w:rPr>
            </w:pPr>
            <w:r>
              <w:rPr>
                <w:rFonts w:ascii="仿宋" w:hAnsi="仿宋" w:cs="宋体" w:hint="eastAsia"/>
                <w:kern w:val="0"/>
                <w:sz w:val="18"/>
                <w:szCs w:val="18"/>
              </w:rPr>
              <w:t>过程（</w:t>
            </w:r>
            <w:r>
              <w:rPr>
                <w:kern w:val="0"/>
                <w:sz w:val="18"/>
                <w:szCs w:val="18"/>
              </w:rPr>
              <w:t>30</w:t>
            </w:r>
            <w:r>
              <w:rPr>
                <w:rFonts w:ascii="仿宋" w:hAnsi="仿宋" w:cs="宋体" w:hint="eastAsia"/>
                <w:kern w:val="0"/>
                <w:sz w:val="18"/>
                <w:szCs w:val="18"/>
              </w:rPr>
              <w:t>分）</w:t>
            </w:r>
          </w:p>
        </w:tc>
        <w:tc>
          <w:tcPr>
            <w:tcW w:w="296" w:type="pct"/>
            <w:vMerge w:val="restart"/>
            <w:tcBorders>
              <w:top w:val="nil"/>
              <w:left w:val="single" w:sz="8" w:space="0" w:color="auto"/>
              <w:bottom w:val="single" w:sz="8" w:space="0" w:color="000000"/>
              <w:right w:val="single" w:sz="8" w:space="0" w:color="auto"/>
            </w:tcBorders>
            <w:shd w:val="clear" w:color="auto" w:fill="auto"/>
            <w:vAlign w:val="center"/>
          </w:tcPr>
          <w:p w14:paraId="6AF3D568"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项目管理</w:t>
            </w:r>
          </w:p>
        </w:tc>
        <w:tc>
          <w:tcPr>
            <w:tcW w:w="497" w:type="pct"/>
            <w:tcBorders>
              <w:top w:val="nil"/>
              <w:left w:val="nil"/>
              <w:bottom w:val="single" w:sz="8" w:space="0" w:color="auto"/>
              <w:right w:val="single" w:sz="8" w:space="0" w:color="auto"/>
            </w:tcBorders>
            <w:shd w:val="clear" w:color="auto" w:fill="auto"/>
            <w:vAlign w:val="center"/>
          </w:tcPr>
          <w:p w14:paraId="274EE6F3"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管理制度健全性</w:t>
            </w:r>
          </w:p>
        </w:tc>
        <w:tc>
          <w:tcPr>
            <w:tcW w:w="650" w:type="pct"/>
            <w:tcBorders>
              <w:top w:val="nil"/>
              <w:left w:val="nil"/>
              <w:bottom w:val="single" w:sz="8" w:space="0" w:color="auto"/>
              <w:right w:val="single" w:sz="8" w:space="0" w:color="auto"/>
            </w:tcBorders>
            <w:shd w:val="clear" w:color="auto" w:fill="auto"/>
            <w:vAlign w:val="center"/>
          </w:tcPr>
          <w:p w14:paraId="18FECEF9"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制定了健全的项目管理制度</w:t>
            </w:r>
          </w:p>
        </w:tc>
        <w:tc>
          <w:tcPr>
            <w:tcW w:w="201" w:type="pct"/>
            <w:tcBorders>
              <w:top w:val="nil"/>
              <w:left w:val="nil"/>
              <w:bottom w:val="single" w:sz="8" w:space="0" w:color="auto"/>
              <w:right w:val="single" w:sz="8" w:space="0" w:color="auto"/>
            </w:tcBorders>
            <w:shd w:val="clear" w:color="auto" w:fill="auto"/>
            <w:vAlign w:val="center"/>
          </w:tcPr>
          <w:p w14:paraId="0256E002" w14:textId="77777777" w:rsidR="00360D42" w:rsidRDefault="00000000">
            <w:pPr>
              <w:widowControl/>
              <w:spacing w:line="240" w:lineRule="auto"/>
              <w:ind w:firstLineChars="0" w:firstLine="0"/>
              <w:jc w:val="center"/>
              <w:rPr>
                <w:rFonts w:eastAsia="宋体"/>
                <w:kern w:val="0"/>
                <w:sz w:val="18"/>
                <w:szCs w:val="18"/>
              </w:rPr>
            </w:pPr>
            <w:r>
              <w:rPr>
                <w:rFonts w:eastAsia="宋体"/>
                <w:kern w:val="0"/>
                <w:sz w:val="18"/>
                <w:szCs w:val="18"/>
              </w:rPr>
              <w:t>3</w:t>
            </w:r>
          </w:p>
        </w:tc>
        <w:tc>
          <w:tcPr>
            <w:tcW w:w="1694" w:type="pct"/>
            <w:tcBorders>
              <w:top w:val="nil"/>
              <w:left w:val="nil"/>
              <w:bottom w:val="single" w:sz="8" w:space="0" w:color="auto"/>
              <w:right w:val="single" w:sz="8" w:space="0" w:color="auto"/>
            </w:tcBorders>
            <w:shd w:val="clear" w:color="auto" w:fill="auto"/>
            <w:vAlign w:val="center"/>
          </w:tcPr>
          <w:p w14:paraId="59DC4D05"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建立了项目管理制度且内容完善，计</w:t>
            </w:r>
            <w:r>
              <w:rPr>
                <w:kern w:val="0"/>
                <w:sz w:val="18"/>
                <w:szCs w:val="18"/>
              </w:rPr>
              <w:t>3</w:t>
            </w:r>
            <w:r>
              <w:rPr>
                <w:rFonts w:ascii="仿宋" w:hAnsi="仿宋" w:cs="宋体" w:hint="eastAsia"/>
                <w:kern w:val="0"/>
                <w:sz w:val="18"/>
                <w:szCs w:val="18"/>
              </w:rPr>
              <w:t>分；建立了项目管理制度但内容不完善，计</w:t>
            </w:r>
            <w:r>
              <w:rPr>
                <w:kern w:val="0"/>
                <w:sz w:val="18"/>
                <w:szCs w:val="18"/>
              </w:rPr>
              <w:t>2</w:t>
            </w:r>
            <w:r>
              <w:rPr>
                <w:rFonts w:ascii="仿宋" w:hAnsi="仿宋" w:cs="宋体" w:hint="eastAsia"/>
                <w:kern w:val="0"/>
                <w:sz w:val="18"/>
                <w:szCs w:val="18"/>
              </w:rPr>
              <w:t>分；未建立项目管理制度的，计</w:t>
            </w:r>
            <w:r>
              <w:rPr>
                <w:kern w:val="0"/>
                <w:sz w:val="18"/>
                <w:szCs w:val="18"/>
              </w:rPr>
              <w:t>0</w:t>
            </w:r>
            <w:r>
              <w:rPr>
                <w:rFonts w:ascii="仿宋" w:hAnsi="仿宋" w:cs="宋体" w:hint="eastAsia"/>
                <w:kern w:val="0"/>
                <w:sz w:val="18"/>
                <w:szCs w:val="18"/>
              </w:rPr>
              <w:t>分。</w:t>
            </w:r>
          </w:p>
        </w:tc>
        <w:tc>
          <w:tcPr>
            <w:tcW w:w="1184" w:type="pct"/>
            <w:tcBorders>
              <w:top w:val="nil"/>
              <w:left w:val="nil"/>
              <w:bottom w:val="single" w:sz="8" w:space="0" w:color="auto"/>
              <w:right w:val="single" w:sz="8" w:space="0" w:color="auto"/>
            </w:tcBorders>
            <w:shd w:val="clear" w:color="auto" w:fill="auto"/>
            <w:vAlign w:val="center"/>
          </w:tcPr>
          <w:p w14:paraId="73839DAB"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制定了健全的项目管理制度</w:t>
            </w:r>
          </w:p>
        </w:tc>
        <w:tc>
          <w:tcPr>
            <w:tcW w:w="183" w:type="pct"/>
            <w:tcBorders>
              <w:top w:val="nil"/>
              <w:left w:val="nil"/>
              <w:bottom w:val="single" w:sz="8" w:space="0" w:color="auto"/>
              <w:right w:val="single" w:sz="8" w:space="0" w:color="auto"/>
            </w:tcBorders>
            <w:shd w:val="clear" w:color="auto" w:fill="auto"/>
            <w:vAlign w:val="center"/>
          </w:tcPr>
          <w:p w14:paraId="1B44ACB3" w14:textId="77777777" w:rsidR="00360D42" w:rsidRDefault="00000000">
            <w:pPr>
              <w:widowControl/>
              <w:spacing w:line="240" w:lineRule="auto"/>
              <w:ind w:firstLineChars="0" w:firstLine="0"/>
              <w:jc w:val="center"/>
              <w:rPr>
                <w:rFonts w:eastAsia="宋体"/>
                <w:kern w:val="0"/>
                <w:sz w:val="18"/>
                <w:szCs w:val="18"/>
              </w:rPr>
            </w:pPr>
            <w:r>
              <w:rPr>
                <w:rFonts w:eastAsia="宋体"/>
                <w:kern w:val="0"/>
                <w:sz w:val="18"/>
                <w:szCs w:val="18"/>
              </w:rPr>
              <w:t>3</w:t>
            </w:r>
          </w:p>
        </w:tc>
      </w:tr>
      <w:tr w:rsidR="00360D42" w14:paraId="01738C4F" w14:textId="77777777">
        <w:trPr>
          <w:trHeight w:val="685"/>
        </w:trPr>
        <w:tc>
          <w:tcPr>
            <w:tcW w:w="295" w:type="pct"/>
            <w:vMerge/>
            <w:tcBorders>
              <w:top w:val="nil"/>
              <w:left w:val="single" w:sz="8" w:space="0" w:color="auto"/>
              <w:bottom w:val="single" w:sz="8" w:space="0" w:color="000000"/>
              <w:right w:val="single" w:sz="8" w:space="0" w:color="auto"/>
            </w:tcBorders>
            <w:vAlign w:val="center"/>
          </w:tcPr>
          <w:p w14:paraId="460D631F" w14:textId="77777777" w:rsidR="00360D42" w:rsidRDefault="00360D42">
            <w:pPr>
              <w:widowControl/>
              <w:spacing w:line="240" w:lineRule="auto"/>
              <w:ind w:firstLineChars="0" w:firstLine="0"/>
              <w:jc w:val="left"/>
              <w:rPr>
                <w:rFonts w:ascii="仿宋" w:hAnsi="仿宋" w:cs="宋体"/>
                <w:kern w:val="0"/>
                <w:sz w:val="18"/>
                <w:szCs w:val="18"/>
              </w:rPr>
            </w:pPr>
          </w:p>
        </w:tc>
        <w:tc>
          <w:tcPr>
            <w:tcW w:w="296" w:type="pct"/>
            <w:vMerge/>
            <w:tcBorders>
              <w:top w:val="nil"/>
              <w:left w:val="single" w:sz="8" w:space="0" w:color="auto"/>
              <w:bottom w:val="single" w:sz="8" w:space="0" w:color="000000"/>
              <w:right w:val="single" w:sz="8" w:space="0" w:color="auto"/>
            </w:tcBorders>
            <w:vAlign w:val="center"/>
          </w:tcPr>
          <w:p w14:paraId="0AA07B59" w14:textId="77777777" w:rsidR="00360D42" w:rsidRDefault="00360D42">
            <w:pPr>
              <w:widowControl/>
              <w:spacing w:line="240" w:lineRule="auto"/>
              <w:ind w:firstLineChars="0" w:firstLine="0"/>
              <w:jc w:val="left"/>
              <w:rPr>
                <w:rFonts w:ascii="仿宋" w:hAnsi="仿宋" w:cs="宋体"/>
                <w:kern w:val="0"/>
                <w:sz w:val="18"/>
                <w:szCs w:val="18"/>
              </w:rPr>
            </w:pPr>
          </w:p>
        </w:tc>
        <w:tc>
          <w:tcPr>
            <w:tcW w:w="497" w:type="pct"/>
            <w:tcBorders>
              <w:top w:val="nil"/>
              <w:left w:val="nil"/>
              <w:bottom w:val="single" w:sz="8" w:space="0" w:color="auto"/>
              <w:right w:val="single" w:sz="8" w:space="0" w:color="auto"/>
            </w:tcBorders>
            <w:shd w:val="clear" w:color="auto" w:fill="auto"/>
            <w:vAlign w:val="center"/>
          </w:tcPr>
          <w:p w14:paraId="49A8CC10"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项目执行有效性</w:t>
            </w:r>
          </w:p>
        </w:tc>
        <w:tc>
          <w:tcPr>
            <w:tcW w:w="650" w:type="pct"/>
            <w:tcBorders>
              <w:top w:val="nil"/>
              <w:left w:val="nil"/>
              <w:bottom w:val="single" w:sz="8" w:space="0" w:color="auto"/>
              <w:right w:val="single" w:sz="8" w:space="0" w:color="auto"/>
            </w:tcBorders>
            <w:shd w:val="clear" w:color="auto" w:fill="auto"/>
            <w:vAlign w:val="center"/>
          </w:tcPr>
          <w:p w14:paraId="6BA96DA2"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业务管理制度有效性</w:t>
            </w:r>
          </w:p>
        </w:tc>
        <w:tc>
          <w:tcPr>
            <w:tcW w:w="201" w:type="pct"/>
            <w:tcBorders>
              <w:top w:val="nil"/>
              <w:left w:val="nil"/>
              <w:bottom w:val="single" w:sz="8" w:space="0" w:color="auto"/>
              <w:right w:val="single" w:sz="8" w:space="0" w:color="auto"/>
            </w:tcBorders>
            <w:shd w:val="clear" w:color="auto" w:fill="auto"/>
            <w:vAlign w:val="center"/>
          </w:tcPr>
          <w:p w14:paraId="5DDFC84D" w14:textId="77777777" w:rsidR="00360D42" w:rsidRDefault="00000000">
            <w:pPr>
              <w:widowControl/>
              <w:spacing w:line="240" w:lineRule="auto"/>
              <w:ind w:firstLineChars="0" w:firstLine="0"/>
              <w:jc w:val="center"/>
              <w:rPr>
                <w:rFonts w:eastAsia="宋体"/>
                <w:kern w:val="0"/>
                <w:sz w:val="18"/>
                <w:szCs w:val="18"/>
              </w:rPr>
            </w:pPr>
            <w:r>
              <w:rPr>
                <w:rFonts w:eastAsia="宋体"/>
                <w:kern w:val="0"/>
                <w:sz w:val="18"/>
                <w:szCs w:val="18"/>
              </w:rPr>
              <w:t>3</w:t>
            </w:r>
          </w:p>
        </w:tc>
        <w:tc>
          <w:tcPr>
            <w:tcW w:w="1694" w:type="pct"/>
            <w:tcBorders>
              <w:top w:val="nil"/>
              <w:left w:val="nil"/>
              <w:bottom w:val="single" w:sz="8" w:space="0" w:color="auto"/>
              <w:right w:val="single" w:sz="8" w:space="0" w:color="auto"/>
            </w:tcBorders>
            <w:shd w:val="clear" w:color="auto" w:fill="auto"/>
            <w:vAlign w:val="center"/>
          </w:tcPr>
          <w:p w14:paraId="6D1413E7"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项目实施符合相关文件规定，计</w:t>
            </w:r>
            <w:r>
              <w:rPr>
                <w:kern w:val="0"/>
                <w:sz w:val="18"/>
                <w:szCs w:val="18"/>
              </w:rPr>
              <w:t>3</w:t>
            </w:r>
            <w:r>
              <w:rPr>
                <w:rFonts w:ascii="仿宋" w:hAnsi="仿宋" w:cs="宋体" w:hint="eastAsia"/>
                <w:kern w:val="0"/>
                <w:sz w:val="18"/>
                <w:szCs w:val="18"/>
              </w:rPr>
              <w:t>分；项目实施基本符合相关文件规定，计</w:t>
            </w:r>
            <w:r>
              <w:rPr>
                <w:kern w:val="0"/>
                <w:sz w:val="18"/>
                <w:szCs w:val="18"/>
              </w:rPr>
              <w:t>2</w:t>
            </w:r>
            <w:r>
              <w:rPr>
                <w:rFonts w:ascii="仿宋" w:hAnsi="仿宋" w:cs="宋体" w:hint="eastAsia"/>
                <w:kern w:val="0"/>
                <w:sz w:val="18"/>
                <w:szCs w:val="18"/>
              </w:rPr>
              <w:t>分；项目实施不符合相关文件规定，计</w:t>
            </w:r>
            <w:r>
              <w:rPr>
                <w:kern w:val="0"/>
                <w:sz w:val="18"/>
                <w:szCs w:val="18"/>
              </w:rPr>
              <w:t>0</w:t>
            </w:r>
            <w:r>
              <w:rPr>
                <w:rFonts w:ascii="仿宋" w:hAnsi="仿宋" w:cs="宋体" w:hint="eastAsia"/>
                <w:kern w:val="0"/>
                <w:sz w:val="18"/>
                <w:szCs w:val="18"/>
              </w:rPr>
              <w:t>分；</w:t>
            </w:r>
          </w:p>
        </w:tc>
        <w:tc>
          <w:tcPr>
            <w:tcW w:w="1184" w:type="pct"/>
            <w:tcBorders>
              <w:top w:val="nil"/>
              <w:left w:val="nil"/>
              <w:bottom w:val="single" w:sz="8" w:space="0" w:color="auto"/>
              <w:right w:val="single" w:sz="8" w:space="0" w:color="auto"/>
            </w:tcBorders>
            <w:shd w:val="clear" w:color="auto" w:fill="auto"/>
            <w:vAlign w:val="center"/>
          </w:tcPr>
          <w:p w14:paraId="364C6E45"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项目实施基本符合相关文件规定</w:t>
            </w:r>
          </w:p>
        </w:tc>
        <w:tc>
          <w:tcPr>
            <w:tcW w:w="183" w:type="pct"/>
            <w:tcBorders>
              <w:top w:val="nil"/>
              <w:left w:val="nil"/>
              <w:bottom w:val="single" w:sz="8" w:space="0" w:color="auto"/>
              <w:right w:val="single" w:sz="8" w:space="0" w:color="auto"/>
            </w:tcBorders>
            <w:shd w:val="clear" w:color="auto" w:fill="auto"/>
            <w:vAlign w:val="center"/>
          </w:tcPr>
          <w:p w14:paraId="2D2F0F87" w14:textId="77777777" w:rsidR="00360D42" w:rsidRDefault="00000000">
            <w:pPr>
              <w:widowControl/>
              <w:spacing w:line="240" w:lineRule="auto"/>
              <w:ind w:firstLineChars="0" w:firstLine="0"/>
              <w:jc w:val="center"/>
              <w:rPr>
                <w:rFonts w:eastAsia="宋体"/>
                <w:kern w:val="0"/>
                <w:sz w:val="18"/>
                <w:szCs w:val="18"/>
              </w:rPr>
            </w:pPr>
            <w:r>
              <w:rPr>
                <w:rFonts w:eastAsia="宋体"/>
                <w:kern w:val="0"/>
                <w:sz w:val="18"/>
                <w:szCs w:val="18"/>
              </w:rPr>
              <w:t>3</w:t>
            </w:r>
          </w:p>
        </w:tc>
      </w:tr>
      <w:tr w:rsidR="00360D42" w14:paraId="6B67FD5A" w14:textId="77777777">
        <w:trPr>
          <w:trHeight w:val="685"/>
        </w:trPr>
        <w:tc>
          <w:tcPr>
            <w:tcW w:w="295" w:type="pct"/>
            <w:vMerge/>
            <w:tcBorders>
              <w:top w:val="nil"/>
              <w:left w:val="single" w:sz="8" w:space="0" w:color="auto"/>
              <w:bottom w:val="single" w:sz="8" w:space="0" w:color="000000"/>
              <w:right w:val="single" w:sz="8" w:space="0" w:color="auto"/>
            </w:tcBorders>
            <w:vAlign w:val="center"/>
          </w:tcPr>
          <w:p w14:paraId="48DA5325" w14:textId="77777777" w:rsidR="00360D42" w:rsidRDefault="00360D42">
            <w:pPr>
              <w:widowControl/>
              <w:spacing w:line="240" w:lineRule="auto"/>
              <w:ind w:firstLineChars="0" w:firstLine="0"/>
              <w:jc w:val="left"/>
              <w:rPr>
                <w:rFonts w:ascii="仿宋" w:hAnsi="仿宋" w:cs="宋体"/>
                <w:kern w:val="0"/>
                <w:sz w:val="18"/>
                <w:szCs w:val="18"/>
              </w:rPr>
            </w:pPr>
          </w:p>
        </w:tc>
        <w:tc>
          <w:tcPr>
            <w:tcW w:w="296" w:type="pct"/>
            <w:vMerge/>
            <w:tcBorders>
              <w:top w:val="nil"/>
              <w:left w:val="single" w:sz="8" w:space="0" w:color="auto"/>
              <w:bottom w:val="single" w:sz="8" w:space="0" w:color="000000"/>
              <w:right w:val="single" w:sz="8" w:space="0" w:color="auto"/>
            </w:tcBorders>
            <w:vAlign w:val="center"/>
          </w:tcPr>
          <w:p w14:paraId="7AB47EDE" w14:textId="77777777" w:rsidR="00360D42" w:rsidRDefault="00360D42">
            <w:pPr>
              <w:widowControl/>
              <w:spacing w:line="240" w:lineRule="auto"/>
              <w:ind w:firstLineChars="0" w:firstLine="0"/>
              <w:jc w:val="left"/>
              <w:rPr>
                <w:rFonts w:ascii="仿宋" w:hAnsi="仿宋" w:cs="宋体"/>
                <w:kern w:val="0"/>
                <w:sz w:val="18"/>
                <w:szCs w:val="18"/>
              </w:rPr>
            </w:pPr>
          </w:p>
        </w:tc>
        <w:tc>
          <w:tcPr>
            <w:tcW w:w="497" w:type="pct"/>
            <w:tcBorders>
              <w:top w:val="nil"/>
              <w:left w:val="nil"/>
              <w:bottom w:val="single" w:sz="8" w:space="0" w:color="auto"/>
              <w:right w:val="single" w:sz="8" w:space="0" w:color="auto"/>
            </w:tcBorders>
            <w:shd w:val="clear" w:color="auto" w:fill="auto"/>
            <w:vAlign w:val="center"/>
          </w:tcPr>
          <w:p w14:paraId="7973FA70"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项目质量可控性</w:t>
            </w:r>
          </w:p>
        </w:tc>
        <w:tc>
          <w:tcPr>
            <w:tcW w:w="650" w:type="pct"/>
            <w:tcBorders>
              <w:top w:val="nil"/>
              <w:left w:val="nil"/>
              <w:bottom w:val="single" w:sz="8" w:space="0" w:color="auto"/>
              <w:right w:val="single" w:sz="8" w:space="0" w:color="auto"/>
            </w:tcBorders>
            <w:shd w:val="clear" w:color="auto" w:fill="auto"/>
            <w:vAlign w:val="center"/>
          </w:tcPr>
          <w:p w14:paraId="715B9B30"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相关质量控制的措施</w:t>
            </w:r>
          </w:p>
        </w:tc>
        <w:tc>
          <w:tcPr>
            <w:tcW w:w="201" w:type="pct"/>
            <w:tcBorders>
              <w:top w:val="nil"/>
              <w:left w:val="nil"/>
              <w:bottom w:val="single" w:sz="8" w:space="0" w:color="auto"/>
              <w:right w:val="single" w:sz="8" w:space="0" w:color="auto"/>
            </w:tcBorders>
            <w:shd w:val="clear" w:color="auto" w:fill="auto"/>
            <w:vAlign w:val="center"/>
          </w:tcPr>
          <w:p w14:paraId="625D6E0E" w14:textId="77777777" w:rsidR="00360D42" w:rsidRDefault="00000000">
            <w:pPr>
              <w:widowControl/>
              <w:spacing w:line="240" w:lineRule="auto"/>
              <w:ind w:firstLineChars="0" w:firstLine="0"/>
              <w:jc w:val="center"/>
              <w:rPr>
                <w:rFonts w:eastAsia="宋体"/>
                <w:kern w:val="0"/>
                <w:sz w:val="18"/>
                <w:szCs w:val="18"/>
              </w:rPr>
            </w:pPr>
            <w:r>
              <w:rPr>
                <w:rFonts w:eastAsia="宋体"/>
                <w:kern w:val="0"/>
                <w:sz w:val="18"/>
                <w:szCs w:val="18"/>
              </w:rPr>
              <w:t>4</w:t>
            </w:r>
          </w:p>
        </w:tc>
        <w:tc>
          <w:tcPr>
            <w:tcW w:w="1694" w:type="pct"/>
            <w:tcBorders>
              <w:top w:val="nil"/>
              <w:left w:val="nil"/>
              <w:bottom w:val="single" w:sz="8" w:space="0" w:color="auto"/>
              <w:right w:val="single" w:sz="8" w:space="0" w:color="auto"/>
            </w:tcBorders>
            <w:shd w:val="clear" w:color="auto" w:fill="auto"/>
            <w:vAlign w:val="center"/>
          </w:tcPr>
          <w:p w14:paraId="35540566"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采取了相关质量控制措施，且项目质量可控的，计</w:t>
            </w:r>
            <w:r>
              <w:rPr>
                <w:kern w:val="0"/>
                <w:sz w:val="18"/>
                <w:szCs w:val="18"/>
              </w:rPr>
              <w:t>4</w:t>
            </w:r>
            <w:r>
              <w:rPr>
                <w:rFonts w:ascii="仿宋" w:hAnsi="仿宋" w:cs="宋体" w:hint="eastAsia"/>
                <w:kern w:val="0"/>
                <w:sz w:val="18"/>
                <w:szCs w:val="18"/>
              </w:rPr>
              <w:t>分；采取了相关质量控制措施，项目质量基本可控的，计</w:t>
            </w:r>
            <w:r>
              <w:rPr>
                <w:kern w:val="0"/>
                <w:sz w:val="18"/>
                <w:szCs w:val="18"/>
              </w:rPr>
              <w:t>2</w:t>
            </w:r>
            <w:r>
              <w:rPr>
                <w:rFonts w:ascii="仿宋" w:hAnsi="仿宋" w:cs="宋体" w:hint="eastAsia"/>
                <w:kern w:val="0"/>
                <w:sz w:val="18"/>
                <w:szCs w:val="18"/>
              </w:rPr>
              <w:t>分；未采取相关质量控制措施的，计</w:t>
            </w:r>
            <w:r>
              <w:rPr>
                <w:kern w:val="0"/>
                <w:sz w:val="18"/>
                <w:szCs w:val="18"/>
              </w:rPr>
              <w:t>0</w:t>
            </w:r>
            <w:r>
              <w:rPr>
                <w:rFonts w:ascii="仿宋" w:hAnsi="仿宋" w:cs="宋体" w:hint="eastAsia"/>
                <w:kern w:val="0"/>
                <w:sz w:val="18"/>
                <w:szCs w:val="18"/>
              </w:rPr>
              <w:t>分。</w:t>
            </w:r>
          </w:p>
        </w:tc>
        <w:tc>
          <w:tcPr>
            <w:tcW w:w="1184" w:type="pct"/>
            <w:tcBorders>
              <w:top w:val="nil"/>
              <w:left w:val="nil"/>
              <w:bottom w:val="single" w:sz="8" w:space="0" w:color="auto"/>
              <w:right w:val="single" w:sz="8" w:space="0" w:color="auto"/>
            </w:tcBorders>
            <w:shd w:val="clear" w:color="auto" w:fill="auto"/>
            <w:vAlign w:val="center"/>
          </w:tcPr>
          <w:p w14:paraId="735FEC9F"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采取了相关质量控制措施，项目质量基本可控</w:t>
            </w:r>
          </w:p>
        </w:tc>
        <w:tc>
          <w:tcPr>
            <w:tcW w:w="183" w:type="pct"/>
            <w:tcBorders>
              <w:top w:val="nil"/>
              <w:left w:val="nil"/>
              <w:bottom w:val="single" w:sz="8" w:space="0" w:color="auto"/>
              <w:right w:val="single" w:sz="8" w:space="0" w:color="auto"/>
            </w:tcBorders>
            <w:shd w:val="clear" w:color="auto" w:fill="auto"/>
            <w:vAlign w:val="center"/>
          </w:tcPr>
          <w:p w14:paraId="42059668" w14:textId="77777777" w:rsidR="00360D42" w:rsidRDefault="00000000">
            <w:pPr>
              <w:widowControl/>
              <w:spacing w:line="240" w:lineRule="auto"/>
              <w:ind w:firstLineChars="0" w:firstLine="0"/>
              <w:jc w:val="center"/>
              <w:rPr>
                <w:rFonts w:eastAsia="宋体"/>
                <w:kern w:val="0"/>
                <w:sz w:val="18"/>
                <w:szCs w:val="18"/>
              </w:rPr>
            </w:pPr>
            <w:r>
              <w:rPr>
                <w:rFonts w:eastAsia="宋体"/>
                <w:kern w:val="0"/>
                <w:sz w:val="18"/>
                <w:szCs w:val="18"/>
              </w:rPr>
              <w:t>4</w:t>
            </w:r>
          </w:p>
        </w:tc>
      </w:tr>
      <w:tr w:rsidR="00360D42" w14:paraId="13567F27" w14:textId="77777777">
        <w:trPr>
          <w:trHeight w:val="685"/>
        </w:trPr>
        <w:tc>
          <w:tcPr>
            <w:tcW w:w="295" w:type="pct"/>
            <w:vMerge/>
            <w:tcBorders>
              <w:top w:val="nil"/>
              <w:left w:val="single" w:sz="8" w:space="0" w:color="auto"/>
              <w:bottom w:val="single" w:sz="8" w:space="0" w:color="000000"/>
              <w:right w:val="single" w:sz="8" w:space="0" w:color="auto"/>
            </w:tcBorders>
            <w:vAlign w:val="center"/>
          </w:tcPr>
          <w:p w14:paraId="0F6F6347" w14:textId="77777777" w:rsidR="00360D42" w:rsidRDefault="00360D42">
            <w:pPr>
              <w:widowControl/>
              <w:spacing w:line="240" w:lineRule="auto"/>
              <w:ind w:firstLineChars="0" w:firstLine="0"/>
              <w:jc w:val="left"/>
              <w:rPr>
                <w:rFonts w:ascii="仿宋" w:hAnsi="仿宋" w:cs="宋体"/>
                <w:kern w:val="0"/>
                <w:sz w:val="18"/>
                <w:szCs w:val="18"/>
              </w:rPr>
            </w:pPr>
          </w:p>
        </w:tc>
        <w:tc>
          <w:tcPr>
            <w:tcW w:w="296" w:type="pct"/>
            <w:vMerge w:val="restart"/>
            <w:tcBorders>
              <w:top w:val="nil"/>
              <w:left w:val="single" w:sz="8" w:space="0" w:color="auto"/>
              <w:bottom w:val="single" w:sz="8" w:space="0" w:color="000000"/>
              <w:right w:val="single" w:sz="8" w:space="0" w:color="auto"/>
            </w:tcBorders>
            <w:shd w:val="clear" w:color="auto" w:fill="auto"/>
            <w:vAlign w:val="center"/>
          </w:tcPr>
          <w:p w14:paraId="3F405EC1"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财务管理</w:t>
            </w:r>
          </w:p>
        </w:tc>
        <w:tc>
          <w:tcPr>
            <w:tcW w:w="497" w:type="pct"/>
            <w:tcBorders>
              <w:top w:val="nil"/>
              <w:left w:val="nil"/>
              <w:bottom w:val="single" w:sz="8" w:space="0" w:color="auto"/>
              <w:right w:val="single" w:sz="8" w:space="0" w:color="auto"/>
            </w:tcBorders>
            <w:shd w:val="clear" w:color="auto" w:fill="auto"/>
            <w:vAlign w:val="center"/>
          </w:tcPr>
          <w:p w14:paraId="237FE24A"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管理制度健全性</w:t>
            </w:r>
          </w:p>
        </w:tc>
        <w:tc>
          <w:tcPr>
            <w:tcW w:w="650" w:type="pct"/>
            <w:tcBorders>
              <w:top w:val="nil"/>
              <w:left w:val="nil"/>
              <w:bottom w:val="single" w:sz="8" w:space="0" w:color="auto"/>
              <w:right w:val="single" w:sz="8" w:space="0" w:color="auto"/>
            </w:tcBorders>
            <w:shd w:val="clear" w:color="auto" w:fill="auto"/>
            <w:vAlign w:val="center"/>
          </w:tcPr>
          <w:p w14:paraId="7C18F1FE"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财务管理制度是否健全</w:t>
            </w:r>
          </w:p>
        </w:tc>
        <w:tc>
          <w:tcPr>
            <w:tcW w:w="201" w:type="pct"/>
            <w:tcBorders>
              <w:top w:val="nil"/>
              <w:left w:val="nil"/>
              <w:bottom w:val="single" w:sz="8" w:space="0" w:color="auto"/>
              <w:right w:val="single" w:sz="8" w:space="0" w:color="auto"/>
            </w:tcBorders>
            <w:shd w:val="clear" w:color="auto" w:fill="auto"/>
            <w:vAlign w:val="center"/>
          </w:tcPr>
          <w:p w14:paraId="6408978E" w14:textId="77777777" w:rsidR="00360D42" w:rsidRDefault="00000000">
            <w:pPr>
              <w:widowControl/>
              <w:spacing w:line="240" w:lineRule="auto"/>
              <w:ind w:firstLineChars="0" w:firstLine="0"/>
              <w:jc w:val="center"/>
              <w:rPr>
                <w:rFonts w:eastAsia="宋体"/>
                <w:kern w:val="0"/>
                <w:sz w:val="18"/>
                <w:szCs w:val="18"/>
              </w:rPr>
            </w:pPr>
            <w:r>
              <w:rPr>
                <w:rFonts w:eastAsia="宋体"/>
                <w:kern w:val="0"/>
                <w:sz w:val="18"/>
                <w:szCs w:val="18"/>
              </w:rPr>
              <w:t>5</w:t>
            </w:r>
          </w:p>
        </w:tc>
        <w:tc>
          <w:tcPr>
            <w:tcW w:w="1694" w:type="pct"/>
            <w:tcBorders>
              <w:top w:val="nil"/>
              <w:left w:val="nil"/>
              <w:bottom w:val="single" w:sz="8" w:space="0" w:color="auto"/>
              <w:right w:val="single" w:sz="8" w:space="0" w:color="auto"/>
            </w:tcBorders>
            <w:shd w:val="clear" w:color="auto" w:fill="auto"/>
            <w:vAlign w:val="center"/>
          </w:tcPr>
          <w:p w14:paraId="38AB0D36"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建立了财务管理制度且内容完善，计</w:t>
            </w:r>
            <w:r>
              <w:rPr>
                <w:kern w:val="0"/>
                <w:sz w:val="18"/>
                <w:szCs w:val="18"/>
              </w:rPr>
              <w:t>5</w:t>
            </w:r>
            <w:r>
              <w:rPr>
                <w:rFonts w:ascii="仿宋" w:hAnsi="仿宋" w:cs="宋体" w:hint="eastAsia"/>
                <w:kern w:val="0"/>
                <w:sz w:val="18"/>
                <w:szCs w:val="18"/>
              </w:rPr>
              <w:t>分；建立了财务管理制度但内容不完善，计</w:t>
            </w:r>
            <w:r>
              <w:rPr>
                <w:kern w:val="0"/>
                <w:sz w:val="18"/>
                <w:szCs w:val="18"/>
              </w:rPr>
              <w:t>3</w:t>
            </w:r>
            <w:r>
              <w:rPr>
                <w:rFonts w:ascii="仿宋" w:hAnsi="仿宋" w:cs="宋体" w:hint="eastAsia"/>
                <w:kern w:val="0"/>
                <w:sz w:val="18"/>
                <w:szCs w:val="18"/>
              </w:rPr>
              <w:t>分；未建立财务管理制度的，计</w:t>
            </w:r>
            <w:r>
              <w:rPr>
                <w:kern w:val="0"/>
                <w:sz w:val="18"/>
                <w:szCs w:val="18"/>
              </w:rPr>
              <w:t>0</w:t>
            </w:r>
            <w:r>
              <w:rPr>
                <w:rFonts w:ascii="仿宋" w:hAnsi="仿宋" w:cs="宋体" w:hint="eastAsia"/>
                <w:kern w:val="0"/>
                <w:sz w:val="18"/>
                <w:szCs w:val="18"/>
              </w:rPr>
              <w:t>分。</w:t>
            </w:r>
          </w:p>
        </w:tc>
        <w:tc>
          <w:tcPr>
            <w:tcW w:w="1184" w:type="pct"/>
            <w:tcBorders>
              <w:top w:val="nil"/>
              <w:left w:val="nil"/>
              <w:bottom w:val="single" w:sz="8" w:space="0" w:color="auto"/>
              <w:right w:val="single" w:sz="8" w:space="0" w:color="auto"/>
            </w:tcBorders>
            <w:shd w:val="clear" w:color="auto" w:fill="auto"/>
            <w:vAlign w:val="center"/>
          </w:tcPr>
          <w:p w14:paraId="1526964E"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财务管理制度健全</w:t>
            </w:r>
          </w:p>
        </w:tc>
        <w:tc>
          <w:tcPr>
            <w:tcW w:w="183" w:type="pct"/>
            <w:tcBorders>
              <w:top w:val="nil"/>
              <w:left w:val="nil"/>
              <w:bottom w:val="single" w:sz="8" w:space="0" w:color="auto"/>
              <w:right w:val="single" w:sz="8" w:space="0" w:color="auto"/>
            </w:tcBorders>
            <w:shd w:val="clear" w:color="auto" w:fill="auto"/>
            <w:vAlign w:val="center"/>
          </w:tcPr>
          <w:p w14:paraId="0460DEF8" w14:textId="77777777" w:rsidR="00360D42" w:rsidRDefault="00000000">
            <w:pPr>
              <w:widowControl/>
              <w:spacing w:line="240" w:lineRule="auto"/>
              <w:ind w:firstLineChars="0" w:firstLine="0"/>
              <w:jc w:val="center"/>
              <w:rPr>
                <w:rFonts w:eastAsia="宋体"/>
                <w:kern w:val="0"/>
                <w:sz w:val="18"/>
                <w:szCs w:val="18"/>
              </w:rPr>
            </w:pPr>
            <w:r>
              <w:rPr>
                <w:rFonts w:eastAsia="宋体"/>
                <w:kern w:val="0"/>
                <w:sz w:val="18"/>
                <w:szCs w:val="18"/>
              </w:rPr>
              <w:t>5</w:t>
            </w:r>
          </w:p>
        </w:tc>
      </w:tr>
      <w:tr w:rsidR="00360D42" w14:paraId="3D6F5006" w14:textId="77777777">
        <w:trPr>
          <w:trHeight w:val="970"/>
        </w:trPr>
        <w:tc>
          <w:tcPr>
            <w:tcW w:w="295" w:type="pct"/>
            <w:vMerge/>
            <w:tcBorders>
              <w:top w:val="nil"/>
              <w:left w:val="single" w:sz="8" w:space="0" w:color="auto"/>
              <w:bottom w:val="single" w:sz="8" w:space="0" w:color="000000"/>
              <w:right w:val="single" w:sz="8" w:space="0" w:color="auto"/>
            </w:tcBorders>
            <w:vAlign w:val="center"/>
          </w:tcPr>
          <w:p w14:paraId="7858B157" w14:textId="77777777" w:rsidR="00360D42" w:rsidRDefault="00360D42">
            <w:pPr>
              <w:widowControl/>
              <w:spacing w:line="240" w:lineRule="auto"/>
              <w:ind w:firstLineChars="0" w:firstLine="0"/>
              <w:jc w:val="left"/>
              <w:rPr>
                <w:rFonts w:ascii="仿宋" w:hAnsi="仿宋" w:cs="宋体"/>
                <w:kern w:val="0"/>
                <w:sz w:val="18"/>
                <w:szCs w:val="18"/>
              </w:rPr>
            </w:pPr>
          </w:p>
        </w:tc>
        <w:tc>
          <w:tcPr>
            <w:tcW w:w="296" w:type="pct"/>
            <w:vMerge/>
            <w:tcBorders>
              <w:top w:val="nil"/>
              <w:left w:val="single" w:sz="8" w:space="0" w:color="auto"/>
              <w:bottom w:val="single" w:sz="8" w:space="0" w:color="000000"/>
              <w:right w:val="single" w:sz="8" w:space="0" w:color="auto"/>
            </w:tcBorders>
            <w:vAlign w:val="center"/>
          </w:tcPr>
          <w:p w14:paraId="7D983CF4" w14:textId="77777777" w:rsidR="00360D42" w:rsidRDefault="00360D42">
            <w:pPr>
              <w:widowControl/>
              <w:spacing w:line="240" w:lineRule="auto"/>
              <w:ind w:firstLineChars="0" w:firstLine="0"/>
              <w:jc w:val="left"/>
              <w:rPr>
                <w:rFonts w:ascii="仿宋" w:hAnsi="仿宋" w:cs="宋体"/>
                <w:kern w:val="0"/>
                <w:sz w:val="18"/>
                <w:szCs w:val="18"/>
              </w:rPr>
            </w:pPr>
          </w:p>
        </w:tc>
        <w:tc>
          <w:tcPr>
            <w:tcW w:w="497" w:type="pct"/>
            <w:tcBorders>
              <w:top w:val="nil"/>
              <w:left w:val="nil"/>
              <w:bottom w:val="single" w:sz="8" w:space="0" w:color="auto"/>
              <w:right w:val="single" w:sz="8" w:space="0" w:color="auto"/>
            </w:tcBorders>
            <w:shd w:val="clear" w:color="auto" w:fill="auto"/>
            <w:vAlign w:val="center"/>
          </w:tcPr>
          <w:p w14:paraId="546761A3"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资金使用合规性</w:t>
            </w:r>
          </w:p>
        </w:tc>
        <w:tc>
          <w:tcPr>
            <w:tcW w:w="650" w:type="pct"/>
            <w:tcBorders>
              <w:top w:val="nil"/>
              <w:left w:val="nil"/>
              <w:bottom w:val="single" w:sz="8" w:space="0" w:color="auto"/>
              <w:right w:val="single" w:sz="8" w:space="0" w:color="auto"/>
            </w:tcBorders>
            <w:shd w:val="clear" w:color="auto" w:fill="auto"/>
            <w:vAlign w:val="center"/>
          </w:tcPr>
          <w:p w14:paraId="1D1993F1"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资金使用符合相关的财务管理制度规定、挤占挪用资金情况</w:t>
            </w:r>
          </w:p>
        </w:tc>
        <w:tc>
          <w:tcPr>
            <w:tcW w:w="201" w:type="pct"/>
            <w:tcBorders>
              <w:top w:val="nil"/>
              <w:left w:val="nil"/>
              <w:bottom w:val="single" w:sz="8" w:space="0" w:color="auto"/>
              <w:right w:val="single" w:sz="8" w:space="0" w:color="auto"/>
            </w:tcBorders>
            <w:shd w:val="clear" w:color="auto" w:fill="auto"/>
            <w:vAlign w:val="center"/>
          </w:tcPr>
          <w:p w14:paraId="794D4356" w14:textId="77777777" w:rsidR="00360D42" w:rsidRDefault="00000000">
            <w:pPr>
              <w:widowControl/>
              <w:spacing w:line="240" w:lineRule="auto"/>
              <w:ind w:firstLineChars="0" w:firstLine="0"/>
              <w:jc w:val="center"/>
              <w:rPr>
                <w:rFonts w:eastAsia="宋体"/>
                <w:kern w:val="0"/>
                <w:sz w:val="18"/>
                <w:szCs w:val="18"/>
              </w:rPr>
            </w:pPr>
            <w:r>
              <w:rPr>
                <w:rFonts w:eastAsia="宋体"/>
                <w:kern w:val="0"/>
                <w:sz w:val="18"/>
                <w:szCs w:val="18"/>
              </w:rPr>
              <w:t>10</w:t>
            </w:r>
          </w:p>
        </w:tc>
        <w:tc>
          <w:tcPr>
            <w:tcW w:w="1694" w:type="pct"/>
            <w:tcBorders>
              <w:top w:val="nil"/>
              <w:left w:val="nil"/>
              <w:bottom w:val="single" w:sz="8" w:space="0" w:color="auto"/>
              <w:right w:val="single" w:sz="8" w:space="0" w:color="auto"/>
            </w:tcBorders>
            <w:shd w:val="clear" w:color="auto" w:fill="auto"/>
            <w:vAlign w:val="center"/>
          </w:tcPr>
          <w:p w14:paraId="241D42B0"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项目专项资金支出要符合国家财经法规、财务管理制度和有关专项资金管理办法的规定，有完整的审批程序和手续、无虚列、截留、挤占、挪用等情况。依法依规合理使用的，计满分；凡虚列、截留、挤占、挪用资金的，</w:t>
            </w:r>
            <w:r>
              <w:rPr>
                <w:kern w:val="0"/>
                <w:sz w:val="18"/>
                <w:szCs w:val="18"/>
              </w:rPr>
              <w:t>1</w:t>
            </w:r>
            <w:r>
              <w:rPr>
                <w:rFonts w:ascii="仿宋" w:hAnsi="仿宋" w:cs="宋体" w:hint="eastAsia"/>
                <w:kern w:val="0"/>
                <w:sz w:val="18"/>
                <w:szCs w:val="18"/>
              </w:rPr>
              <w:t>例扣</w:t>
            </w:r>
            <w:r>
              <w:rPr>
                <w:kern w:val="0"/>
                <w:sz w:val="18"/>
                <w:szCs w:val="18"/>
              </w:rPr>
              <w:t>1</w:t>
            </w:r>
            <w:r>
              <w:rPr>
                <w:rFonts w:ascii="仿宋" w:hAnsi="仿宋" w:cs="宋体" w:hint="eastAsia"/>
                <w:kern w:val="0"/>
                <w:sz w:val="18"/>
                <w:szCs w:val="18"/>
              </w:rPr>
              <w:t>分，扣完为止。</w:t>
            </w:r>
          </w:p>
        </w:tc>
        <w:tc>
          <w:tcPr>
            <w:tcW w:w="1184" w:type="pct"/>
            <w:tcBorders>
              <w:top w:val="nil"/>
              <w:left w:val="nil"/>
              <w:bottom w:val="single" w:sz="8" w:space="0" w:color="auto"/>
              <w:right w:val="single" w:sz="8" w:space="0" w:color="auto"/>
            </w:tcBorders>
            <w:shd w:val="clear" w:color="auto" w:fill="auto"/>
            <w:vAlign w:val="center"/>
          </w:tcPr>
          <w:p w14:paraId="11942AF0"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存在部分干部培训专项经费支出不符合项目预算批复的用途，未按财政预算指标文件规定使用资金，预算指标资金混合使用，项目资金用于行政运行支出的情况，通过综合评定本项扣2分。</w:t>
            </w:r>
          </w:p>
        </w:tc>
        <w:tc>
          <w:tcPr>
            <w:tcW w:w="183" w:type="pct"/>
            <w:tcBorders>
              <w:top w:val="nil"/>
              <w:left w:val="nil"/>
              <w:bottom w:val="single" w:sz="8" w:space="0" w:color="auto"/>
              <w:right w:val="single" w:sz="8" w:space="0" w:color="auto"/>
            </w:tcBorders>
            <w:shd w:val="clear" w:color="auto" w:fill="auto"/>
            <w:vAlign w:val="center"/>
          </w:tcPr>
          <w:p w14:paraId="7C3FFA39" w14:textId="77777777" w:rsidR="00360D42" w:rsidRDefault="00000000">
            <w:pPr>
              <w:widowControl/>
              <w:spacing w:line="240" w:lineRule="auto"/>
              <w:ind w:firstLineChars="0" w:firstLine="0"/>
              <w:jc w:val="center"/>
              <w:rPr>
                <w:rFonts w:eastAsia="宋体"/>
                <w:kern w:val="0"/>
                <w:sz w:val="18"/>
                <w:szCs w:val="18"/>
              </w:rPr>
            </w:pPr>
            <w:r>
              <w:rPr>
                <w:rFonts w:eastAsia="宋体"/>
                <w:kern w:val="0"/>
                <w:sz w:val="18"/>
                <w:szCs w:val="18"/>
              </w:rPr>
              <w:t>8</w:t>
            </w:r>
          </w:p>
        </w:tc>
      </w:tr>
      <w:tr w:rsidR="00360D42" w14:paraId="51450EC8" w14:textId="77777777">
        <w:trPr>
          <w:trHeight w:val="840"/>
        </w:trPr>
        <w:tc>
          <w:tcPr>
            <w:tcW w:w="295" w:type="pct"/>
            <w:vMerge/>
            <w:tcBorders>
              <w:top w:val="nil"/>
              <w:left w:val="single" w:sz="8" w:space="0" w:color="auto"/>
              <w:bottom w:val="single" w:sz="8" w:space="0" w:color="000000"/>
              <w:right w:val="single" w:sz="8" w:space="0" w:color="auto"/>
            </w:tcBorders>
            <w:vAlign w:val="center"/>
          </w:tcPr>
          <w:p w14:paraId="725DBEA2" w14:textId="77777777" w:rsidR="00360D42" w:rsidRDefault="00360D42">
            <w:pPr>
              <w:widowControl/>
              <w:spacing w:line="240" w:lineRule="auto"/>
              <w:ind w:firstLineChars="0" w:firstLine="0"/>
              <w:jc w:val="left"/>
              <w:rPr>
                <w:rFonts w:ascii="仿宋" w:hAnsi="仿宋" w:cs="宋体"/>
                <w:kern w:val="0"/>
                <w:sz w:val="18"/>
                <w:szCs w:val="18"/>
              </w:rPr>
            </w:pPr>
          </w:p>
        </w:tc>
        <w:tc>
          <w:tcPr>
            <w:tcW w:w="296" w:type="pct"/>
            <w:vMerge/>
            <w:tcBorders>
              <w:top w:val="nil"/>
              <w:left w:val="single" w:sz="8" w:space="0" w:color="auto"/>
              <w:bottom w:val="single" w:sz="8" w:space="0" w:color="000000"/>
              <w:right w:val="single" w:sz="8" w:space="0" w:color="auto"/>
            </w:tcBorders>
            <w:vAlign w:val="center"/>
          </w:tcPr>
          <w:p w14:paraId="11673F7F" w14:textId="77777777" w:rsidR="00360D42" w:rsidRDefault="00360D42">
            <w:pPr>
              <w:widowControl/>
              <w:spacing w:line="240" w:lineRule="auto"/>
              <w:ind w:firstLineChars="0" w:firstLine="0"/>
              <w:jc w:val="left"/>
              <w:rPr>
                <w:rFonts w:ascii="仿宋" w:hAnsi="仿宋" w:cs="宋体"/>
                <w:kern w:val="0"/>
                <w:sz w:val="18"/>
                <w:szCs w:val="18"/>
              </w:rPr>
            </w:pPr>
          </w:p>
        </w:tc>
        <w:tc>
          <w:tcPr>
            <w:tcW w:w="497" w:type="pct"/>
            <w:tcBorders>
              <w:top w:val="nil"/>
              <w:left w:val="nil"/>
              <w:bottom w:val="single" w:sz="8" w:space="0" w:color="auto"/>
              <w:right w:val="single" w:sz="8" w:space="0" w:color="auto"/>
            </w:tcBorders>
            <w:shd w:val="clear" w:color="auto" w:fill="auto"/>
            <w:vAlign w:val="center"/>
          </w:tcPr>
          <w:p w14:paraId="40FB9B51"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财务监控有效性</w:t>
            </w:r>
          </w:p>
        </w:tc>
        <w:tc>
          <w:tcPr>
            <w:tcW w:w="650" w:type="pct"/>
            <w:tcBorders>
              <w:top w:val="nil"/>
              <w:left w:val="nil"/>
              <w:bottom w:val="single" w:sz="8" w:space="0" w:color="auto"/>
              <w:right w:val="single" w:sz="8" w:space="0" w:color="auto"/>
            </w:tcBorders>
            <w:shd w:val="clear" w:color="auto" w:fill="auto"/>
            <w:vAlign w:val="center"/>
          </w:tcPr>
          <w:p w14:paraId="0F824467"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资金的审批情况</w:t>
            </w:r>
          </w:p>
        </w:tc>
        <w:tc>
          <w:tcPr>
            <w:tcW w:w="201" w:type="pct"/>
            <w:tcBorders>
              <w:top w:val="nil"/>
              <w:left w:val="nil"/>
              <w:bottom w:val="single" w:sz="8" w:space="0" w:color="auto"/>
              <w:right w:val="single" w:sz="8" w:space="0" w:color="auto"/>
            </w:tcBorders>
            <w:shd w:val="clear" w:color="auto" w:fill="auto"/>
            <w:vAlign w:val="center"/>
          </w:tcPr>
          <w:p w14:paraId="1386CBF5" w14:textId="77777777" w:rsidR="00360D42" w:rsidRDefault="00000000">
            <w:pPr>
              <w:widowControl/>
              <w:spacing w:line="240" w:lineRule="auto"/>
              <w:ind w:firstLineChars="0" w:firstLine="0"/>
              <w:jc w:val="center"/>
              <w:rPr>
                <w:rFonts w:eastAsia="宋体"/>
                <w:kern w:val="0"/>
                <w:sz w:val="18"/>
                <w:szCs w:val="18"/>
              </w:rPr>
            </w:pPr>
            <w:r>
              <w:rPr>
                <w:rFonts w:eastAsia="宋体"/>
                <w:kern w:val="0"/>
                <w:sz w:val="18"/>
                <w:szCs w:val="18"/>
              </w:rPr>
              <w:t>5</w:t>
            </w:r>
          </w:p>
        </w:tc>
        <w:tc>
          <w:tcPr>
            <w:tcW w:w="1694" w:type="pct"/>
            <w:tcBorders>
              <w:top w:val="nil"/>
              <w:left w:val="nil"/>
              <w:bottom w:val="single" w:sz="8" w:space="0" w:color="auto"/>
              <w:right w:val="single" w:sz="8" w:space="0" w:color="auto"/>
            </w:tcBorders>
            <w:shd w:val="clear" w:color="auto" w:fill="auto"/>
            <w:vAlign w:val="center"/>
          </w:tcPr>
          <w:p w14:paraId="354B33BF"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项目实行了专项核算且项目支出审批严格按制度执行的，计</w:t>
            </w:r>
            <w:r>
              <w:rPr>
                <w:kern w:val="0"/>
                <w:sz w:val="18"/>
                <w:szCs w:val="18"/>
              </w:rPr>
              <w:t>5</w:t>
            </w:r>
            <w:r>
              <w:rPr>
                <w:rFonts w:ascii="仿宋" w:hAnsi="仿宋" w:cs="宋体" w:hint="eastAsia"/>
                <w:kern w:val="0"/>
                <w:sz w:val="18"/>
                <w:szCs w:val="18"/>
              </w:rPr>
              <w:t>分；项目实行了专项核算且项目支出审批基本按制度执行的，计</w:t>
            </w:r>
            <w:r>
              <w:rPr>
                <w:kern w:val="0"/>
                <w:sz w:val="18"/>
                <w:szCs w:val="18"/>
              </w:rPr>
              <w:t>3</w:t>
            </w:r>
            <w:r>
              <w:rPr>
                <w:rFonts w:ascii="仿宋" w:hAnsi="仿宋" w:cs="宋体" w:hint="eastAsia"/>
                <w:kern w:val="0"/>
                <w:sz w:val="18"/>
                <w:szCs w:val="18"/>
              </w:rPr>
              <w:t>分；项目未实行专项核算的，计</w:t>
            </w:r>
            <w:r>
              <w:rPr>
                <w:kern w:val="0"/>
                <w:sz w:val="18"/>
                <w:szCs w:val="18"/>
              </w:rPr>
              <w:t>0</w:t>
            </w:r>
            <w:r>
              <w:rPr>
                <w:rFonts w:ascii="仿宋" w:hAnsi="仿宋" w:cs="宋体" w:hint="eastAsia"/>
                <w:kern w:val="0"/>
                <w:sz w:val="18"/>
                <w:szCs w:val="18"/>
              </w:rPr>
              <w:t>分。</w:t>
            </w:r>
          </w:p>
        </w:tc>
        <w:tc>
          <w:tcPr>
            <w:tcW w:w="1184" w:type="pct"/>
            <w:tcBorders>
              <w:top w:val="nil"/>
              <w:left w:val="nil"/>
              <w:bottom w:val="single" w:sz="8" w:space="0" w:color="auto"/>
              <w:right w:val="single" w:sz="8" w:space="0" w:color="auto"/>
            </w:tcBorders>
            <w:shd w:val="clear" w:color="auto" w:fill="auto"/>
            <w:vAlign w:val="center"/>
          </w:tcPr>
          <w:p w14:paraId="210CF3A4"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项目实行了专项核算且项目支出审批严格按制度执行</w:t>
            </w:r>
          </w:p>
        </w:tc>
        <w:tc>
          <w:tcPr>
            <w:tcW w:w="183" w:type="pct"/>
            <w:tcBorders>
              <w:top w:val="nil"/>
              <w:left w:val="nil"/>
              <w:bottom w:val="single" w:sz="8" w:space="0" w:color="auto"/>
              <w:right w:val="single" w:sz="8" w:space="0" w:color="auto"/>
            </w:tcBorders>
            <w:shd w:val="clear" w:color="auto" w:fill="auto"/>
            <w:vAlign w:val="center"/>
          </w:tcPr>
          <w:p w14:paraId="08EB9879" w14:textId="77777777" w:rsidR="00360D42" w:rsidRDefault="00000000">
            <w:pPr>
              <w:widowControl/>
              <w:spacing w:line="240" w:lineRule="auto"/>
              <w:ind w:firstLineChars="0" w:firstLine="0"/>
              <w:jc w:val="center"/>
              <w:rPr>
                <w:rFonts w:eastAsia="宋体"/>
                <w:kern w:val="0"/>
                <w:sz w:val="18"/>
                <w:szCs w:val="18"/>
              </w:rPr>
            </w:pPr>
            <w:r>
              <w:rPr>
                <w:rFonts w:eastAsia="宋体"/>
                <w:kern w:val="0"/>
                <w:sz w:val="18"/>
                <w:szCs w:val="18"/>
              </w:rPr>
              <w:t>5</w:t>
            </w:r>
          </w:p>
        </w:tc>
      </w:tr>
      <w:tr w:rsidR="00360D42" w14:paraId="25F7467C" w14:textId="77777777">
        <w:trPr>
          <w:trHeight w:val="468"/>
        </w:trPr>
        <w:tc>
          <w:tcPr>
            <w:tcW w:w="295" w:type="pct"/>
            <w:vMerge w:val="restart"/>
            <w:tcBorders>
              <w:top w:val="nil"/>
              <w:left w:val="single" w:sz="8" w:space="0" w:color="auto"/>
              <w:bottom w:val="nil"/>
              <w:right w:val="single" w:sz="8" w:space="0" w:color="auto"/>
            </w:tcBorders>
            <w:shd w:val="clear" w:color="auto" w:fill="auto"/>
            <w:vAlign w:val="center"/>
          </w:tcPr>
          <w:p w14:paraId="6154EAAB" w14:textId="77777777" w:rsidR="00360D42" w:rsidRDefault="00000000">
            <w:pPr>
              <w:widowControl/>
              <w:spacing w:line="240" w:lineRule="auto"/>
              <w:ind w:firstLineChars="0" w:firstLine="0"/>
              <w:jc w:val="center"/>
              <w:rPr>
                <w:rFonts w:ascii="仿宋" w:hAnsi="仿宋" w:cs="宋体"/>
                <w:kern w:val="0"/>
                <w:sz w:val="18"/>
                <w:szCs w:val="18"/>
              </w:rPr>
            </w:pPr>
            <w:r>
              <w:rPr>
                <w:rFonts w:ascii="仿宋" w:hAnsi="仿宋" w:cs="宋体" w:hint="eastAsia"/>
                <w:kern w:val="0"/>
                <w:sz w:val="18"/>
                <w:szCs w:val="18"/>
              </w:rPr>
              <w:t>产出（</w:t>
            </w:r>
            <w:r>
              <w:rPr>
                <w:rFonts w:ascii="宋体" w:eastAsia="宋体" w:hAnsi="宋体" w:cs="宋体"/>
                <w:kern w:val="0"/>
                <w:sz w:val="18"/>
                <w:szCs w:val="18"/>
              </w:rPr>
              <w:t>25</w:t>
            </w:r>
            <w:r>
              <w:rPr>
                <w:rFonts w:ascii="仿宋" w:hAnsi="仿宋" w:cs="宋体" w:hint="eastAsia"/>
                <w:kern w:val="0"/>
                <w:sz w:val="18"/>
                <w:szCs w:val="18"/>
              </w:rPr>
              <w:t>分）</w:t>
            </w:r>
          </w:p>
        </w:tc>
        <w:tc>
          <w:tcPr>
            <w:tcW w:w="296" w:type="pct"/>
            <w:vMerge w:val="restart"/>
            <w:tcBorders>
              <w:top w:val="nil"/>
              <w:left w:val="single" w:sz="8" w:space="0" w:color="auto"/>
              <w:bottom w:val="nil"/>
              <w:right w:val="single" w:sz="8" w:space="0" w:color="auto"/>
            </w:tcBorders>
            <w:shd w:val="clear" w:color="auto" w:fill="auto"/>
            <w:vAlign w:val="center"/>
          </w:tcPr>
          <w:p w14:paraId="11BB7E10" w14:textId="77777777" w:rsidR="00360D42" w:rsidRDefault="00000000">
            <w:pPr>
              <w:widowControl/>
              <w:spacing w:line="240" w:lineRule="auto"/>
              <w:ind w:firstLineChars="0" w:firstLine="0"/>
              <w:jc w:val="center"/>
              <w:rPr>
                <w:rFonts w:ascii="仿宋" w:hAnsi="仿宋" w:cs="宋体"/>
                <w:kern w:val="0"/>
                <w:sz w:val="18"/>
                <w:szCs w:val="18"/>
              </w:rPr>
            </w:pPr>
            <w:r>
              <w:rPr>
                <w:rFonts w:ascii="仿宋" w:hAnsi="仿宋" w:cs="宋体" w:hint="eastAsia"/>
                <w:kern w:val="0"/>
                <w:sz w:val="18"/>
                <w:szCs w:val="18"/>
              </w:rPr>
              <w:t>数量指标</w:t>
            </w:r>
          </w:p>
        </w:tc>
        <w:tc>
          <w:tcPr>
            <w:tcW w:w="497" w:type="pct"/>
            <w:tcBorders>
              <w:top w:val="nil"/>
              <w:left w:val="nil"/>
              <w:bottom w:val="single" w:sz="8" w:space="0" w:color="auto"/>
              <w:right w:val="single" w:sz="8" w:space="0" w:color="auto"/>
            </w:tcBorders>
            <w:shd w:val="clear" w:color="auto" w:fill="auto"/>
          </w:tcPr>
          <w:p w14:paraId="60DFDA6B" w14:textId="77777777" w:rsidR="00360D42" w:rsidRDefault="00000000">
            <w:pPr>
              <w:widowControl/>
              <w:spacing w:line="240" w:lineRule="auto"/>
              <w:ind w:firstLineChars="0" w:firstLine="0"/>
              <w:jc w:val="left"/>
              <w:rPr>
                <w:rFonts w:ascii="仿宋" w:hAnsi="仿宋" w:cs="宋体"/>
                <w:kern w:val="0"/>
                <w:sz w:val="18"/>
                <w:szCs w:val="18"/>
              </w:rPr>
            </w:pPr>
            <w:r>
              <w:rPr>
                <w:rFonts w:hint="eastAsia"/>
                <w:sz w:val="18"/>
                <w:szCs w:val="18"/>
              </w:rPr>
              <w:t>开办的主体班次</w:t>
            </w:r>
          </w:p>
        </w:tc>
        <w:tc>
          <w:tcPr>
            <w:tcW w:w="650" w:type="pct"/>
            <w:tcBorders>
              <w:top w:val="nil"/>
              <w:left w:val="nil"/>
              <w:bottom w:val="single" w:sz="8" w:space="0" w:color="auto"/>
              <w:right w:val="single" w:sz="8" w:space="0" w:color="auto"/>
            </w:tcBorders>
            <w:shd w:val="clear" w:color="auto" w:fill="auto"/>
            <w:vAlign w:val="center"/>
          </w:tcPr>
          <w:p w14:paraId="06CB13F7" w14:textId="77777777" w:rsidR="00360D42" w:rsidRDefault="00000000">
            <w:pPr>
              <w:widowControl/>
              <w:spacing w:line="240" w:lineRule="auto"/>
              <w:ind w:firstLineChars="0" w:firstLine="0"/>
              <w:jc w:val="left"/>
              <w:rPr>
                <w:rFonts w:ascii="仿宋" w:hAnsi="仿宋" w:cs="宋体"/>
                <w:kern w:val="0"/>
                <w:sz w:val="18"/>
                <w:szCs w:val="18"/>
              </w:rPr>
            </w:pPr>
            <w:r>
              <w:rPr>
                <w:rFonts w:hint="eastAsia"/>
                <w:sz w:val="18"/>
                <w:szCs w:val="18"/>
              </w:rPr>
              <w:t>2</w:t>
            </w:r>
            <w:r>
              <w:rPr>
                <w:rFonts w:hint="eastAsia"/>
                <w:sz w:val="18"/>
                <w:szCs w:val="18"/>
              </w:rPr>
              <w:t>期</w:t>
            </w:r>
          </w:p>
        </w:tc>
        <w:tc>
          <w:tcPr>
            <w:tcW w:w="201" w:type="pct"/>
            <w:vMerge w:val="restart"/>
            <w:tcBorders>
              <w:top w:val="nil"/>
              <w:left w:val="single" w:sz="8" w:space="0" w:color="auto"/>
              <w:bottom w:val="single" w:sz="8" w:space="0" w:color="000000"/>
              <w:right w:val="single" w:sz="8" w:space="0" w:color="auto"/>
            </w:tcBorders>
            <w:shd w:val="clear" w:color="auto" w:fill="auto"/>
            <w:vAlign w:val="center"/>
          </w:tcPr>
          <w:p w14:paraId="37C99D15" w14:textId="77777777" w:rsidR="00360D42" w:rsidRDefault="00000000">
            <w:pPr>
              <w:widowControl/>
              <w:spacing w:line="240" w:lineRule="auto"/>
              <w:ind w:firstLineChars="0" w:firstLine="0"/>
              <w:jc w:val="center"/>
              <w:rPr>
                <w:rFonts w:eastAsia="宋体"/>
                <w:kern w:val="0"/>
                <w:sz w:val="18"/>
                <w:szCs w:val="18"/>
              </w:rPr>
            </w:pPr>
            <w:r>
              <w:rPr>
                <w:rFonts w:eastAsia="宋体"/>
                <w:kern w:val="0"/>
                <w:sz w:val="18"/>
                <w:szCs w:val="18"/>
              </w:rPr>
              <w:t>9</w:t>
            </w:r>
          </w:p>
        </w:tc>
        <w:tc>
          <w:tcPr>
            <w:tcW w:w="1694" w:type="pct"/>
            <w:vMerge w:val="restart"/>
            <w:tcBorders>
              <w:top w:val="nil"/>
              <w:left w:val="single" w:sz="8" w:space="0" w:color="auto"/>
              <w:bottom w:val="nil"/>
              <w:right w:val="single" w:sz="8" w:space="0" w:color="auto"/>
            </w:tcBorders>
            <w:shd w:val="clear" w:color="auto" w:fill="auto"/>
            <w:vAlign w:val="center"/>
          </w:tcPr>
          <w:p w14:paraId="4C9C0ADD"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指标计算：实际完成数</w:t>
            </w:r>
            <w:r>
              <w:rPr>
                <w:rFonts w:ascii="宋体" w:eastAsia="宋体" w:hAnsi="宋体" w:cs="宋体" w:hint="eastAsia"/>
                <w:kern w:val="0"/>
                <w:sz w:val="18"/>
                <w:szCs w:val="18"/>
              </w:rPr>
              <w:t>/</w:t>
            </w:r>
            <w:r>
              <w:rPr>
                <w:rFonts w:ascii="仿宋" w:hAnsi="仿宋" w:cs="宋体" w:hint="eastAsia"/>
                <w:kern w:val="0"/>
                <w:sz w:val="18"/>
                <w:szCs w:val="18"/>
              </w:rPr>
              <w:t>计划数；根据每个项目的具体绩效目标完成情况来计分，超过或达到目标值计满分，小于目标值以下不计分。</w:t>
            </w:r>
          </w:p>
        </w:tc>
        <w:tc>
          <w:tcPr>
            <w:tcW w:w="1184" w:type="pct"/>
            <w:vMerge w:val="restart"/>
            <w:tcBorders>
              <w:top w:val="nil"/>
              <w:left w:val="single" w:sz="8" w:space="0" w:color="auto"/>
              <w:bottom w:val="nil"/>
              <w:right w:val="single" w:sz="8" w:space="0" w:color="auto"/>
            </w:tcBorders>
            <w:shd w:val="clear" w:color="auto" w:fill="auto"/>
            <w:vAlign w:val="center"/>
          </w:tcPr>
          <w:p w14:paraId="1959B121"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2019年中共衡山县委党校共开班11期，分别是2期主体班，9期部门培训班，共计培训2201人。</w:t>
            </w:r>
          </w:p>
          <w:p w14:paraId="20ED0799"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干部培训课程中，党的理论教育和党性</w:t>
            </w:r>
            <w:r>
              <w:rPr>
                <w:rFonts w:ascii="仿宋" w:hAnsi="仿宋" w:cs="宋体" w:hint="eastAsia"/>
                <w:kern w:val="0"/>
                <w:sz w:val="18"/>
                <w:szCs w:val="18"/>
              </w:rPr>
              <w:lastRenderedPageBreak/>
              <w:t>修养教育课时占总课时的79%，其中党性修养教育比例达31.60%。</w:t>
            </w:r>
          </w:p>
          <w:p w14:paraId="40492C6F"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外聘教授、副教授、讲师讲课3</w:t>
            </w:r>
            <w:r>
              <w:rPr>
                <w:rFonts w:ascii="仿宋" w:hAnsi="仿宋" w:cs="宋体"/>
                <w:kern w:val="0"/>
                <w:sz w:val="18"/>
                <w:szCs w:val="18"/>
              </w:rPr>
              <w:t>0</w:t>
            </w:r>
            <w:r>
              <w:rPr>
                <w:rFonts w:ascii="仿宋" w:hAnsi="仿宋" w:cs="宋体" w:hint="eastAsia"/>
                <w:kern w:val="0"/>
                <w:sz w:val="18"/>
                <w:szCs w:val="18"/>
              </w:rPr>
              <w:t>余人次，县级领导干部讲课1</w:t>
            </w:r>
            <w:r>
              <w:rPr>
                <w:rFonts w:ascii="仿宋" w:hAnsi="仿宋" w:cs="宋体"/>
                <w:kern w:val="0"/>
                <w:sz w:val="18"/>
                <w:szCs w:val="18"/>
              </w:rPr>
              <w:t>2</w:t>
            </w:r>
            <w:r>
              <w:rPr>
                <w:rFonts w:ascii="仿宋" w:hAnsi="仿宋" w:cs="宋体" w:hint="eastAsia"/>
                <w:kern w:val="0"/>
                <w:sz w:val="18"/>
                <w:szCs w:val="18"/>
              </w:rPr>
              <w:t>次，科级领导干部讲课5</w:t>
            </w:r>
            <w:r>
              <w:rPr>
                <w:rFonts w:ascii="仿宋" w:hAnsi="仿宋" w:cs="宋体"/>
                <w:kern w:val="0"/>
                <w:sz w:val="18"/>
                <w:szCs w:val="18"/>
              </w:rPr>
              <w:t>0</w:t>
            </w:r>
            <w:r>
              <w:rPr>
                <w:rFonts w:ascii="仿宋" w:hAnsi="仿宋" w:cs="宋体" w:hint="eastAsia"/>
                <w:kern w:val="0"/>
                <w:sz w:val="18"/>
                <w:szCs w:val="18"/>
              </w:rPr>
              <w:t>余人次。</w:t>
            </w:r>
          </w:p>
          <w:p w14:paraId="523A6C79"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2019年中共衡山县委党校摄制《傲霜秋菊毛泽建》纪录片，同步出品《衡山朱凤毛泽建》精品党课，获衡阳市第一。</w:t>
            </w:r>
          </w:p>
          <w:p w14:paraId="2660491B"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省市级课题立项5项。</w:t>
            </w:r>
          </w:p>
          <w:p w14:paraId="56E160E8"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省市级获奖论文5篇。</w:t>
            </w:r>
          </w:p>
          <w:p w14:paraId="1F4F84CB" w14:textId="77777777" w:rsidR="00360D42" w:rsidRDefault="00360D42">
            <w:pPr>
              <w:widowControl/>
              <w:spacing w:line="240" w:lineRule="auto"/>
              <w:ind w:firstLineChars="0" w:firstLine="0"/>
              <w:jc w:val="left"/>
              <w:rPr>
                <w:rFonts w:ascii="仿宋" w:hAnsi="仿宋" w:cs="宋体"/>
                <w:kern w:val="0"/>
                <w:sz w:val="18"/>
                <w:szCs w:val="18"/>
              </w:rPr>
            </w:pPr>
          </w:p>
        </w:tc>
        <w:tc>
          <w:tcPr>
            <w:tcW w:w="183" w:type="pct"/>
            <w:vMerge w:val="restart"/>
            <w:tcBorders>
              <w:top w:val="nil"/>
              <w:left w:val="single" w:sz="8" w:space="0" w:color="auto"/>
              <w:bottom w:val="nil"/>
              <w:right w:val="single" w:sz="8" w:space="0" w:color="auto"/>
            </w:tcBorders>
            <w:shd w:val="clear" w:color="auto" w:fill="auto"/>
            <w:vAlign w:val="center"/>
          </w:tcPr>
          <w:p w14:paraId="48A6116C" w14:textId="77777777" w:rsidR="00360D42" w:rsidRDefault="00000000">
            <w:pPr>
              <w:widowControl/>
              <w:spacing w:line="240" w:lineRule="auto"/>
              <w:ind w:firstLineChars="0" w:firstLine="0"/>
              <w:jc w:val="center"/>
              <w:rPr>
                <w:rFonts w:eastAsia="宋体"/>
                <w:kern w:val="0"/>
                <w:sz w:val="18"/>
                <w:szCs w:val="18"/>
              </w:rPr>
            </w:pPr>
            <w:r>
              <w:rPr>
                <w:rFonts w:eastAsia="宋体"/>
                <w:kern w:val="0"/>
                <w:sz w:val="18"/>
                <w:szCs w:val="18"/>
              </w:rPr>
              <w:lastRenderedPageBreak/>
              <w:t>9</w:t>
            </w:r>
          </w:p>
        </w:tc>
      </w:tr>
      <w:tr w:rsidR="00360D42" w14:paraId="56499ECE" w14:textId="77777777">
        <w:trPr>
          <w:trHeight w:val="468"/>
        </w:trPr>
        <w:tc>
          <w:tcPr>
            <w:tcW w:w="295" w:type="pct"/>
            <w:vMerge/>
            <w:tcBorders>
              <w:top w:val="nil"/>
              <w:left w:val="single" w:sz="8" w:space="0" w:color="auto"/>
              <w:bottom w:val="nil"/>
              <w:right w:val="single" w:sz="8" w:space="0" w:color="auto"/>
            </w:tcBorders>
            <w:vAlign w:val="center"/>
          </w:tcPr>
          <w:p w14:paraId="1A57CC41" w14:textId="77777777" w:rsidR="00360D42" w:rsidRDefault="00360D42">
            <w:pPr>
              <w:widowControl/>
              <w:spacing w:line="240" w:lineRule="auto"/>
              <w:ind w:firstLineChars="0" w:firstLine="0"/>
              <w:jc w:val="left"/>
              <w:rPr>
                <w:rFonts w:ascii="仿宋" w:hAnsi="仿宋" w:cs="宋体"/>
                <w:kern w:val="0"/>
                <w:sz w:val="18"/>
                <w:szCs w:val="18"/>
              </w:rPr>
            </w:pPr>
          </w:p>
        </w:tc>
        <w:tc>
          <w:tcPr>
            <w:tcW w:w="296" w:type="pct"/>
            <w:vMerge/>
            <w:tcBorders>
              <w:top w:val="nil"/>
              <w:left w:val="single" w:sz="8" w:space="0" w:color="auto"/>
              <w:bottom w:val="nil"/>
              <w:right w:val="single" w:sz="8" w:space="0" w:color="auto"/>
            </w:tcBorders>
            <w:vAlign w:val="center"/>
          </w:tcPr>
          <w:p w14:paraId="35439ED9" w14:textId="77777777" w:rsidR="00360D42" w:rsidRDefault="00360D42">
            <w:pPr>
              <w:widowControl/>
              <w:spacing w:line="240" w:lineRule="auto"/>
              <w:ind w:firstLineChars="0" w:firstLine="0"/>
              <w:jc w:val="left"/>
              <w:rPr>
                <w:rFonts w:ascii="仿宋" w:hAnsi="仿宋" w:cs="宋体"/>
                <w:kern w:val="0"/>
                <w:sz w:val="18"/>
                <w:szCs w:val="18"/>
              </w:rPr>
            </w:pPr>
          </w:p>
        </w:tc>
        <w:tc>
          <w:tcPr>
            <w:tcW w:w="497" w:type="pct"/>
            <w:tcBorders>
              <w:top w:val="nil"/>
              <w:left w:val="nil"/>
              <w:bottom w:val="single" w:sz="8" w:space="0" w:color="auto"/>
              <w:right w:val="single" w:sz="8" w:space="0" w:color="auto"/>
            </w:tcBorders>
            <w:shd w:val="clear" w:color="auto" w:fill="auto"/>
          </w:tcPr>
          <w:p w14:paraId="7E31BE60" w14:textId="77777777" w:rsidR="00360D42" w:rsidRDefault="00000000">
            <w:pPr>
              <w:widowControl/>
              <w:spacing w:line="240" w:lineRule="auto"/>
              <w:ind w:firstLineChars="0" w:firstLine="0"/>
              <w:jc w:val="left"/>
              <w:rPr>
                <w:rFonts w:ascii="仿宋" w:hAnsi="仿宋" w:cs="宋体"/>
                <w:kern w:val="0"/>
                <w:sz w:val="18"/>
                <w:szCs w:val="18"/>
              </w:rPr>
            </w:pPr>
            <w:r>
              <w:rPr>
                <w:rFonts w:hint="eastAsia"/>
                <w:sz w:val="18"/>
                <w:szCs w:val="18"/>
              </w:rPr>
              <w:t>开办的部门班次</w:t>
            </w:r>
          </w:p>
        </w:tc>
        <w:tc>
          <w:tcPr>
            <w:tcW w:w="650" w:type="pct"/>
            <w:tcBorders>
              <w:top w:val="nil"/>
              <w:left w:val="nil"/>
              <w:bottom w:val="single" w:sz="8" w:space="0" w:color="auto"/>
              <w:right w:val="single" w:sz="8" w:space="0" w:color="auto"/>
            </w:tcBorders>
            <w:shd w:val="clear" w:color="auto" w:fill="auto"/>
            <w:vAlign w:val="center"/>
          </w:tcPr>
          <w:p w14:paraId="55615705" w14:textId="77777777" w:rsidR="00360D42" w:rsidRDefault="00000000">
            <w:pPr>
              <w:widowControl/>
              <w:spacing w:line="240" w:lineRule="auto"/>
              <w:ind w:firstLineChars="0" w:firstLine="0"/>
              <w:jc w:val="left"/>
              <w:rPr>
                <w:rFonts w:ascii="仿宋" w:hAnsi="仿宋" w:cs="宋体"/>
                <w:kern w:val="0"/>
                <w:sz w:val="18"/>
                <w:szCs w:val="18"/>
              </w:rPr>
            </w:pPr>
            <w:r>
              <w:rPr>
                <w:rFonts w:hint="eastAsia"/>
                <w:sz w:val="18"/>
                <w:szCs w:val="18"/>
              </w:rPr>
              <w:t>6</w:t>
            </w:r>
            <w:r>
              <w:rPr>
                <w:rFonts w:hint="eastAsia"/>
                <w:sz w:val="18"/>
                <w:szCs w:val="18"/>
              </w:rPr>
              <w:t>期</w:t>
            </w:r>
          </w:p>
        </w:tc>
        <w:tc>
          <w:tcPr>
            <w:tcW w:w="201" w:type="pct"/>
            <w:vMerge/>
            <w:tcBorders>
              <w:top w:val="nil"/>
              <w:left w:val="single" w:sz="8" w:space="0" w:color="auto"/>
              <w:bottom w:val="single" w:sz="8" w:space="0" w:color="000000"/>
              <w:right w:val="single" w:sz="8" w:space="0" w:color="auto"/>
            </w:tcBorders>
            <w:vAlign w:val="center"/>
          </w:tcPr>
          <w:p w14:paraId="12543542" w14:textId="77777777" w:rsidR="00360D42" w:rsidRDefault="00360D42">
            <w:pPr>
              <w:widowControl/>
              <w:spacing w:line="240" w:lineRule="auto"/>
              <w:ind w:firstLineChars="0" w:firstLine="0"/>
              <w:jc w:val="left"/>
              <w:rPr>
                <w:rFonts w:eastAsia="宋体"/>
                <w:kern w:val="0"/>
                <w:sz w:val="18"/>
                <w:szCs w:val="18"/>
              </w:rPr>
            </w:pPr>
          </w:p>
        </w:tc>
        <w:tc>
          <w:tcPr>
            <w:tcW w:w="1694" w:type="pct"/>
            <w:vMerge/>
            <w:tcBorders>
              <w:top w:val="nil"/>
              <w:left w:val="single" w:sz="8" w:space="0" w:color="auto"/>
              <w:bottom w:val="nil"/>
              <w:right w:val="single" w:sz="8" w:space="0" w:color="auto"/>
            </w:tcBorders>
            <w:vAlign w:val="center"/>
          </w:tcPr>
          <w:p w14:paraId="438BE1AB" w14:textId="77777777" w:rsidR="00360D42" w:rsidRDefault="00360D42">
            <w:pPr>
              <w:widowControl/>
              <w:spacing w:line="240" w:lineRule="auto"/>
              <w:ind w:firstLineChars="0" w:firstLine="0"/>
              <w:jc w:val="left"/>
              <w:rPr>
                <w:rFonts w:ascii="仿宋" w:hAnsi="仿宋" w:cs="宋体"/>
                <w:kern w:val="0"/>
                <w:sz w:val="18"/>
                <w:szCs w:val="18"/>
              </w:rPr>
            </w:pPr>
          </w:p>
        </w:tc>
        <w:tc>
          <w:tcPr>
            <w:tcW w:w="1184" w:type="pct"/>
            <w:vMerge/>
            <w:tcBorders>
              <w:top w:val="nil"/>
              <w:left w:val="single" w:sz="8" w:space="0" w:color="auto"/>
              <w:bottom w:val="nil"/>
              <w:right w:val="single" w:sz="8" w:space="0" w:color="auto"/>
            </w:tcBorders>
            <w:vAlign w:val="center"/>
          </w:tcPr>
          <w:p w14:paraId="685D3BE7" w14:textId="77777777" w:rsidR="00360D42" w:rsidRDefault="00360D42">
            <w:pPr>
              <w:widowControl/>
              <w:spacing w:line="240" w:lineRule="auto"/>
              <w:ind w:firstLineChars="0" w:firstLine="0"/>
              <w:jc w:val="left"/>
              <w:rPr>
                <w:rFonts w:ascii="仿宋" w:hAnsi="仿宋" w:cs="宋体"/>
                <w:kern w:val="0"/>
                <w:sz w:val="18"/>
                <w:szCs w:val="18"/>
              </w:rPr>
            </w:pPr>
          </w:p>
        </w:tc>
        <w:tc>
          <w:tcPr>
            <w:tcW w:w="183" w:type="pct"/>
            <w:vMerge/>
            <w:tcBorders>
              <w:top w:val="nil"/>
              <w:left w:val="single" w:sz="8" w:space="0" w:color="auto"/>
              <w:bottom w:val="nil"/>
              <w:right w:val="single" w:sz="8" w:space="0" w:color="auto"/>
            </w:tcBorders>
            <w:vAlign w:val="center"/>
          </w:tcPr>
          <w:p w14:paraId="5BD00481" w14:textId="77777777" w:rsidR="00360D42" w:rsidRDefault="00360D42">
            <w:pPr>
              <w:widowControl/>
              <w:spacing w:line="240" w:lineRule="auto"/>
              <w:ind w:firstLineChars="0" w:firstLine="0"/>
              <w:jc w:val="left"/>
              <w:rPr>
                <w:rFonts w:eastAsia="宋体"/>
                <w:kern w:val="0"/>
                <w:sz w:val="18"/>
                <w:szCs w:val="18"/>
              </w:rPr>
            </w:pPr>
          </w:p>
        </w:tc>
      </w:tr>
      <w:tr w:rsidR="00360D42" w14:paraId="5F64F536" w14:textId="77777777">
        <w:trPr>
          <w:trHeight w:val="468"/>
        </w:trPr>
        <w:tc>
          <w:tcPr>
            <w:tcW w:w="295" w:type="pct"/>
            <w:vMerge/>
            <w:tcBorders>
              <w:top w:val="nil"/>
              <w:left w:val="single" w:sz="8" w:space="0" w:color="auto"/>
              <w:bottom w:val="nil"/>
              <w:right w:val="single" w:sz="8" w:space="0" w:color="auto"/>
            </w:tcBorders>
            <w:vAlign w:val="center"/>
          </w:tcPr>
          <w:p w14:paraId="615E2BC9" w14:textId="77777777" w:rsidR="00360D42" w:rsidRDefault="00360D42">
            <w:pPr>
              <w:widowControl/>
              <w:spacing w:line="240" w:lineRule="auto"/>
              <w:ind w:firstLineChars="0" w:firstLine="0"/>
              <w:jc w:val="left"/>
              <w:rPr>
                <w:rFonts w:ascii="仿宋" w:hAnsi="仿宋" w:cs="宋体"/>
                <w:kern w:val="0"/>
                <w:sz w:val="18"/>
                <w:szCs w:val="18"/>
              </w:rPr>
            </w:pPr>
          </w:p>
        </w:tc>
        <w:tc>
          <w:tcPr>
            <w:tcW w:w="296" w:type="pct"/>
            <w:vMerge/>
            <w:tcBorders>
              <w:top w:val="nil"/>
              <w:left w:val="single" w:sz="8" w:space="0" w:color="auto"/>
              <w:bottom w:val="nil"/>
              <w:right w:val="single" w:sz="8" w:space="0" w:color="auto"/>
            </w:tcBorders>
            <w:vAlign w:val="center"/>
          </w:tcPr>
          <w:p w14:paraId="74C2ADE2" w14:textId="77777777" w:rsidR="00360D42" w:rsidRDefault="00360D42">
            <w:pPr>
              <w:widowControl/>
              <w:spacing w:line="240" w:lineRule="auto"/>
              <w:ind w:firstLineChars="0" w:firstLine="0"/>
              <w:jc w:val="left"/>
              <w:rPr>
                <w:rFonts w:ascii="仿宋" w:hAnsi="仿宋" w:cs="宋体"/>
                <w:kern w:val="0"/>
                <w:sz w:val="18"/>
                <w:szCs w:val="18"/>
              </w:rPr>
            </w:pPr>
          </w:p>
        </w:tc>
        <w:tc>
          <w:tcPr>
            <w:tcW w:w="497" w:type="pct"/>
            <w:tcBorders>
              <w:top w:val="nil"/>
              <w:left w:val="nil"/>
              <w:bottom w:val="single" w:sz="8" w:space="0" w:color="auto"/>
              <w:right w:val="single" w:sz="8" w:space="0" w:color="auto"/>
            </w:tcBorders>
            <w:shd w:val="clear" w:color="auto" w:fill="auto"/>
          </w:tcPr>
          <w:p w14:paraId="6B95BE92" w14:textId="77777777" w:rsidR="00360D42" w:rsidRDefault="00000000">
            <w:pPr>
              <w:widowControl/>
              <w:spacing w:line="240" w:lineRule="auto"/>
              <w:ind w:firstLineChars="0" w:firstLine="0"/>
              <w:jc w:val="left"/>
              <w:rPr>
                <w:rFonts w:ascii="仿宋" w:hAnsi="仿宋" w:cs="宋体"/>
                <w:kern w:val="0"/>
                <w:sz w:val="18"/>
                <w:szCs w:val="18"/>
              </w:rPr>
            </w:pPr>
            <w:r>
              <w:rPr>
                <w:rFonts w:hint="eastAsia"/>
                <w:sz w:val="18"/>
                <w:szCs w:val="18"/>
              </w:rPr>
              <w:t>培训各类干部人次</w:t>
            </w:r>
          </w:p>
        </w:tc>
        <w:tc>
          <w:tcPr>
            <w:tcW w:w="650" w:type="pct"/>
            <w:tcBorders>
              <w:top w:val="nil"/>
              <w:left w:val="nil"/>
              <w:bottom w:val="single" w:sz="8" w:space="0" w:color="auto"/>
              <w:right w:val="single" w:sz="8" w:space="0" w:color="auto"/>
            </w:tcBorders>
            <w:shd w:val="clear" w:color="auto" w:fill="auto"/>
            <w:vAlign w:val="center"/>
          </w:tcPr>
          <w:p w14:paraId="6ABCD076" w14:textId="77777777" w:rsidR="00360D42" w:rsidRDefault="00000000">
            <w:pPr>
              <w:widowControl/>
              <w:spacing w:line="240" w:lineRule="auto"/>
              <w:ind w:firstLineChars="0" w:firstLine="0"/>
              <w:jc w:val="left"/>
              <w:rPr>
                <w:rFonts w:ascii="仿宋" w:hAnsi="仿宋" w:cs="宋体"/>
                <w:kern w:val="0"/>
                <w:sz w:val="18"/>
                <w:szCs w:val="18"/>
              </w:rPr>
            </w:pPr>
            <w:r>
              <w:rPr>
                <w:rFonts w:hint="eastAsia"/>
                <w:sz w:val="18"/>
                <w:szCs w:val="18"/>
              </w:rPr>
              <w:t>2000</w:t>
            </w:r>
            <w:r>
              <w:rPr>
                <w:rFonts w:hint="eastAsia"/>
                <w:sz w:val="18"/>
                <w:szCs w:val="18"/>
              </w:rPr>
              <w:t>人</w:t>
            </w:r>
          </w:p>
        </w:tc>
        <w:tc>
          <w:tcPr>
            <w:tcW w:w="201" w:type="pct"/>
            <w:vMerge/>
            <w:tcBorders>
              <w:top w:val="nil"/>
              <w:left w:val="single" w:sz="8" w:space="0" w:color="auto"/>
              <w:bottom w:val="single" w:sz="8" w:space="0" w:color="000000"/>
              <w:right w:val="single" w:sz="8" w:space="0" w:color="auto"/>
            </w:tcBorders>
            <w:vAlign w:val="center"/>
          </w:tcPr>
          <w:p w14:paraId="68962E95" w14:textId="77777777" w:rsidR="00360D42" w:rsidRDefault="00360D42">
            <w:pPr>
              <w:widowControl/>
              <w:spacing w:line="240" w:lineRule="auto"/>
              <w:ind w:firstLineChars="0" w:firstLine="0"/>
              <w:jc w:val="left"/>
              <w:rPr>
                <w:rFonts w:eastAsia="宋体"/>
                <w:kern w:val="0"/>
                <w:sz w:val="18"/>
                <w:szCs w:val="18"/>
              </w:rPr>
            </w:pPr>
          </w:p>
        </w:tc>
        <w:tc>
          <w:tcPr>
            <w:tcW w:w="1694" w:type="pct"/>
            <w:vMerge/>
            <w:tcBorders>
              <w:top w:val="nil"/>
              <w:left w:val="single" w:sz="8" w:space="0" w:color="auto"/>
              <w:bottom w:val="nil"/>
              <w:right w:val="single" w:sz="8" w:space="0" w:color="auto"/>
            </w:tcBorders>
            <w:vAlign w:val="center"/>
          </w:tcPr>
          <w:p w14:paraId="648603A9" w14:textId="77777777" w:rsidR="00360D42" w:rsidRDefault="00360D42">
            <w:pPr>
              <w:widowControl/>
              <w:spacing w:line="240" w:lineRule="auto"/>
              <w:ind w:firstLineChars="0" w:firstLine="0"/>
              <w:jc w:val="left"/>
              <w:rPr>
                <w:rFonts w:ascii="仿宋" w:hAnsi="仿宋" w:cs="宋体"/>
                <w:kern w:val="0"/>
                <w:sz w:val="18"/>
                <w:szCs w:val="18"/>
              </w:rPr>
            </w:pPr>
          </w:p>
        </w:tc>
        <w:tc>
          <w:tcPr>
            <w:tcW w:w="1184" w:type="pct"/>
            <w:vMerge/>
            <w:tcBorders>
              <w:top w:val="nil"/>
              <w:left w:val="single" w:sz="8" w:space="0" w:color="auto"/>
              <w:bottom w:val="nil"/>
              <w:right w:val="single" w:sz="8" w:space="0" w:color="auto"/>
            </w:tcBorders>
            <w:vAlign w:val="center"/>
          </w:tcPr>
          <w:p w14:paraId="04475C11" w14:textId="77777777" w:rsidR="00360D42" w:rsidRDefault="00360D42">
            <w:pPr>
              <w:widowControl/>
              <w:spacing w:line="240" w:lineRule="auto"/>
              <w:ind w:firstLineChars="0" w:firstLine="0"/>
              <w:jc w:val="left"/>
              <w:rPr>
                <w:rFonts w:ascii="仿宋" w:hAnsi="仿宋" w:cs="宋体"/>
                <w:kern w:val="0"/>
                <w:sz w:val="18"/>
                <w:szCs w:val="18"/>
              </w:rPr>
            </w:pPr>
          </w:p>
        </w:tc>
        <w:tc>
          <w:tcPr>
            <w:tcW w:w="183" w:type="pct"/>
            <w:vMerge/>
            <w:tcBorders>
              <w:top w:val="nil"/>
              <w:left w:val="single" w:sz="8" w:space="0" w:color="auto"/>
              <w:bottom w:val="nil"/>
              <w:right w:val="single" w:sz="8" w:space="0" w:color="auto"/>
            </w:tcBorders>
            <w:vAlign w:val="center"/>
          </w:tcPr>
          <w:p w14:paraId="40A39A58" w14:textId="77777777" w:rsidR="00360D42" w:rsidRDefault="00360D42">
            <w:pPr>
              <w:widowControl/>
              <w:spacing w:line="240" w:lineRule="auto"/>
              <w:ind w:firstLineChars="0" w:firstLine="0"/>
              <w:jc w:val="left"/>
              <w:rPr>
                <w:rFonts w:eastAsia="宋体"/>
                <w:kern w:val="0"/>
                <w:sz w:val="18"/>
                <w:szCs w:val="18"/>
              </w:rPr>
            </w:pPr>
          </w:p>
        </w:tc>
      </w:tr>
      <w:tr w:rsidR="00360D42" w14:paraId="2886F26B" w14:textId="77777777">
        <w:trPr>
          <w:trHeight w:val="468"/>
        </w:trPr>
        <w:tc>
          <w:tcPr>
            <w:tcW w:w="295" w:type="pct"/>
            <w:vMerge/>
            <w:tcBorders>
              <w:top w:val="nil"/>
              <w:left w:val="single" w:sz="8" w:space="0" w:color="auto"/>
              <w:bottom w:val="nil"/>
              <w:right w:val="single" w:sz="8" w:space="0" w:color="auto"/>
            </w:tcBorders>
            <w:vAlign w:val="center"/>
          </w:tcPr>
          <w:p w14:paraId="3F201141" w14:textId="77777777" w:rsidR="00360D42" w:rsidRDefault="00360D42">
            <w:pPr>
              <w:widowControl/>
              <w:spacing w:line="240" w:lineRule="auto"/>
              <w:ind w:firstLineChars="0" w:firstLine="0"/>
              <w:jc w:val="left"/>
              <w:rPr>
                <w:rFonts w:ascii="仿宋" w:hAnsi="仿宋" w:cs="宋体"/>
                <w:kern w:val="0"/>
                <w:sz w:val="18"/>
                <w:szCs w:val="18"/>
              </w:rPr>
            </w:pPr>
          </w:p>
        </w:tc>
        <w:tc>
          <w:tcPr>
            <w:tcW w:w="296" w:type="pct"/>
            <w:vMerge/>
            <w:tcBorders>
              <w:top w:val="nil"/>
              <w:left w:val="single" w:sz="8" w:space="0" w:color="auto"/>
              <w:bottom w:val="nil"/>
              <w:right w:val="single" w:sz="8" w:space="0" w:color="auto"/>
            </w:tcBorders>
            <w:vAlign w:val="center"/>
          </w:tcPr>
          <w:p w14:paraId="4C42AF06" w14:textId="77777777" w:rsidR="00360D42" w:rsidRDefault="00360D42">
            <w:pPr>
              <w:widowControl/>
              <w:spacing w:line="240" w:lineRule="auto"/>
              <w:ind w:firstLineChars="0" w:firstLine="0"/>
              <w:jc w:val="left"/>
              <w:rPr>
                <w:rFonts w:ascii="仿宋" w:hAnsi="仿宋" w:cs="宋体"/>
                <w:kern w:val="0"/>
                <w:sz w:val="18"/>
                <w:szCs w:val="18"/>
              </w:rPr>
            </w:pPr>
          </w:p>
        </w:tc>
        <w:tc>
          <w:tcPr>
            <w:tcW w:w="497" w:type="pct"/>
            <w:tcBorders>
              <w:top w:val="nil"/>
              <w:left w:val="nil"/>
              <w:bottom w:val="single" w:sz="8" w:space="0" w:color="auto"/>
              <w:right w:val="single" w:sz="8" w:space="0" w:color="auto"/>
            </w:tcBorders>
            <w:shd w:val="clear" w:color="auto" w:fill="auto"/>
          </w:tcPr>
          <w:p w14:paraId="35414CCD" w14:textId="77777777" w:rsidR="00360D42" w:rsidRDefault="00000000">
            <w:pPr>
              <w:widowControl/>
              <w:spacing w:line="240" w:lineRule="auto"/>
              <w:ind w:firstLineChars="0" w:firstLine="0"/>
              <w:jc w:val="left"/>
              <w:rPr>
                <w:rFonts w:ascii="仿宋" w:hAnsi="仿宋" w:cs="宋体"/>
                <w:kern w:val="0"/>
                <w:sz w:val="18"/>
                <w:szCs w:val="18"/>
              </w:rPr>
            </w:pPr>
            <w:r>
              <w:rPr>
                <w:rFonts w:hint="eastAsia"/>
                <w:sz w:val="18"/>
                <w:szCs w:val="18"/>
              </w:rPr>
              <w:t>党课理论教育课时占比</w:t>
            </w:r>
          </w:p>
        </w:tc>
        <w:tc>
          <w:tcPr>
            <w:tcW w:w="650" w:type="pct"/>
            <w:tcBorders>
              <w:top w:val="nil"/>
              <w:left w:val="nil"/>
              <w:bottom w:val="single" w:sz="8" w:space="0" w:color="auto"/>
              <w:right w:val="single" w:sz="8" w:space="0" w:color="auto"/>
            </w:tcBorders>
            <w:shd w:val="clear" w:color="auto" w:fill="auto"/>
            <w:vAlign w:val="center"/>
          </w:tcPr>
          <w:p w14:paraId="252C2339" w14:textId="77777777" w:rsidR="00360D42" w:rsidRDefault="00000000">
            <w:pPr>
              <w:widowControl/>
              <w:spacing w:line="240" w:lineRule="auto"/>
              <w:ind w:firstLineChars="0" w:firstLine="0"/>
              <w:jc w:val="left"/>
              <w:rPr>
                <w:rFonts w:ascii="仿宋" w:hAnsi="仿宋" w:cs="宋体"/>
                <w:kern w:val="0"/>
                <w:sz w:val="18"/>
                <w:szCs w:val="18"/>
              </w:rPr>
            </w:pPr>
            <w:r>
              <w:rPr>
                <w:rFonts w:hint="eastAsia"/>
                <w:sz w:val="18"/>
                <w:szCs w:val="18"/>
              </w:rPr>
              <w:t>占总课时的</w:t>
            </w:r>
            <w:r>
              <w:rPr>
                <w:rFonts w:hint="eastAsia"/>
                <w:sz w:val="18"/>
                <w:szCs w:val="18"/>
              </w:rPr>
              <w:t>75%</w:t>
            </w:r>
          </w:p>
        </w:tc>
        <w:tc>
          <w:tcPr>
            <w:tcW w:w="201" w:type="pct"/>
            <w:vMerge/>
            <w:tcBorders>
              <w:top w:val="nil"/>
              <w:left w:val="single" w:sz="8" w:space="0" w:color="auto"/>
              <w:bottom w:val="single" w:sz="8" w:space="0" w:color="000000"/>
              <w:right w:val="single" w:sz="8" w:space="0" w:color="auto"/>
            </w:tcBorders>
            <w:vAlign w:val="center"/>
          </w:tcPr>
          <w:p w14:paraId="295017E0" w14:textId="77777777" w:rsidR="00360D42" w:rsidRDefault="00360D42">
            <w:pPr>
              <w:widowControl/>
              <w:spacing w:line="240" w:lineRule="auto"/>
              <w:ind w:firstLineChars="0" w:firstLine="0"/>
              <w:jc w:val="left"/>
              <w:rPr>
                <w:rFonts w:eastAsia="宋体"/>
                <w:kern w:val="0"/>
                <w:sz w:val="18"/>
                <w:szCs w:val="18"/>
              </w:rPr>
            </w:pPr>
          </w:p>
        </w:tc>
        <w:tc>
          <w:tcPr>
            <w:tcW w:w="1694" w:type="pct"/>
            <w:vMerge/>
            <w:tcBorders>
              <w:top w:val="nil"/>
              <w:left w:val="single" w:sz="8" w:space="0" w:color="auto"/>
              <w:bottom w:val="nil"/>
              <w:right w:val="single" w:sz="8" w:space="0" w:color="auto"/>
            </w:tcBorders>
            <w:vAlign w:val="center"/>
          </w:tcPr>
          <w:p w14:paraId="00B0C1DF" w14:textId="77777777" w:rsidR="00360D42" w:rsidRDefault="00360D42">
            <w:pPr>
              <w:widowControl/>
              <w:spacing w:line="240" w:lineRule="auto"/>
              <w:ind w:firstLineChars="0" w:firstLine="0"/>
              <w:jc w:val="left"/>
              <w:rPr>
                <w:rFonts w:ascii="仿宋" w:hAnsi="仿宋" w:cs="宋体"/>
                <w:kern w:val="0"/>
                <w:sz w:val="18"/>
                <w:szCs w:val="18"/>
              </w:rPr>
            </w:pPr>
          </w:p>
        </w:tc>
        <w:tc>
          <w:tcPr>
            <w:tcW w:w="1184" w:type="pct"/>
            <w:vMerge/>
            <w:tcBorders>
              <w:top w:val="nil"/>
              <w:left w:val="single" w:sz="8" w:space="0" w:color="auto"/>
              <w:bottom w:val="nil"/>
              <w:right w:val="single" w:sz="8" w:space="0" w:color="auto"/>
            </w:tcBorders>
            <w:vAlign w:val="center"/>
          </w:tcPr>
          <w:p w14:paraId="180A4528" w14:textId="77777777" w:rsidR="00360D42" w:rsidRDefault="00360D42">
            <w:pPr>
              <w:widowControl/>
              <w:spacing w:line="240" w:lineRule="auto"/>
              <w:ind w:firstLineChars="0" w:firstLine="0"/>
              <w:jc w:val="left"/>
              <w:rPr>
                <w:rFonts w:ascii="仿宋" w:hAnsi="仿宋" w:cs="宋体"/>
                <w:kern w:val="0"/>
                <w:sz w:val="18"/>
                <w:szCs w:val="18"/>
              </w:rPr>
            </w:pPr>
          </w:p>
        </w:tc>
        <w:tc>
          <w:tcPr>
            <w:tcW w:w="183" w:type="pct"/>
            <w:vMerge/>
            <w:tcBorders>
              <w:top w:val="nil"/>
              <w:left w:val="single" w:sz="8" w:space="0" w:color="auto"/>
              <w:bottom w:val="nil"/>
              <w:right w:val="single" w:sz="8" w:space="0" w:color="auto"/>
            </w:tcBorders>
            <w:vAlign w:val="center"/>
          </w:tcPr>
          <w:p w14:paraId="5D0BCB66" w14:textId="77777777" w:rsidR="00360D42" w:rsidRDefault="00360D42">
            <w:pPr>
              <w:widowControl/>
              <w:spacing w:line="240" w:lineRule="auto"/>
              <w:ind w:firstLineChars="0" w:firstLine="0"/>
              <w:jc w:val="left"/>
              <w:rPr>
                <w:rFonts w:eastAsia="宋体"/>
                <w:kern w:val="0"/>
                <w:sz w:val="18"/>
                <w:szCs w:val="18"/>
              </w:rPr>
            </w:pPr>
          </w:p>
        </w:tc>
      </w:tr>
      <w:tr w:rsidR="00360D42" w14:paraId="309E0F2F" w14:textId="77777777">
        <w:trPr>
          <w:trHeight w:val="468"/>
        </w:trPr>
        <w:tc>
          <w:tcPr>
            <w:tcW w:w="295" w:type="pct"/>
            <w:vMerge/>
            <w:tcBorders>
              <w:top w:val="nil"/>
              <w:left w:val="single" w:sz="8" w:space="0" w:color="auto"/>
              <w:bottom w:val="nil"/>
              <w:right w:val="single" w:sz="8" w:space="0" w:color="auto"/>
            </w:tcBorders>
            <w:vAlign w:val="center"/>
          </w:tcPr>
          <w:p w14:paraId="5C0EB34F" w14:textId="77777777" w:rsidR="00360D42" w:rsidRDefault="00360D42">
            <w:pPr>
              <w:widowControl/>
              <w:spacing w:line="240" w:lineRule="auto"/>
              <w:ind w:firstLineChars="0" w:firstLine="0"/>
              <w:jc w:val="left"/>
              <w:rPr>
                <w:rFonts w:ascii="仿宋" w:hAnsi="仿宋" w:cs="宋体"/>
                <w:kern w:val="0"/>
                <w:sz w:val="18"/>
                <w:szCs w:val="18"/>
              </w:rPr>
            </w:pPr>
          </w:p>
        </w:tc>
        <w:tc>
          <w:tcPr>
            <w:tcW w:w="296" w:type="pct"/>
            <w:vMerge/>
            <w:tcBorders>
              <w:top w:val="nil"/>
              <w:left w:val="single" w:sz="8" w:space="0" w:color="auto"/>
              <w:bottom w:val="nil"/>
              <w:right w:val="single" w:sz="8" w:space="0" w:color="auto"/>
            </w:tcBorders>
            <w:vAlign w:val="center"/>
          </w:tcPr>
          <w:p w14:paraId="3B01BFA2" w14:textId="77777777" w:rsidR="00360D42" w:rsidRDefault="00360D42">
            <w:pPr>
              <w:widowControl/>
              <w:spacing w:line="240" w:lineRule="auto"/>
              <w:ind w:firstLineChars="0" w:firstLine="0"/>
              <w:jc w:val="left"/>
              <w:rPr>
                <w:rFonts w:ascii="仿宋" w:hAnsi="仿宋" w:cs="宋体"/>
                <w:kern w:val="0"/>
                <w:sz w:val="18"/>
                <w:szCs w:val="18"/>
              </w:rPr>
            </w:pPr>
          </w:p>
        </w:tc>
        <w:tc>
          <w:tcPr>
            <w:tcW w:w="497" w:type="pct"/>
            <w:tcBorders>
              <w:top w:val="nil"/>
              <w:left w:val="nil"/>
              <w:bottom w:val="single" w:sz="8" w:space="0" w:color="auto"/>
              <w:right w:val="single" w:sz="8" w:space="0" w:color="auto"/>
            </w:tcBorders>
            <w:shd w:val="clear" w:color="auto" w:fill="auto"/>
          </w:tcPr>
          <w:p w14:paraId="4D216CD6" w14:textId="77777777" w:rsidR="00360D42" w:rsidRDefault="00000000">
            <w:pPr>
              <w:widowControl/>
              <w:spacing w:line="240" w:lineRule="auto"/>
              <w:ind w:firstLineChars="0" w:firstLine="0"/>
              <w:jc w:val="left"/>
              <w:rPr>
                <w:rFonts w:ascii="仿宋" w:hAnsi="仿宋" w:cs="宋体"/>
                <w:kern w:val="0"/>
                <w:sz w:val="18"/>
                <w:szCs w:val="18"/>
              </w:rPr>
            </w:pPr>
            <w:r>
              <w:rPr>
                <w:rFonts w:hint="eastAsia"/>
                <w:sz w:val="18"/>
                <w:szCs w:val="18"/>
              </w:rPr>
              <w:t>党性教育课时占比</w:t>
            </w:r>
          </w:p>
        </w:tc>
        <w:tc>
          <w:tcPr>
            <w:tcW w:w="650" w:type="pct"/>
            <w:tcBorders>
              <w:top w:val="nil"/>
              <w:left w:val="nil"/>
              <w:bottom w:val="single" w:sz="8" w:space="0" w:color="auto"/>
              <w:right w:val="single" w:sz="8" w:space="0" w:color="auto"/>
            </w:tcBorders>
            <w:shd w:val="clear" w:color="auto" w:fill="auto"/>
            <w:vAlign w:val="center"/>
          </w:tcPr>
          <w:p w14:paraId="1659366B" w14:textId="77777777" w:rsidR="00360D42" w:rsidRDefault="00000000">
            <w:pPr>
              <w:widowControl/>
              <w:spacing w:line="240" w:lineRule="auto"/>
              <w:ind w:firstLineChars="0" w:firstLine="0"/>
              <w:jc w:val="left"/>
              <w:rPr>
                <w:rFonts w:ascii="仿宋" w:hAnsi="仿宋" w:cs="宋体"/>
                <w:kern w:val="0"/>
                <w:sz w:val="18"/>
                <w:szCs w:val="18"/>
              </w:rPr>
            </w:pPr>
            <w:r>
              <w:rPr>
                <w:rFonts w:hint="eastAsia"/>
                <w:sz w:val="18"/>
                <w:szCs w:val="18"/>
              </w:rPr>
              <w:t>占党课理论教育的</w:t>
            </w:r>
            <w:r>
              <w:rPr>
                <w:rFonts w:hint="eastAsia"/>
                <w:sz w:val="18"/>
                <w:szCs w:val="18"/>
              </w:rPr>
              <w:t>25%</w:t>
            </w:r>
          </w:p>
        </w:tc>
        <w:tc>
          <w:tcPr>
            <w:tcW w:w="201" w:type="pct"/>
            <w:vMerge/>
            <w:tcBorders>
              <w:top w:val="nil"/>
              <w:left w:val="single" w:sz="8" w:space="0" w:color="auto"/>
              <w:bottom w:val="single" w:sz="8" w:space="0" w:color="000000"/>
              <w:right w:val="single" w:sz="8" w:space="0" w:color="auto"/>
            </w:tcBorders>
            <w:vAlign w:val="center"/>
          </w:tcPr>
          <w:p w14:paraId="77897731" w14:textId="77777777" w:rsidR="00360D42" w:rsidRDefault="00360D42">
            <w:pPr>
              <w:widowControl/>
              <w:spacing w:line="240" w:lineRule="auto"/>
              <w:ind w:firstLineChars="0" w:firstLine="0"/>
              <w:jc w:val="left"/>
              <w:rPr>
                <w:rFonts w:eastAsia="宋体"/>
                <w:kern w:val="0"/>
                <w:sz w:val="18"/>
                <w:szCs w:val="18"/>
              </w:rPr>
            </w:pPr>
          </w:p>
        </w:tc>
        <w:tc>
          <w:tcPr>
            <w:tcW w:w="1694" w:type="pct"/>
            <w:vMerge/>
            <w:tcBorders>
              <w:top w:val="nil"/>
              <w:left w:val="single" w:sz="8" w:space="0" w:color="auto"/>
              <w:bottom w:val="nil"/>
              <w:right w:val="single" w:sz="8" w:space="0" w:color="auto"/>
            </w:tcBorders>
            <w:vAlign w:val="center"/>
          </w:tcPr>
          <w:p w14:paraId="6FAE8836" w14:textId="77777777" w:rsidR="00360D42" w:rsidRDefault="00360D42">
            <w:pPr>
              <w:widowControl/>
              <w:spacing w:line="240" w:lineRule="auto"/>
              <w:ind w:firstLineChars="0" w:firstLine="0"/>
              <w:jc w:val="left"/>
              <w:rPr>
                <w:rFonts w:ascii="仿宋" w:hAnsi="仿宋" w:cs="宋体"/>
                <w:kern w:val="0"/>
                <w:sz w:val="18"/>
                <w:szCs w:val="18"/>
              </w:rPr>
            </w:pPr>
          </w:p>
        </w:tc>
        <w:tc>
          <w:tcPr>
            <w:tcW w:w="1184" w:type="pct"/>
            <w:vMerge/>
            <w:tcBorders>
              <w:top w:val="nil"/>
              <w:left w:val="single" w:sz="8" w:space="0" w:color="auto"/>
              <w:bottom w:val="nil"/>
              <w:right w:val="single" w:sz="8" w:space="0" w:color="auto"/>
            </w:tcBorders>
            <w:vAlign w:val="center"/>
          </w:tcPr>
          <w:p w14:paraId="15AC71BC" w14:textId="77777777" w:rsidR="00360D42" w:rsidRDefault="00360D42">
            <w:pPr>
              <w:widowControl/>
              <w:spacing w:line="240" w:lineRule="auto"/>
              <w:ind w:firstLineChars="0" w:firstLine="0"/>
              <w:jc w:val="left"/>
              <w:rPr>
                <w:rFonts w:ascii="仿宋" w:hAnsi="仿宋" w:cs="宋体"/>
                <w:kern w:val="0"/>
                <w:sz w:val="18"/>
                <w:szCs w:val="18"/>
              </w:rPr>
            </w:pPr>
          </w:p>
        </w:tc>
        <w:tc>
          <w:tcPr>
            <w:tcW w:w="183" w:type="pct"/>
            <w:vMerge/>
            <w:tcBorders>
              <w:top w:val="nil"/>
              <w:left w:val="single" w:sz="8" w:space="0" w:color="auto"/>
              <w:bottom w:val="nil"/>
              <w:right w:val="single" w:sz="8" w:space="0" w:color="auto"/>
            </w:tcBorders>
            <w:vAlign w:val="center"/>
          </w:tcPr>
          <w:p w14:paraId="1394055A" w14:textId="77777777" w:rsidR="00360D42" w:rsidRDefault="00360D42">
            <w:pPr>
              <w:widowControl/>
              <w:spacing w:line="240" w:lineRule="auto"/>
              <w:ind w:firstLineChars="0" w:firstLine="0"/>
              <w:jc w:val="left"/>
              <w:rPr>
                <w:rFonts w:eastAsia="宋体"/>
                <w:kern w:val="0"/>
                <w:sz w:val="18"/>
                <w:szCs w:val="18"/>
              </w:rPr>
            </w:pPr>
          </w:p>
        </w:tc>
      </w:tr>
      <w:tr w:rsidR="00360D42" w14:paraId="6FCFA6F7" w14:textId="77777777">
        <w:trPr>
          <w:trHeight w:val="468"/>
        </w:trPr>
        <w:tc>
          <w:tcPr>
            <w:tcW w:w="295" w:type="pct"/>
            <w:vMerge/>
            <w:tcBorders>
              <w:top w:val="nil"/>
              <w:left w:val="single" w:sz="8" w:space="0" w:color="auto"/>
              <w:bottom w:val="nil"/>
              <w:right w:val="single" w:sz="8" w:space="0" w:color="auto"/>
            </w:tcBorders>
            <w:vAlign w:val="center"/>
          </w:tcPr>
          <w:p w14:paraId="3AB94E79" w14:textId="77777777" w:rsidR="00360D42" w:rsidRDefault="00360D42">
            <w:pPr>
              <w:widowControl/>
              <w:spacing w:line="240" w:lineRule="auto"/>
              <w:ind w:firstLineChars="0" w:firstLine="0"/>
              <w:jc w:val="left"/>
              <w:rPr>
                <w:rFonts w:ascii="仿宋" w:hAnsi="仿宋" w:cs="宋体"/>
                <w:kern w:val="0"/>
                <w:sz w:val="18"/>
                <w:szCs w:val="18"/>
              </w:rPr>
            </w:pPr>
          </w:p>
        </w:tc>
        <w:tc>
          <w:tcPr>
            <w:tcW w:w="296" w:type="pct"/>
            <w:vMerge/>
            <w:tcBorders>
              <w:top w:val="nil"/>
              <w:left w:val="single" w:sz="8" w:space="0" w:color="auto"/>
              <w:bottom w:val="nil"/>
              <w:right w:val="single" w:sz="8" w:space="0" w:color="auto"/>
            </w:tcBorders>
            <w:vAlign w:val="center"/>
          </w:tcPr>
          <w:p w14:paraId="72044DF9" w14:textId="77777777" w:rsidR="00360D42" w:rsidRDefault="00360D42">
            <w:pPr>
              <w:widowControl/>
              <w:spacing w:line="240" w:lineRule="auto"/>
              <w:ind w:firstLineChars="0" w:firstLine="0"/>
              <w:jc w:val="left"/>
              <w:rPr>
                <w:rFonts w:ascii="仿宋" w:hAnsi="仿宋" w:cs="宋体"/>
                <w:kern w:val="0"/>
                <w:sz w:val="18"/>
                <w:szCs w:val="18"/>
              </w:rPr>
            </w:pPr>
          </w:p>
        </w:tc>
        <w:tc>
          <w:tcPr>
            <w:tcW w:w="497" w:type="pct"/>
            <w:tcBorders>
              <w:top w:val="nil"/>
              <w:left w:val="nil"/>
              <w:bottom w:val="single" w:sz="8" w:space="0" w:color="auto"/>
              <w:right w:val="single" w:sz="8" w:space="0" w:color="auto"/>
            </w:tcBorders>
            <w:shd w:val="clear" w:color="auto" w:fill="auto"/>
          </w:tcPr>
          <w:p w14:paraId="2A303761" w14:textId="77777777" w:rsidR="00360D42" w:rsidRDefault="00000000">
            <w:pPr>
              <w:widowControl/>
              <w:spacing w:line="240" w:lineRule="auto"/>
              <w:ind w:firstLineChars="0" w:firstLine="0"/>
              <w:jc w:val="left"/>
              <w:rPr>
                <w:rFonts w:ascii="仿宋" w:hAnsi="仿宋" w:cs="宋体"/>
                <w:kern w:val="0"/>
                <w:sz w:val="18"/>
                <w:szCs w:val="18"/>
              </w:rPr>
            </w:pPr>
            <w:r>
              <w:rPr>
                <w:rFonts w:hint="eastAsia"/>
                <w:sz w:val="18"/>
                <w:szCs w:val="18"/>
              </w:rPr>
              <w:t>外聘教师人次</w:t>
            </w:r>
          </w:p>
        </w:tc>
        <w:tc>
          <w:tcPr>
            <w:tcW w:w="650" w:type="pct"/>
            <w:tcBorders>
              <w:top w:val="nil"/>
              <w:left w:val="nil"/>
              <w:bottom w:val="single" w:sz="8" w:space="0" w:color="auto"/>
              <w:right w:val="single" w:sz="8" w:space="0" w:color="auto"/>
            </w:tcBorders>
            <w:shd w:val="clear" w:color="auto" w:fill="auto"/>
            <w:vAlign w:val="center"/>
          </w:tcPr>
          <w:p w14:paraId="16C949B3" w14:textId="77777777" w:rsidR="00360D42" w:rsidRDefault="00000000">
            <w:pPr>
              <w:widowControl/>
              <w:spacing w:line="240" w:lineRule="auto"/>
              <w:ind w:firstLineChars="0" w:firstLine="0"/>
              <w:jc w:val="left"/>
              <w:rPr>
                <w:rFonts w:ascii="仿宋" w:hAnsi="仿宋" w:cs="宋体"/>
                <w:kern w:val="0"/>
                <w:sz w:val="18"/>
                <w:szCs w:val="18"/>
              </w:rPr>
            </w:pPr>
            <w:r>
              <w:rPr>
                <w:rFonts w:hint="eastAsia"/>
                <w:sz w:val="18"/>
                <w:szCs w:val="18"/>
              </w:rPr>
              <w:t>≥</w:t>
            </w:r>
            <w:r>
              <w:rPr>
                <w:rFonts w:hint="eastAsia"/>
                <w:sz w:val="18"/>
                <w:szCs w:val="18"/>
              </w:rPr>
              <w:t>30</w:t>
            </w:r>
            <w:r>
              <w:rPr>
                <w:rFonts w:hint="eastAsia"/>
                <w:sz w:val="18"/>
                <w:szCs w:val="18"/>
              </w:rPr>
              <w:t>人</w:t>
            </w:r>
          </w:p>
        </w:tc>
        <w:tc>
          <w:tcPr>
            <w:tcW w:w="201" w:type="pct"/>
            <w:vMerge/>
            <w:tcBorders>
              <w:top w:val="nil"/>
              <w:left w:val="single" w:sz="8" w:space="0" w:color="auto"/>
              <w:bottom w:val="single" w:sz="8" w:space="0" w:color="000000"/>
              <w:right w:val="single" w:sz="8" w:space="0" w:color="auto"/>
            </w:tcBorders>
            <w:vAlign w:val="center"/>
          </w:tcPr>
          <w:p w14:paraId="431D1A1D" w14:textId="77777777" w:rsidR="00360D42" w:rsidRDefault="00360D42">
            <w:pPr>
              <w:widowControl/>
              <w:spacing w:line="240" w:lineRule="auto"/>
              <w:ind w:firstLineChars="0" w:firstLine="0"/>
              <w:jc w:val="left"/>
              <w:rPr>
                <w:rFonts w:eastAsia="宋体"/>
                <w:kern w:val="0"/>
                <w:sz w:val="18"/>
                <w:szCs w:val="18"/>
              </w:rPr>
            </w:pPr>
          </w:p>
        </w:tc>
        <w:tc>
          <w:tcPr>
            <w:tcW w:w="1694" w:type="pct"/>
            <w:vMerge/>
            <w:tcBorders>
              <w:top w:val="nil"/>
              <w:left w:val="single" w:sz="8" w:space="0" w:color="auto"/>
              <w:bottom w:val="nil"/>
              <w:right w:val="single" w:sz="8" w:space="0" w:color="auto"/>
            </w:tcBorders>
            <w:vAlign w:val="center"/>
          </w:tcPr>
          <w:p w14:paraId="4E7FAC51" w14:textId="77777777" w:rsidR="00360D42" w:rsidRDefault="00360D42">
            <w:pPr>
              <w:widowControl/>
              <w:spacing w:line="240" w:lineRule="auto"/>
              <w:ind w:firstLineChars="0" w:firstLine="0"/>
              <w:jc w:val="left"/>
              <w:rPr>
                <w:rFonts w:ascii="仿宋" w:hAnsi="仿宋" w:cs="宋体"/>
                <w:kern w:val="0"/>
                <w:sz w:val="18"/>
                <w:szCs w:val="18"/>
              </w:rPr>
            </w:pPr>
          </w:p>
        </w:tc>
        <w:tc>
          <w:tcPr>
            <w:tcW w:w="1184" w:type="pct"/>
            <w:vMerge/>
            <w:tcBorders>
              <w:top w:val="nil"/>
              <w:left w:val="single" w:sz="8" w:space="0" w:color="auto"/>
              <w:bottom w:val="nil"/>
              <w:right w:val="single" w:sz="8" w:space="0" w:color="auto"/>
            </w:tcBorders>
            <w:vAlign w:val="center"/>
          </w:tcPr>
          <w:p w14:paraId="13027AD7" w14:textId="77777777" w:rsidR="00360D42" w:rsidRDefault="00360D42">
            <w:pPr>
              <w:widowControl/>
              <w:spacing w:line="240" w:lineRule="auto"/>
              <w:ind w:firstLineChars="0" w:firstLine="0"/>
              <w:jc w:val="left"/>
              <w:rPr>
                <w:rFonts w:ascii="仿宋" w:hAnsi="仿宋" w:cs="宋体"/>
                <w:kern w:val="0"/>
                <w:sz w:val="18"/>
                <w:szCs w:val="18"/>
              </w:rPr>
            </w:pPr>
          </w:p>
        </w:tc>
        <w:tc>
          <w:tcPr>
            <w:tcW w:w="183" w:type="pct"/>
            <w:vMerge/>
            <w:tcBorders>
              <w:top w:val="nil"/>
              <w:left w:val="single" w:sz="8" w:space="0" w:color="auto"/>
              <w:bottom w:val="nil"/>
              <w:right w:val="single" w:sz="8" w:space="0" w:color="auto"/>
            </w:tcBorders>
            <w:vAlign w:val="center"/>
          </w:tcPr>
          <w:p w14:paraId="612F54A8" w14:textId="77777777" w:rsidR="00360D42" w:rsidRDefault="00360D42">
            <w:pPr>
              <w:widowControl/>
              <w:spacing w:line="240" w:lineRule="auto"/>
              <w:ind w:firstLineChars="0" w:firstLine="0"/>
              <w:jc w:val="left"/>
              <w:rPr>
                <w:rFonts w:eastAsia="宋体"/>
                <w:kern w:val="0"/>
                <w:sz w:val="18"/>
                <w:szCs w:val="18"/>
              </w:rPr>
            </w:pPr>
          </w:p>
        </w:tc>
      </w:tr>
      <w:tr w:rsidR="00360D42" w14:paraId="18C6BED8" w14:textId="77777777">
        <w:trPr>
          <w:trHeight w:val="468"/>
        </w:trPr>
        <w:tc>
          <w:tcPr>
            <w:tcW w:w="295" w:type="pct"/>
            <w:vMerge/>
            <w:tcBorders>
              <w:top w:val="nil"/>
              <w:left w:val="single" w:sz="8" w:space="0" w:color="auto"/>
              <w:bottom w:val="nil"/>
              <w:right w:val="single" w:sz="8" w:space="0" w:color="auto"/>
            </w:tcBorders>
            <w:vAlign w:val="center"/>
          </w:tcPr>
          <w:p w14:paraId="0C454E31" w14:textId="77777777" w:rsidR="00360D42" w:rsidRDefault="00360D42">
            <w:pPr>
              <w:widowControl/>
              <w:spacing w:line="240" w:lineRule="auto"/>
              <w:ind w:firstLineChars="0" w:firstLine="0"/>
              <w:jc w:val="left"/>
              <w:rPr>
                <w:rFonts w:ascii="仿宋" w:hAnsi="仿宋" w:cs="宋体"/>
                <w:kern w:val="0"/>
                <w:sz w:val="18"/>
                <w:szCs w:val="18"/>
              </w:rPr>
            </w:pPr>
          </w:p>
        </w:tc>
        <w:tc>
          <w:tcPr>
            <w:tcW w:w="296" w:type="pct"/>
            <w:vMerge/>
            <w:tcBorders>
              <w:top w:val="nil"/>
              <w:left w:val="single" w:sz="8" w:space="0" w:color="auto"/>
              <w:bottom w:val="nil"/>
              <w:right w:val="single" w:sz="8" w:space="0" w:color="auto"/>
            </w:tcBorders>
            <w:vAlign w:val="center"/>
          </w:tcPr>
          <w:p w14:paraId="59D55609" w14:textId="77777777" w:rsidR="00360D42" w:rsidRDefault="00360D42">
            <w:pPr>
              <w:widowControl/>
              <w:spacing w:line="240" w:lineRule="auto"/>
              <w:ind w:firstLineChars="0" w:firstLine="0"/>
              <w:jc w:val="left"/>
              <w:rPr>
                <w:rFonts w:ascii="仿宋" w:hAnsi="仿宋" w:cs="宋体"/>
                <w:kern w:val="0"/>
                <w:sz w:val="18"/>
                <w:szCs w:val="18"/>
              </w:rPr>
            </w:pPr>
          </w:p>
        </w:tc>
        <w:tc>
          <w:tcPr>
            <w:tcW w:w="497" w:type="pct"/>
            <w:tcBorders>
              <w:top w:val="nil"/>
              <w:left w:val="nil"/>
              <w:bottom w:val="single" w:sz="8" w:space="0" w:color="auto"/>
              <w:right w:val="single" w:sz="8" w:space="0" w:color="auto"/>
            </w:tcBorders>
            <w:shd w:val="clear" w:color="auto" w:fill="auto"/>
          </w:tcPr>
          <w:p w14:paraId="685285DD" w14:textId="77777777" w:rsidR="00360D42" w:rsidRDefault="00000000">
            <w:pPr>
              <w:widowControl/>
              <w:spacing w:line="240" w:lineRule="auto"/>
              <w:ind w:firstLineChars="0" w:firstLine="0"/>
              <w:jc w:val="left"/>
              <w:rPr>
                <w:rFonts w:ascii="仿宋" w:hAnsi="仿宋" w:cs="宋体"/>
                <w:kern w:val="0"/>
                <w:sz w:val="18"/>
                <w:szCs w:val="18"/>
              </w:rPr>
            </w:pPr>
            <w:r>
              <w:rPr>
                <w:rFonts w:hint="eastAsia"/>
                <w:sz w:val="18"/>
                <w:szCs w:val="18"/>
              </w:rPr>
              <w:t>开发精品党课</w:t>
            </w:r>
          </w:p>
        </w:tc>
        <w:tc>
          <w:tcPr>
            <w:tcW w:w="650" w:type="pct"/>
            <w:tcBorders>
              <w:top w:val="nil"/>
              <w:left w:val="nil"/>
              <w:bottom w:val="single" w:sz="8" w:space="0" w:color="auto"/>
              <w:right w:val="single" w:sz="8" w:space="0" w:color="auto"/>
            </w:tcBorders>
            <w:shd w:val="clear" w:color="auto" w:fill="auto"/>
            <w:vAlign w:val="center"/>
          </w:tcPr>
          <w:p w14:paraId="40E64D05" w14:textId="77777777" w:rsidR="00360D42" w:rsidRDefault="00000000">
            <w:pPr>
              <w:widowControl/>
              <w:spacing w:line="240" w:lineRule="auto"/>
              <w:ind w:firstLineChars="0" w:firstLine="0"/>
              <w:jc w:val="left"/>
              <w:rPr>
                <w:rFonts w:ascii="仿宋" w:hAnsi="仿宋" w:cs="宋体"/>
                <w:kern w:val="0"/>
                <w:sz w:val="18"/>
                <w:szCs w:val="18"/>
              </w:rPr>
            </w:pPr>
            <w:r>
              <w:rPr>
                <w:rFonts w:hint="eastAsia"/>
                <w:sz w:val="18"/>
                <w:szCs w:val="18"/>
              </w:rPr>
              <w:t>1</w:t>
            </w:r>
            <w:r>
              <w:rPr>
                <w:rFonts w:hint="eastAsia"/>
                <w:sz w:val="18"/>
                <w:szCs w:val="18"/>
              </w:rPr>
              <w:t>门</w:t>
            </w:r>
          </w:p>
        </w:tc>
        <w:tc>
          <w:tcPr>
            <w:tcW w:w="201" w:type="pct"/>
            <w:vMerge/>
            <w:tcBorders>
              <w:top w:val="nil"/>
              <w:left w:val="single" w:sz="8" w:space="0" w:color="auto"/>
              <w:bottom w:val="single" w:sz="8" w:space="0" w:color="000000"/>
              <w:right w:val="single" w:sz="8" w:space="0" w:color="auto"/>
            </w:tcBorders>
            <w:vAlign w:val="center"/>
          </w:tcPr>
          <w:p w14:paraId="5E259B92" w14:textId="77777777" w:rsidR="00360D42" w:rsidRDefault="00360D42">
            <w:pPr>
              <w:widowControl/>
              <w:spacing w:line="240" w:lineRule="auto"/>
              <w:ind w:firstLineChars="0" w:firstLine="0"/>
              <w:jc w:val="left"/>
              <w:rPr>
                <w:rFonts w:eastAsia="宋体"/>
                <w:kern w:val="0"/>
                <w:sz w:val="18"/>
                <w:szCs w:val="18"/>
              </w:rPr>
            </w:pPr>
          </w:p>
        </w:tc>
        <w:tc>
          <w:tcPr>
            <w:tcW w:w="1694" w:type="pct"/>
            <w:vMerge/>
            <w:tcBorders>
              <w:top w:val="nil"/>
              <w:left w:val="single" w:sz="8" w:space="0" w:color="auto"/>
              <w:bottom w:val="nil"/>
              <w:right w:val="single" w:sz="8" w:space="0" w:color="auto"/>
            </w:tcBorders>
            <w:vAlign w:val="center"/>
          </w:tcPr>
          <w:p w14:paraId="63CE1950" w14:textId="77777777" w:rsidR="00360D42" w:rsidRDefault="00360D42">
            <w:pPr>
              <w:widowControl/>
              <w:spacing w:line="240" w:lineRule="auto"/>
              <w:ind w:firstLineChars="0" w:firstLine="0"/>
              <w:jc w:val="left"/>
              <w:rPr>
                <w:rFonts w:ascii="仿宋" w:hAnsi="仿宋" w:cs="宋体"/>
                <w:kern w:val="0"/>
                <w:sz w:val="18"/>
                <w:szCs w:val="18"/>
              </w:rPr>
            </w:pPr>
          </w:p>
        </w:tc>
        <w:tc>
          <w:tcPr>
            <w:tcW w:w="1184" w:type="pct"/>
            <w:vMerge/>
            <w:tcBorders>
              <w:top w:val="nil"/>
              <w:left w:val="single" w:sz="8" w:space="0" w:color="auto"/>
              <w:bottom w:val="nil"/>
              <w:right w:val="single" w:sz="8" w:space="0" w:color="auto"/>
            </w:tcBorders>
            <w:vAlign w:val="center"/>
          </w:tcPr>
          <w:p w14:paraId="74ADF3C4" w14:textId="77777777" w:rsidR="00360D42" w:rsidRDefault="00360D42">
            <w:pPr>
              <w:widowControl/>
              <w:spacing w:line="240" w:lineRule="auto"/>
              <w:ind w:firstLineChars="0" w:firstLine="0"/>
              <w:jc w:val="left"/>
              <w:rPr>
                <w:rFonts w:ascii="仿宋" w:hAnsi="仿宋" w:cs="宋体"/>
                <w:kern w:val="0"/>
                <w:sz w:val="18"/>
                <w:szCs w:val="18"/>
              </w:rPr>
            </w:pPr>
          </w:p>
        </w:tc>
        <w:tc>
          <w:tcPr>
            <w:tcW w:w="183" w:type="pct"/>
            <w:vMerge/>
            <w:tcBorders>
              <w:top w:val="nil"/>
              <w:left w:val="single" w:sz="8" w:space="0" w:color="auto"/>
              <w:bottom w:val="nil"/>
              <w:right w:val="single" w:sz="8" w:space="0" w:color="auto"/>
            </w:tcBorders>
            <w:vAlign w:val="center"/>
          </w:tcPr>
          <w:p w14:paraId="506DA103" w14:textId="77777777" w:rsidR="00360D42" w:rsidRDefault="00360D42">
            <w:pPr>
              <w:widowControl/>
              <w:spacing w:line="240" w:lineRule="auto"/>
              <w:ind w:firstLineChars="0" w:firstLine="0"/>
              <w:jc w:val="left"/>
              <w:rPr>
                <w:rFonts w:eastAsia="宋体"/>
                <w:kern w:val="0"/>
                <w:sz w:val="18"/>
                <w:szCs w:val="18"/>
              </w:rPr>
            </w:pPr>
          </w:p>
        </w:tc>
      </w:tr>
      <w:tr w:rsidR="00360D42" w14:paraId="31BC0787" w14:textId="77777777">
        <w:trPr>
          <w:trHeight w:val="468"/>
        </w:trPr>
        <w:tc>
          <w:tcPr>
            <w:tcW w:w="295" w:type="pct"/>
            <w:vMerge/>
            <w:tcBorders>
              <w:top w:val="nil"/>
              <w:left w:val="single" w:sz="8" w:space="0" w:color="auto"/>
              <w:bottom w:val="nil"/>
              <w:right w:val="single" w:sz="8" w:space="0" w:color="auto"/>
            </w:tcBorders>
            <w:vAlign w:val="center"/>
          </w:tcPr>
          <w:p w14:paraId="1B941447" w14:textId="77777777" w:rsidR="00360D42" w:rsidRDefault="00360D42">
            <w:pPr>
              <w:widowControl/>
              <w:spacing w:line="240" w:lineRule="auto"/>
              <w:ind w:firstLineChars="0" w:firstLine="0"/>
              <w:jc w:val="left"/>
              <w:rPr>
                <w:rFonts w:ascii="仿宋" w:hAnsi="仿宋" w:cs="宋体"/>
                <w:kern w:val="0"/>
                <w:sz w:val="18"/>
                <w:szCs w:val="18"/>
              </w:rPr>
            </w:pPr>
          </w:p>
        </w:tc>
        <w:tc>
          <w:tcPr>
            <w:tcW w:w="296" w:type="pct"/>
            <w:vMerge/>
            <w:tcBorders>
              <w:top w:val="nil"/>
              <w:left w:val="single" w:sz="8" w:space="0" w:color="auto"/>
              <w:bottom w:val="nil"/>
              <w:right w:val="single" w:sz="8" w:space="0" w:color="auto"/>
            </w:tcBorders>
            <w:vAlign w:val="center"/>
          </w:tcPr>
          <w:p w14:paraId="1ADA96ED" w14:textId="77777777" w:rsidR="00360D42" w:rsidRDefault="00360D42">
            <w:pPr>
              <w:widowControl/>
              <w:spacing w:line="240" w:lineRule="auto"/>
              <w:ind w:firstLineChars="0" w:firstLine="0"/>
              <w:jc w:val="left"/>
              <w:rPr>
                <w:rFonts w:ascii="仿宋" w:hAnsi="仿宋" w:cs="宋体"/>
                <w:kern w:val="0"/>
                <w:sz w:val="18"/>
                <w:szCs w:val="18"/>
              </w:rPr>
            </w:pPr>
          </w:p>
        </w:tc>
        <w:tc>
          <w:tcPr>
            <w:tcW w:w="497" w:type="pct"/>
            <w:tcBorders>
              <w:top w:val="nil"/>
              <w:left w:val="nil"/>
              <w:bottom w:val="single" w:sz="8" w:space="0" w:color="auto"/>
              <w:right w:val="single" w:sz="8" w:space="0" w:color="auto"/>
            </w:tcBorders>
            <w:shd w:val="clear" w:color="auto" w:fill="auto"/>
          </w:tcPr>
          <w:p w14:paraId="4EDCBF3D" w14:textId="77777777" w:rsidR="00360D42" w:rsidRDefault="00000000">
            <w:pPr>
              <w:widowControl/>
              <w:spacing w:line="240" w:lineRule="auto"/>
              <w:ind w:firstLineChars="0" w:firstLine="0"/>
              <w:jc w:val="left"/>
              <w:rPr>
                <w:rFonts w:ascii="仿宋" w:hAnsi="仿宋" w:cs="宋体"/>
                <w:kern w:val="0"/>
                <w:sz w:val="18"/>
                <w:szCs w:val="18"/>
              </w:rPr>
            </w:pPr>
            <w:r>
              <w:rPr>
                <w:rFonts w:hint="eastAsia"/>
                <w:sz w:val="18"/>
                <w:szCs w:val="18"/>
              </w:rPr>
              <w:t>申报省市级课题</w:t>
            </w:r>
          </w:p>
        </w:tc>
        <w:tc>
          <w:tcPr>
            <w:tcW w:w="650" w:type="pct"/>
            <w:tcBorders>
              <w:top w:val="nil"/>
              <w:left w:val="nil"/>
              <w:bottom w:val="single" w:sz="8" w:space="0" w:color="auto"/>
              <w:right w:val="single" w:sz="8" w:space="0" w:color="auto"/>
            </w:tcBorders>
            <w:shd w:val="clear" w:color="auto" w:fill="auto"/>
            <w:vAlign w:val="center"/>
          </w:tcPr>
          <w:p w14:paraId="05A16965" w14:textId="77777777" w:rsidR="00360D42" w:rsidRDefault="00000000">
            <w:pPr>
              <w:widowControl/>
              <w:spacing w:line="240" w:lineRule="auto"/>
              <w:ind w:firstLineChars="0" w:firstLine="0"/>
              <w:jc w:val="left"/>
              <w:rPr>
                <w:rFonts w:ascii="仿宋" w:hAnsi="仿宋" w:cs="宋体"/>
                <w:kern w:val="0"/>
                <w:sz w:val="18"/>
                <w:szCs w:val="18"/>
              </w:rPr>
            </w:pPr>
            <w:r>
              <w:rPr>
                <w:rFonts w:hint="eastAsia"/>
                <w:sz w:val="18"/>
                <w:szCs w:val="18"/>
              </w:rPr>
              <w:t>1-2</w:t>
            </w:r>
            <w:r>
              <w:rPr>
                <w:rFonts w:hint="eastAsia"/>
                <w:sz w:val="18"/>
                <w:szCs w:val="18"/>
              </w:rPr>
              <w:t>项目</w:t>
            </w:r>
          </w:p>
        </w:tc>
        <w:tc>
          <w:tcPr>
            <w:tcW w:w="201" w:type="pct"/>
            <w:vMerge/>
            <w:tcBorders>
              <w:top w:val="nil"/>
              <w:left w:val="single" w:sz="8" w:space="0" w:color="auto"/>
              <w:bottom w:val="single" w:sz="8" w:space="0" w:color="000000"/>
              <w:right w:val="single" w:sz="8" w:space="0" w:color="auto"/>
            </w:tcBorders>
            <w:vAlign w:val="center"/>
          </w:tcPr>
          <w:p w14:paraId="1C550031" w14:textId="77777777" w:rsidR="00360D42" w:rsidRDefault="00360D42">
            <w:pPr>
              <w:widowControl/>
              <w:spacing w:line="240" w:lineRule="auto"/>
              <w:ind w:firstLineChars="0" w:firstLine="0"/>
              <w:jc w:val="left"/>
              <w:rPr>
                <w:rFonts w:eastAsia="宋体"/>
                <w:kern w:val="0"/>
                <w:sz w:val="18"/>
                <w:szCs w:val="18"/>
              </w:rPr>
            </w:pPr>
          </w:p>
        </w:tc>
        <w:tc>
          <w:tcPr>
            <w:tcW w:w="1694" w:type="pct"/>
            <w:vMerge/>
            <w:tcBorders>
              <w:top w:val="nil"/>
              <w:left w:val="single" w:sz="8" w:space="0" w:color="auto"/>
              <w:bottom w:val="nil"/>
              <w:right w:val="single" w:sz="8" w:space="0" w:color="auto"/>
            </w:tcBorders>
            <w:vAlign w:val="center"/>
          </w:tcPr>
          <w:p w14:paraId="03F509A2" w14:textId="77777777" w:rsidR="00360D42" w:rsidRDefault="00360D42">
            <w:pPr>
              <w:widowControl/>
              <w:spacing w:line="240" w:lineRule="auto"/>
              <w:ind w:firstLineChars="0" w:firstLine="0"/>
              <w:jc w:val="left"/>
              <w:rPr>
                <w:rFonts w:ascii="仿宋" w:hAnsi="仿宋" w:cs="宋体"/>
                <w:kern w:val="0"/>
                <w:sz w:val="18"/>
                <w:szCs w:val="18"/>
              </w:rPr>
            </w:pPr>
          </w:p>
        </w:tc>
        <w:tc>
          <w:tcPr>
            <w:tcW w:w="1184" w:type="pct"/>
            <w:vMerge/>
            <w:tcBorders>
              <w:top w:val="nil"/>
              <w:left w:val="single" w:sz="8" w:space="0" w:color="auto"/>
              <w:bottom w:val="nil"/>
              <w:right w:val="single" w:sz="8" w:space="0" w:color="auto"/>
            </w:tcBorders>
            <w:vAlign w:val="center"/>
          </w:tcPr>
          <w:p w14:paraId="6A7F374F" w14:textId="77777777" w:rsidR="00360D42" w:rsidRDefault="00360D42">
            <w:pPr>
              <w:widowControl/>
              <w:spacing w:line="240" w:lineRule="auto"/>
              <w:ind w:firstLineChars="0" w:firstLine="0"/>
              <w:jc w:val="left"/>
              <w:rPr>
                <w:rFonts w:ascii="仿宋" w:hAnsi="仿宋" w:cs="宋体"/>
                <w:kern w:val="0"/>
                <w:sz w:val="18"/>
                <w:szCs w:val="18"/>
              </w:rPr>
            </w:pPr>
          </w:p>
        </w:tc>
        <w:tc>
          <w:tcPr>
            <w:tcW w:w="183" w:type="pct"/>
            <w:vMerge/>
            <w:tcBorders>
              <w:top w:val="nil"/>
              <w:left w:val="single" w:sz="8" w:space="0" w:color="auto"/>
              <w:bottom w:val="nil"/>
              <w:right w:val="single" w:sz="8" w:space="0" w:color="auto"/>
            </w:tcBorders>
            <w:vAlign w:val="center"/>
          </w:tcPr>
          <w:p w14:paraId="2D79B907" w14:textId="77777777" w:rsidR="00360D42" w:rsidRDefault="00360D42">
            <w:pPr>
              <w:widowControl/>
              <w:spacing w:line="240" w:lineRule="auto"/>
              <w:ind w:firstLineChars="0" w:firstLine="0"/>
              <w:jc w:val="left"/>
              <w:rPr>
                <w:rFonts w:eastAsia="宋体"/>
                <w:kern w:val="0"/>
                <w:sz w:val="18"/>
                <w:szCs w:val="18"/>
              </w:rPr>
            </w:pPr>
          </w:p>
        </w:tc>
      </w:tr>
      <w:tr w:rsidR="00360D42" w14:paraId="59CF7C73" w14:textId="77777777">
        <w:trPr>
          <w:trHeight w:val="468"/>
        </w:trPr>
        <w:tc>
          <w:tcPr>
            <w:tcW w:w="295" w:type="pct"/>
            <w:vMerge/>
            <w:tcBorders>
              <w:top w:val="nil"/>
              <w:left w:val="single" w:sz="8" w:space="0" w:color="auto"/>
              <w:bottom w:val="nil"/>
              <w:right w:val="single" w:sz="8" w:space="0" w:color="auto"/>
            </w:tcBorders>
            <w:vAlign w:val="center"/>
          </w:tcPr>
          <w:p w14:paraId="1579928C" w14:textId="77777777" w:rsidR="00360D42" w:rsidRDefault="00360D42">
            <w:pPr>
              <w:widowControl/>
              <w:spacing w:line="240" w:lineRule="auto"/>
              <w:ind w:firstLineChars="0" w:firstLine="0"/>
              <w:jc w:val="left"/>
              <w:rPr>
                <w:rFonts w:ascii="仿宋" w:hAnsi="仿宋" w:cs="宋体"/>
                <w:kern w:val="0"/>
                <w:sz w:val="18"/>
                <w:szCs w:val="18"/>
              </w:rPr>
            </w:pPr>
          </w:p>
        </w:tc>
        <w:tc>
          <w:tcPr>
            <w:tcW w:w="296" w:type="pct"/>
            <w:vMerge/>
            <w:tcBorders>
              <w:top w:val="nil"/>
              <w:left w:val="single" w:sz="8" w:space="0" w:color="auto"/>
              <w:bottom w:val="nil"/>
              <w:right w:val="single" w:sz="8" w:space="0" w:color="auto"/>
            </w:tcBorders>
            <w:vAlign w:val="center"/>
          </w:tcPr>
          <w:p w14:paraId="73F7C9CA" w14:textId="77777777" w:rsidR="00360D42" w:rsidRDefault="00360D42">
            <w:pPr>
              <w:widowControl/>
              <w:spacing w:line="240" w:lineRule="auto"/>
              <w:ind w:firstLineChars="0" w:firstLine="0"/>
              <w:jc w:val="left"/>
              <w:rPr>
                <w:rFonts w:ascii="仿宋" w:hAnsi="仿宋" w:cs="宋体"/>
                <w:kern w:val="0"/>
                <w:sz w:val="18"/>
                <w:szCs w:val="18"/>
              </w:rPr>
            </w:pPr>
          </w:p>
        </w:tc>
        <w:tc>
          <w:tcPr>
            <w:tcW w:w="497" w:type="pct"/>
            <w:tcBorders>
              <w:top w:val="nil"/>
              <w:left w:val="nil"/>
              <w:bottom w:val="single" w:sz="8" w:space="0" w:color="auto"/>
              <w:right w:val="single" w:sz="8" w:space="0" w:color="auto"/>
            </w:tcBorders>
            <w:shd w:val="clear" w:color="auto" w:fill="auto"/>
          </w:tcPr>
          <w:p w14:paraId="04054EC9" w14:textId="77777777" w:rsidR="00360D42" w:rsidRDefault="00000000">
            <w:pPr>
              <w:widowControl/>
              <w:spacing w:line="240" w:lineRule="auto"/>
              <w:ind w:firstLineChars="0" w:firstLine="0"/>
              <w:jc w:val="left"/>
              <w:rPr>
                <w:rFonts w:ascii="仿宋" w:hAnsi="仿宋" w:cs="宋体"/>
                <w:kern w:val="0"/>
                <w:sz w:val="18"/>
                <w:szCs w:val="18"/>
              </w:rPr>
            </w:pPr>
            <w:r>
              <w:rPr>
                <w:rFonts w:hint="eastAsia"/>
                <w:sz w:val="18"/>
                <w:szCs w:val="18"/>
              </w:rPr>
              <w:t>发表论文或在省级以上获奖</w:t>
            </w:r>
          </w:p>
        </w:tc>
        <w:tc>
          <w:tcPr>
            <w:tcW w:w="650" w:type="pct"/>
            <w:tcBorders>
              <w:top w:val="nil"/>
              <w:left w:val="nil"/>
              <w:bottom w:val="single" w:sz="8" w:space="0" w:color="auto"/>
              <w:right w:val="single" w:sz="8" w:space="0" w:color="auto"/>
            </w:tcBorders>
            <w:shd w:val="clear" w:color="auto" w:fill="auto"/>
            <w:vAlign w:val="center"/>
          </w:tcPr>
          <w:p w14:paraId="5AAC26FF" w14:textId="77777777" w:rsidR="00360D42" w:rsidRDefault="00000000">
            <w:pPr>
              <w:widowControl/>
              <w:spacing w:line="240" w:lineRule="auto"/>
              <w:ind w:firstLineChars="0" w:firstLine="0"/>
              <w:jc w:val="left"/>
              <w:rPr>
                <w:rFonts w:ascii="仿宋" w:hAnsi="仿宋" w:cs="宋体"/>
                <w:kern w:val="0"/>
                <w:sz w:val="18"/>
                <w:szCs w:val="18"/>
              </w:rPr>
            </w:pPr>
            <w:r>
              <w:rPr>
                <w:rFonts w:hint="eastAsia"/>
                <w:sz w:val="18"/>
                <w:szCs w:val="18"/>
              </w:rPr>
              <w:t>1-2</w:t>
            </w:r>
            <w:r>
              <w:rPr>
                <w:rFonts w:hint="eastAsia"/>
                <w:sz w:val="18"/>
                <w:szCs w:val="18"/>
              </w:rPr>
              <w:t>篇</w:t>
            </w:r>
          </w:p>
        </w:tc>
        <w:tc>
          <w:tcPr>
            <w:tcW w:w="201" w:type="pct"/>
            <w:vMerge/>
            <w:tcBorders>
              <w:top w:val="nil"/>
              <w:left w:val="single" w:sz="8" w:space="0" w:color="auto"/>
              <w:bottom w:val="single" w:sz="8" w:space="0" w:color="000000"/>
              <w:right w:val="single" w:sz="8" w:space="0" w:color="auto"/>
            </w:tcBorders>
            <w:vAlign w:val="center"/>
          </w:tcPr>
          <w:p w14:paraId="1960E466" w14:textId="77777777" w:rsidR="00360D42" w:rsidRDefault="00360D42">
            <w:pPr>
              <w:widowControl/>
              <w:spacing w:line="240" w:lineRule="auto"/>
              <w:ind w:firstLineChars="0" w:firstLine="0"/>
              <w:jc w:val="left"/>
              <w:rPr>
                <w:rFonts w:eastAsia="宋体"/>
                <w:kern w:val="0"/>
                <w:sz w:val="18"/>
                <w:szCs w:val="18"/>
              </w:rPr>
            </w:pPr>
          </w:p>
        </w:tc>
        <w:tc>
          <w:tcPr>
            <w:tcW w:w="1694" w:type="pct"/>
            <w:vMerge/>
            <w:tcBorders>
              <w:top w:val="nil"/>
              <w:left w:val="single" w:sz="8" w:space="0" w:color="auto"/>
              <w:bottom w:val="nil"/>
              <w:right w:val="single" w:sz="8" w:space="0" w:color="auto"/>
            </w:tcBorders>
            <w:vAlign w:val="center"/>
          </w:tcPr>
          <w:p w14:paraId="3526D5C7" w14:textId="77777777" w:rsidR="00360D42" w:rsidRDefault="00360D42">
            <w:pPr>
              <w:widowControl/>
              <w:spacing w:line="240" w:lineRule="auto"/>
              <w:ind w:firstLineChars="0" w:firstLine="0"/>
              <w:jc w:val="left"/>
              <w:rPr>
                <w:rFonts w:ascii="仿宋" w:hAnsi="仿宋" w:cs="宋体"/>
                <w:kern w:val="0"/>
                <w:sz w:val="18"/>
                <w:szCs w:val="18"/>
              </w:rPr>
            </w:pPr>
          </w:p>
        </w:tc>
        <w:tc>
          <w:tcPr>
            <w:tcW w:w="1184" w:type="pct"/>
            <w:vMerge/>
            <w:tcBorders>
              <w:top w:val="nil"/>
              <w:left w:val="single" w:sz="8" w:space="0" w:color="auto"/>
              <w:bottom w:val="nil"/>
              <w:right w:val="single" w:sz="8" w:space="0" w:color="auto"/>
            </w:tcBorders>
            <w:vAlign w:val="center"/>
          </w:tcPr>
          <w:p w14:paraId="2DE3FA07" w14:textId="77777777" w:rsidR="00360D42" w:rsidRDefault="00360D42">
            <w:pPr>
              <w:widowControl/>
              <w:spacing w:line="240" w:lineRule="auto"/>
              <w:ind w:firstLineChars="0" w:firstLine="0"/>
              <w:jc w:val="left"/>
              <w:rPr>
                <w:rFonts w:ascii="仿宋" w:hAnsi="仿宋" w:cs="宋体"/>
                <w:kern w:val="0"/>
                <w:sz w:val="18"/>
                <w:szCs w:val="18"/>
              </w:rPr>
            </w:pPr>
          </w:p>
        </w:tc>
        <w:tc>
          <w:tcPr>
            <w:tcW w:w="183" w:type="pct"/>
            <w:vMerge/>
            <w:tcBorders>
              <w:top w:val="nil"/>
              <w:left w:val="single" w:sz="8" w:space="0" w:color="auto"/>
              <w:bottom w:val="nil"/>
              <w:right w:val="single" w:sz="8" w:space="0" w:color="auto"/>
            </w:tcBorders>
            <w:vAlign w:val="center"/>
          </w:tcPr>
          <w:p w14:paraId="1DFBA401" w14:textId="77777777" w:rsidR="00360D42" w:rsidRDefault="00360D42">
            <w:pPr>
              <w:widowControl/>
              <w:spacing w:line="240" w:lineRule="auto"/>
              <w:ind w:firstLineChars="0" w:firstLine="0"/>
              <w:jc w:val="left"/>
              <w:rPr>
                <w:rFonts w:eastAsia="宋体"/>
                <w:kern w:val="0"/>
                <w:sz w:val="18"/>
                <w:szCs w:val="18"/>
              </w:rPr>
            </w:pPr>
          </w:p>
        </w:tc>
      </w:tr>
      <w:tr w:rsidR="00360D42" w14:paraId="2F02E94B" w14:textId="77777777">
        <w:trPr>
          <w:trHeight w:val="685"/>
        </w:trPr>
        <w:tc>
          <w:tcPr>
            <w:tcW w:w="295" w:type="pct"/>
            <w:vMerge/>
            <w:tcBorders>
              <w:top w:val="nil"/>
              <w:left w:val="single" w:sz="8" w:space="0" w:color="auto"/>
              <w:bottom w:val="nil"/>
              <w:right w:val="single" w:sz="8" w:space="0" w:color="auto"/>
            </w:tcBorders>
            <w:vAlign w:val="center"/>
          </w:tcPr>
          <w:p w14:paraId="07E62990" w14:textId="77777777" w:rsidR="00360D42" w:rsidRDefault="00360D42">
            <w:pPr>
              <w:widowControl/>
              <w:spacing w:line="240" w:lineRule="auto"/>
              <w:ind w:firstLineChars="0" w:firstLine="0"/>
              <w:jc w:val="left"/>
              <w:rPr>
                <w:rFonts w:ascii="仿宋" w:hAnsi="仿宋" w:cs="宋体"/>
                <w:kern w:val="0"/>
                <w:sz w:val="18"/>
                <w:szCs w:val="18"/>
              </w:rPr>
            </w:pPr>
          </w:p>
        </w:tc>
        <w:tc>
          <w:tcPr>
            <w:tcW w:w="296" w:type="pct"/>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23D52E5D" w14:textId="77777777" w:rsidR="00360D42" w:rsidRDefault="00000000">
            <w:pPr>
              <w:widowControl/>
              <w:spacing w:line="240" w:lineRule="auto"/>
              <w:ind w:firstLineChars="0" w:firstLine="0"/>
              <w:jc w:val="center"/>
              <w:rPr>
                <w:rFonts w:ascii="仿宋" w:hAnsi="仿宋" w:cs="宋体"/>
                <w:kern w:val="0"/>
                <w:sz w:val="18"/>
                <w:szCs w:val="18"/>
              </w:rPr>
            </w:pPr>
            <w:r>
              <w:rPr>
                <w:rFonts w:ascii="仿宋" w:hAnsi="仿宋" w:cs="宋体" w:hint="eastAsia"/>
                <w:kern w:val="0"/>
                <w:sz w:val="18"/>
                <w:szCs w:val="18"/>
              </w:rPr>
              <w:t>质量指标</w:t>
            </w:r>
          </w:p>
        </w:tc>
        <w:tc>
          <w:tcPr>
            <w:tcW w:w="497" w:type="pct"/>
            <w:tcBorders>
              <w:top w:val="nil"/>
              <w:left w:val="nil"/>
              <w:bottom w:val="single" w:sz="8" w:space="0" w:color="auto"/>
              <w:right w:val="single" w:sz="8" w:space="0" w:color="auto"/>
            </w:tcBorders>
            <w:shd w:val="clear" w:color="auto" w:fill="auto"/>
          </w:tcPr>
          <w:p w14:paraId="44607057" w14:textId="77777777" w:rsidR="00360D42" w:rsidRDefault="00000000">
            <w:pPr>
              <w:widowControl/>
              <w:spacing w:line="240" w:lineRule="auto"/>
              <w:ind w:firstLineChars="0" w:firstLine="0"/>
              <w:jc w:val="left"/>
              <w:rPr>
                <w:rFonts w:ascii="仿宋" w:hAnsi="仿宋" w:cs="宋体"/>
                <w:kern w:val="0"/>
                <w:sz w:val="18"/>
                <w:szCs w:val="18"/>
              </w:rPr>
            </w:pPr>
            <w:r>
              <w:rPr>
                <w:rFonts w:hint="eastAsia"/>
                <w:sz w:val="18"/>
                <w:szCs w:val="18"/>
              </w:rPr>
              <w:t>教学优良率</w:t>
            </w:r>
          </w:p>
        </w:tc>
        <w:tc>
          <w:tcPr>
            <w:tcW w:w="650" w:type="pct"/>
            <w:tcBorders>
              <w:top w:val="nil"/>
              <w:left w:val="nil"/>
              <w:bottom w:val="single" w:sz="8" w:space="0" w:color="auto"/>
              <w:right w:val="single" w:sz="8" w:space="0" w:color="auto"/>
            </w:tcBorders>
            <w:shd w:val="clear" w:color="auto" w:fill="auto"/>
          </w:tcPr>
          <w:p w14:paraId="42C2892E" w14:textId="77777777" w:rsidR="00360D42" w:rsidRDefault="00000000">
            <w:pPr>
              <w:widowControl/>
              <w:spacing w:line="240" w:lineRule="auto"/>
              <w:ind w:firstLineChars="0" w:firstLine="0"/>
              <w:jc w:val="left"/>
              <w:rPr>
                <w:rFonts w:ascii="仿宋" w:hAnsi="仿宋" w:cs="宋体"/>
                <w:kern w:val="0"/>
                <w:sz w:val="18"/>
                <w:szCs w:val="18"/>
              </w:rPr>
            </w:pPr>
            <w:r>
              <w:rPr>
                <w:rFonts w:hint="eastAsia"/>
                <w:sz w:val="18"/>
                <w:szCs w:val="18"/>
              </w:rPr>
              <w:t>≥</w:t>
            </w:r>
            <w:r>
              <w:rPr>
                <w:rFonts w:hint="eastAsia"/>
                <w:sz w:val="18"/>
                <w:szCs w:val="18"/>
              </w:rPr>
              <w:t>90%</w:t>
            </w:r>
          </w:p>
        </w:tc>
        <w:tc>
          <w:tcPr>
            <w:tcW w:w="201" w:type="pct"/>
            <w:vMerge w:val="restart"/>
            <w:tcBorders>
              <w:top w:val="nil"/>
              <w:left w:val="single" w:sz="8" w:space="0" w:color="auto"/>
              <w:bottom w:val="single" w:sz="8" w:space="0" w:color="000000"/>
              <w:right w:val="single" w:sz="8" w:space="0" w:color="auto"/>
            </w:tcBorders>
            <w:shd w:val="clear" w:color="auto" w:fill="auto"/>
            <w:vAlign w:val="center"/>
          </w:tcPr>
          <w:p w14:paraId="3C157FCE" w14:textId="77777777" w:rsidR="00360D42" w:rsidRDefault="00000000">
            <w:pPr>
              <w:widowControl/>
              <w:spacing w:line="240" w:lineRule="auto"/>
              <w:ind w:firstLineChars="0" w:firstLine="0"/>
              <w:jc w:val="center"/>
              <w:rPr>
                <w:rFonts w:eastAsia="宋体"/>
                <w:kern w:val="0"/>
                <w:sz w:val="18"/>
                <w:szCs w:val="18"/>
              </w:rPr>
            </w:pPr>
            <w:r>
              <w:rPr>
                <w:rFonts w:eastAsia="宋体"/>
                <w:kern w:val="0"/>
                <w:sz w:val="18"/>
                <w:szCs w:val="18"/>
              </w:rPr>
              <w:t>6</w:t>
            </w:r>
          </w:p>
        </w:tc>
        <w:tc>
          <w:tcPr>
            <w:tcW w:w="1694" w:type="pct"/>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1FD4D05D" w14:textId="77777777" w:rsidR="00360D42" w:rsidRDefault="00000000">
            <w:pPr>
              <w:widowControl/>
              <w:spacing w:line="240" w:lineRule="auto"/>
              <w:ind w:firstLineChars="0" w:firstLine="0"/>
              <w:jc w:val="center"/>
              <w:rPr>
                <w:rFonts w:ascii="仿宋" w:hAnsi="仿宋" w:cs="宋体"/>
                <w:kern w:val="0"/>
                <w:sz w:val="18"/>
                <w:szCs w:val="18"/>
              </w:rPr>
            </w:pPr>
            <w:r>
              <w:rPr>
                <w:rFonts w:ascii="仿宋" w:hAnsi="仿宋" w:cs="宋体" w:hint="eastAsia"/>
                <w:kern w:val="0"/>
                <w:sz w:val="18"/>
                <w:szCs w:val="18"/>
              </w:rPr>
              <w:t>根据每个项目的具体绩效目标完成情况来计分，超过或达到目标值计满分，超过或达到目标值计满分，小于目标值不计分。</w:t>
            </w:r>
          </w:p>
        </w:tc>
        <w:tc>
          <w:tcPr>
            <w:tcW w:w="1184" w:type="pct"/>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424A410C"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教学优良率1</w:t>
            </w:r>
            <w:r>
              <w:rPr>
                <w:rFonts w:ascii="仿宋" w:hAnsi="仿宋" w:cs="宋体"/>
                <w:kern w:val="0"/>
                <w:sz w:val="18"/>
                <w:szCs w:val="18"/>
              </w:rPr>
              <w:t>00</w:t>
            </w:r>
            <w:r>
              <w:rPr>
                <w:rFonts w:ascii="仿宋" w:hAnsi="仿宋" w:cs="宋体" w:hint="eastAsia"/>
                <w:kern w:val="0"/>
                <w:sz w:val="18"/>
                <w:szCs w:val="18"/>
              </w:rPr>
              <w:t>%，学员到课率9</w:t>
            </w:r>
            <w:r>
              <w:rPr>
                <w:rFonts w:ascii="仿宋" w:hAnsi="仿宋" w:cs="宋体"/>
                <w:kern w:val="0"/>
                <w:sz w:val="18"/>
                <w:szCs w:val="18"/>
              </w:rPr>
              <w:t>5</w:t>
            </w:r>
            <w:r>
              <w:rPr>
                <w:rFonts w:ascii="仿宋" w:hAnsi="仿宋" w:cs="宋体" w:hint="eastAsia"/>
                <w:kern w:val="0"/>
                <w:sz w:val="18"/>
                <w:szCs w:val="18"/>
              </w:rPr>
              <w:t>%，</w:t>
            </w:r>
            <w:r>
              <w:rPr>
                <w:rFonts w:hint="eastAsia"/>
                <w:sz w:val="18"/>
                <w:szCs w:val="18"/>
              </w:rPr>
              <w:t>学员考试成绩合格率（</w:t>
            </w:r>
            <w:r>
              <w:rPr>
                <w:rFonts w:hint="eastAsia"/>
                <w:sz w:val="18"/>
                <w:szCs w:val="18"/>
              </w:rPr>
              <w:t>60</w:t>
            </w:r>
            <w:r>
              <w:rPr>
                <w:rFonts w:hint="eastAsia"/>
                <w:sz w:val="18"/>
                <w:szCs w:val="18"/>
              </w:rPr>
              <w:t>分及以上）</w:t>
            </w:r>
            <w:r>
              <w:rPr>
                <w:rFonts w:hint="eastAsia"/>
                <w:sz w:val="18"/>
                <w:szCs w:val="18"/>
              </w:rPr>
              <w:t>1</w:t>
            </w:r>
            <w:r>
              <w:rPr>
                <w:sz w:val="18"/>
                <w:szCs w:val="18"/>
              </w:rPr>
              <w:t>00</w:t>
            </w:r>
            <w:r>
              <w:rPr>
                <w:rFonts w:hint="eastAsia"/>
                <w:sz w:val="18"/>
                <w:szCs w:val="18"/>
              </w:rPr>
              <w:t>%</w:t>
            </w:r>
            <w:r>
              <w:rPr>
                <w:rFonts w:hint="eastAsia"/>
                <w:sz w:val="18"/>
                <w:szCs w:val="18"/>
              </w:rPr>
              <w:t>，</w:t>
            </w:r>
            <w:r>
              <w:rPr>
                <w:rFonts w:ascii="仿宋" w:hAnsi="仿宋" w:cs="宋体" w:hint="eastAsia"/>
                <w:kern w:val="0"/>
                <w:sz w:val="18"/>
                <w:szCs w:val="18"/>
              </w:rPr>
              <w:t>2019年中共衡山县委党校摄制《傲霜秋菊毛泽建》纪录片，同步出品《衡山朱凤毛泽建》精品党课，获衡阳市第一。省市级课题立项5项。</w:t>
            </w:r>
          </w:p>
          <w:p w14:paraId="35AE4B37"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省市级获奖论文5篇。</w:t>
            </w:r>
          </w:p>
          <w:p w14:paraId="7A885F5C" w14:textId="77777777" w:rsidR="00360D42" w:rsidRDefault="00360D42">
            <w:pPr>
              <w:widowControl/>
              <w:spacing w:line="240" w:lineRule="auto"/>
              <w:ind w:firstLineChars="0" w:firstLine="0"/>
              <w:rPr>
                <w:rFonts w:ascii="仿宋" w:hAnsi="仿宋" w:cs="宋体"/>
                <w:kern w:val="0"/>
                <w:sz w:val="18"/>
                <w:szCs w:val="18"/>
              </w:rPr>
            </w:pPr>
          </w:p>
        </w:tc>
        <w:tc>
          <w:tcPr>
            <w:tcW w:w="183" w:type="pct"/>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5CBF3937" w14:textId="77777777" w:rsidR="00360D42" w:rsidRDefault="00000000">
            <w:pPr>
              <w:widowControl/>
              <w:spacing w:line="240" w:lineRule="auto"/>
              <w:ind w:firstLineChars="0" w:firstLine="0"/>
              <w:jc w:val="center"/>
              <w:rPr>
                <w:rFonts w:eastAsia="宋体"/>
                <w:kern w:val="0"/>
                <w:sz w:val="18"/>
                <w:szCs w:val="18"/>
              </w:rPr>
            </w:pPr>
            <w:r>
              <w:rPr>
                <w:rFonts w:eastAsia="宋体"/>
                <w:kern w:val="0"/>
                <w:sz w:val="18"/>
                <w:szCs w:val="18"/>
              </w:rPr>
              <w:lastRenderedPageBreak/>
              <w:t>6</w:t>
            </w:r>
          </w:p>
        </w:tc>
      </w:tr>
      <w:tr w:rsidR="00360D42" w14:paraId="161316F8" w14:textId="77777777">
        <w:trPr>
          <w:trHeight w:val="685"/>
        </w:trPr>
        <w:tc>
          <w:tcPr>
            <w:tcW w:w="295" w:type="pct"/>
            <w:vMerge/>
            <w:tcBorders>
              <w:top w:val="nil"/>
              <w:left w:val="single" w:sz="8" w:space="0" w:color="auto"/>
              <w:bottom w:val="nil"/>
              <w:right w:val="single" w:sz="8" w:space="0" w:color="auto"/>
            </w:tcBorders>
            <w:vAlign w:val="center"/>
          </w:tcPr>
          <w:p w14:paraId="1DBCB4D2" w14:textId="77777777" w:rsidR="00360D42" w:rsidRDefault="00360D42">
            <w:pPr>
              <w:widowControl/>
              <w:spacing w:line="240" w:lineRule="auto"/>
              <w:ind w:firstLineChars="0" w:firstLine="0"/>
              <w:jc w:val="left"/>
              <w:rPr>
                <w:rFonts w:ascii="仿宋" w:hAnsi="仿宋" w:cs="宋体"/>
                <w:kern w:val="0"/>
                <w:sz w:val="18"/>
                <w:szCs w:val="18"/>
              </w:rPr>
            </w:pPr>
          </w:p>
        </w:tc>
        <w:tc>
          <w:tcPr>
            <w:tcW w:w="296" w:type="pct"/>
            <w:vMerge/>
            <w:tcBorders>
              <w:top w:val="single" w:sz="8" w:space="0" w:color="auto"/>
              <w:left w:val="single" w:sz="8" w:space="0" w:color="auto"/>
              <w:bottom w:val="single" w:sz="8" w:space="0" w:color="000000"/>
              <w:right w:val="single" w:sz="8" w:space="0" w:color="auto"/>
            </w:tcBorders>
            <w:vAlign w:val="center"/>
          </w:tcPr>
          <w:p w14:paraId="6B719635" w14:textId="77777777" w:rsidR="00360D42" w:rsidRDefault="00360D42">
            <w:pPr>
              <w:widowControl/>
              <w:spacing w:line="240" w:lineRule="auto"/>
              <w:ind w:firstLineChars="0" w:firstLine="0"/>
              <w:jc w:val="left"/>
              <w:rPr>
                <w:rFonts w:ascii="仿宋" w:hAnsi="仿宋" w:cs="宋体"/>
                <w:kern w:val="0"/>
                <w:sz w:val="18"/>
                <w:szCs w:val="18"/>
              </w:rPr>
            </w:pPr>
          </w:p>
        </w:tc>
        <w:tc>
          <w:tcPr>
            <w:tcW w:w="497" w:type="pct"/>
            <w:tcBorders>
              <w:top w:val="nil"/>
              <w:left w:val="nil"/>
              <w:bottom w:val="single" w:sz="8" w:space="0" w:color="auto"/>
              <w:right w:val="single" w:sz="8" w:space="0" w:color="auto"/>
            </w:tcBorders>
            <w:shd w:val="clear" w:color="auto" w:fill="auto"/>
          </w:tcPr>
          <w:p w14:paraId="7F9C58C0" w14:textId="77777777" w:rsidR="00360D42" w:rsidRDefault="00000000">
            <w:pPr>
              <w:widowControl/>
              <w:spacing w:line="240" w:lineRule="auto"/>
              <w:ind w:firstLineChars="0" w:firstLine="0"/>
              <w:jc w:val="left"/>
              <w:rPr>
                <w:rFonts w:ascii="仿宋" w:hAnsi="仿宋" w:cs="宋体"/>
                <w:kern w:val="0"/>
                <w:sz w:val="18"/>
                <w:szCs w:val="18"/>
              </w:rPr>
            </w:pPr>
            <w:r>
              <w:rPr>
                <w:rFonts w:hint="eastAsia"/>
                <w:sz w:val="18"/>
                <w:szCs w:val="18"/>
              </w:rPr>
              <w:t>学员到课率</w:t>
            </w:r>
          </w:p>
        </w:tc>
        <w:tc>
          <w:tcPr>
            <w:tcW w:w="650" w:type="pct"/>
            <w:tcBorders>
              <w:top w:val="nil"/>
              <w:left w:val="nil"/>
              <w:bottom w:val="single" w:sz="8" w:space="0" w:color="auto"/>
              <w:right w:val="single" w:sz="8" w:space="0" w:color="auto"/>
            </w:tcBorders>
            <w:shd w:val="clear" w:color="auto" w:fill="auto"/>
          </w:tcPr>
          <w:p w14:paraId="2C05B45D" w14:textId="77777777" w:rsidR="00360D42" w:rsidRDefault="00000000">
            <w:pPr>
              <w:widowControl/>
              <w:spacing w:line="240" w:lineRule="auto"/>
              <w:ind w:firstLineChars="0" w:firstLine="0"/>
              <w:jc w:val="left"/>
              <w:rPr>
                <w:rFonts w:ascii="仿宋" w:hAnsi="仿宋" w:cs="宋体"/>
                <w:kern w:val="0"/>
                <w:sz w:val="18"/>
                <w:szCs w:val="18"/>
              </w:rPr>
            </w:pPr>
            <w:r>
              <w:rPr>
                <w:rFonts w:hint="eastAsia"/>
                <w:sz w:val="18"/>
                <w:szCs w:val="18"/>
              </w:rPr>
              <w:t>≥</w:t>
            </w:r>
            <w:r>
              <w:rPr>
                <w:rFonts w:hint="eastAsia"/>
                <w:sz w:val="18"/>
                <w:szCs w:val="18"/>
              </w:rPr>
              <w:t>90%</w:t>
            </w:r>
          </w:p>
        </w:tc>
        <w:tc>
          <w:tcPr>
            <w:tcW w:w="201" w:type="pct"/>
            <w:vMerge/>
            <w:tcBorders>
              <w:top w:val="nil"/>
              <w:left w:val="single" w:sz="8" w:space="0" w:color="auto"/>
              <w:bottom w:val="single" w:sz="8" w:space="0" w:color="000000"/>
              <w:right w:val="single" w:sz="8" w:space="0" w:color="auto"/>
            </w:tcBorders>
            <w:vAlign w:val="center"/>
          </w:tcPr>
          <w:p w14:paraId="71E51BF0" w14:textId="77777777" w:rsidR="00360D42" w:rsidRDefault="00360D42">
            <w:pPr>
              <w:widowControl/>
              <w:spacing w:line="240" w:lineRule="auto"/>
              <w:ind w:firstLineChars="0" w:firstLine="0"/>
              <w:jc w:val="left"/>
              <w:rPr>
                <w:rFonts w:eastAsia="宋体"/>
                <w:kern w:val="0"/>
                <w:sz w:val="18"/>
                <w:szCs w:val="18"/>
              </w:rPr>
            </w:pPr>
          </w:p>
        </w:tc>
        <w:tc>
          <w:tcPr>
            <w:tcW w:w="1694" w:type="pct"/>
            <w:vMerge/>
            <w:tcBorders>
              <w:top w:val="single" w:sz="8" w:space="0" w:color="auto"/>
              <w:left w:val="single" w:sz="8" w:space="0" w:color="auto"/>
              <w:bottom w:val="single" w:sz="8" w:space="0" w:color="000000"/>
              <w:right w:val="single" w:sz="8" w:space="0" w:color="auto"/>
            </w:tcBorders>
            <w:vAlign w:val="center"/>
          </w:tcPr>
          <w:p w14:paraId="7D6DC350" w14:textId="77777777" w:rsidR="00360D42" w:rsidRDefault="00360D42">
            <w:pPr>
              <w:widowControl/>
              <w:spacing w:line="240" w:lineRule="auto"/>
              <w:ind w:firstLineChars="0" w:firstLine="0"/>
              <w:jc w:val="left"/>
              <w:rPr>
                <w:rFonts w:ascii="仿宋" w:hAnsi="仿宋" w:cs="宋体"/>
                <w:kern w:val="0"/>
                <w:sz w:val="18"/>
                <w:szCs w:val="18"/>
              </w:rPr>
            </w:pPr>
          </w:p>
        </w:tc>
        <w:tc>
          <w:tcPr>
            <w:tcW w:w="1184" w:type="pct"/>
            <w:vMerge/>
            <w:tcBorders>
              <w:top w:val="single" w:sz="8" w:space="0" w:color="auto"/>
              <w:left w:val="single" w:sz="8" w:space="0" w:color="auto"/>
              <w:bottom w:val="single" w:sz="8" w:space="0" w:color="000000"/>
              <w:right w:val="single" w:sz="8" w:space="0" w:color="auto"/>
            </w:tcBorders>
            <w:vAlign w:val="center"/>
          </w:tcPr>
          <w:p w14:paraId="76EAE173" w14:textId="77777777" w:rsidR="00360D42" w:rsidRDefault="00360D42">
            <w:pPr>
              <w:widowControl/>
              <w:spacing w:line="240" w:lineRule="auto"/>
              <w:ind w:firstLineChars="0" w:firstLine="0"/>
              <w:jc w:val="left"/>
              <w:rPr>
                <w:rFonts w:ascii="仿宋" w:hAnsi="仿宋" w:cs="宋体"/>
                <w:kern w:val="0"/>
                <w:sz w:val="18"/>
                <w:szCs w:val="18"/>
              </w:rPr>
            </w:pPr>
          </w:p>
        </w:tc>
        <w:tc>
          <w:tcPr>
            <w:tcW w:w="183" w:type="pct"/>
            <w:vMerge/>
            <w:tcBorders>
              <w:top w:val="single" w:sz="8" w:space="0" w:color="auto"/>
              <w:left w:val="single" w:sz="8" w:space="0" w:color="auto"/>
              <w:bottom w:val="single" w:sz="8" w:space="0" w:color="000000"/>
              <w:right w:val="single" w:sz="8" w:space="0" w:color="auto"/>
            </w:tcBorders>
            <w:vAlign w:val="center"/>
          </w:tcPr>
          <w:p w14:paraId="2BD7EFB1" w14:textId="77777777" w:rsidR="00360D42" w:rsidRDefault="00360D42">
            <w:pPr>
              <w:widowControl/>
              <w:spacing w:line="240" w:lineRule="auto"/>
              <w:ind w:firstLineChars="0" w:firstLine="0"/>
              <w:jc w:val="left"/>
              <w:rPr>
                <w:rFonts w:eastAsia="宋体"/>
                <w:kern w:val="0"/>
                <w:sz w:val="18"/>
                <w:szCs w:val="18"/>
              </w:rPr>
            </w:pPr>
          </w:p>
        </w:tc>
      </w:tr>
      <w:tr w:rsidR="00360D42" w14:paraId="40FA2A99" w14:textId="77777777">
        <w:trPr>
          <w:trHeight w:val="685"/>
        </w:trPr>
        <w:tc>
          <w:tcPr>
            <w:tcW w:w="295" w:type="pct"/>
            <w:vMerge/>
            <w:tcBorders>
              <w:top w:val="nil"/>
              <w:left w:val="single" w:sz="8" w:space="0" w:color="auto"/>
              <w:bottom w:val="nil"/>
              <w:right w:val="single" w:sz="8" w:space="0" w:color="auto"/>
            </w:tcBorders>
            <w:vAlign w:val="center"/>
          </w:tcPr>
          <w:p w14:paraId="7564EE60" w14:textId="77777777" w:rsidR="00360D42" w:rsidRDefault="00360D42">
            <w:pPr>
              <w:widowControl/>
              <w:spacing w:line="240" w:lineRule="auto"/>
              <w:ind w:firstLineChars="0" w:firstLine="0"/>
              <w:jc w:val="left"/>
              <w:rPr>
                <w:rFonts w:ascii="仿宋" w:hAnsi="仿宋" w:cs="宋体"/>
                <w:kern w:val="0"/>
                <w:sz w:val="18"/>
                <w:szCs w:val="18"/>
              </w:rPr>
            </w:pPr>
          </w:p>
        </w:tc>
        <w:tc>
          <w:tcPr>
            <w:tcW w:w="296" w:type="pct"/>
            <w:vMerge/>
            <w:tcBorders>
              <w:top w:val="single" w:sz="8" w:space="0" w:color="auto"/>
              <w:left w:val="single" w:sz="8" w:space="0" w:color="auto"/>
              <w:bottom w:val="single" w:sz="8" w:space="0" w:color="000000"/>
              <w:right w:val="single" w:sz="8" w:space="0" w:color="auto"/>
            </w:tcBorders>
            <w:vAlign w:val="center"/>
          </w:tcPr>
          <w:p w14:paraId="3C19C140" w14:textId="77777777" w:rsidR="00360D42" w:rsidRDefault="00360D42">
            <w:pPr>
              <w:widowControl/>
              <w:spacing w:line="240" w:lineRule="auto"/>
              <w:ind w:firstLineChars="0" w:firstLine="0"/>
              <w:jc w:val="left"/>
              <w:rPr>
                <w:rFonts w:ascii="仿宋" w:hAnsi="仿宋" w:cs="宋体"/>
                <w:kern w:val="0"/>
                <w:sz w:val="18"/>
                <w:szCs w:val="18"/>
              </w:rPr>
            </w:pPr>
          </w:p>
        </w:tc>
        <w:tc>
          <w:tcPr>
            <w:tcW w:w="497" w:type="pct"/>
            <w:tcBorders>
              <w:top w:val="nil"/>
              <w:left w:val="nil"/>
              <w:bottom w:val="single" w:sz="8" w:space="0" w:color="auto"/>
              <w:right w:val="single" w:sz="8" w:space="0" w:color="auto"/>
            </w:tcBorders>
            <w:shd w:val="clear" w:color="auto" w:fill="auto"/>
          </w:tcPr>
          <w:p w14:paraId="43178F23" w14:textId="77777777" w:rsidR="00360D42" w:rsidRDefault="00000000">
            <w:pPr>
              <w:widowControl/>
              <w:spacing w:line="240" w:lineRule="auto"/>
              <w:ind w:firstLineChars="0" w:firstLine="0"/>
              <w:jc w:val="left"/>
              <w:rPr>
                <w:rFonts w:ascii="仿宋" w:hAnsi="仿宋" w:cs="宋体"/>
                <w:kern w:val="0"/>
                <w:sz w:val="18"/>
                <w:szCs w:val="18"/>
              </w:rPr>
            </w:pPr>
            <w:r>
              <w:rPr>
                <w:rFonts w:hint="eastAsia"/>
                <w:sz w:val="18"/>
                <w:szCs w:val="18"/>
              </w:rPr>
              <w:t>学员考试成绩合格率（</w:t>
            </w:r>
            <w:r>
              <w:rPr>
                <w:rFonts w:hint="eastAsia"/>
                <w:sz w:val="18"/>
                <w:szCs w:val="18"/>
              </w:rPr>
              <w:t>60</w:t>
            </w:r>
            <w:r>
              <w:rPr>
                <w:rFonts w:hint="eastAsia"/>
                <w:sz w:val="18"/>
                <w:szCs w:val="18"/>
              </w:rPr>
              <w:t>分及以上）</w:t>
            </w:r>
          </w:p>
        </w:tc>
        <w:tc>
          <w:tcPr>
            <w:tcW w:w="650" w:type="pct"/>
            <w:tcBorders>
              <w:top w:val="nil"/>
              <w:left w:val="nil"/>
              <w:bottom w:val="single" w:sz="8" w:space="0" w:color="auto"/>
              <w:right w:val="single" w:sz="8" w:space="0" w:color="auto"/>
            </w:tcBorders>
            <w:shd w:val="clear" w:color="auto" w:fill="auto"/>
          </w:tcPr>
          <w:p w14:paraId="79DB1837" w14:textId="77777777" w:rsidR="00360D42" w:rsidRDefault="00000000">
            <w:pPr>
              <w:widowControl/>
              <w:spacing w:line="240" w:lineRule="auto"/>
              <w:ind w:firstLineChars="0" w:firstLine="0"/>
              <w:jc w:val="left"/>
              <w:rPr>
                <w:rFonts w:ascii="仿宋" w:hAnsi="仿宋" w:cs="宋体"/>
                <w:kern w:val="0"/>
                <w:sz w:val="18"/>
                <w:szCs w:val="18"/>
              </w:rPr>
            </w:pPr>
            <w:r>
              <w:rPr>
                <w:rFonts w:hint="eastAsia"/>
                <w:sz w:val="18"/>
                <w:szCs w:val="18"/>
              </w:rPr>
              <w:t>≥</w:t>
            </w:r>
            <w:r>
              <w:rPr>
                <w:rFonts w:hint="eastAsia"/>
                <w:sz w:val="18"/>
                <w:szCs w:val="18"/>
              </w:rPr>
              <w:t>90%</w:t>
            </w:r>
          </w:p>
        </w:tc>
        <w:tc>
          <w:tcPr>
            <w:tcW w:w="201" w:type="pct"/>
            <w:vMerge/>
            <w:tcBorders>
              <w:top w:val="nil"/>
              <w:left w:val="single" w:sz="8" w:space="0" w:color="auto"/>
              <w:bottom w:val="single" w:sz="8" w:space="0" w:color="000000"/>
              <w:right w:val="single" w:sz="8" w:space="0" w:color="auto"/>
            </w:tcBorders>
            <w:vAlign w:val="center"/>
          </w:tcPr>
          <w:p w14:paraId="653CE266" w14:textId="77777777" w:rsidR="00360D42" w:rsidRDefault="00360D42">
            <w:pPr>
              <w:widowControl/>
              <w:spacing w:line="240" w:lineRule="auto"/>
              <w:ind w:firstLineChars="0" w:firstLine="0"/>
              <w:jc w:val="left"/>
              <w:rPr>
                <w:rFonts w:eastAsia="宋体"/>
                <w:kern w:val="0"/>
                <w:sz w:val="18"/>
                <w:szCs w:val="18"/>
              </w:rPr>
            </w:pPr>
          </w:p>
        </w:tc>
        <w:tc>
          <w:tcPr>
            <w:tcW w:w="1694" w:type="pct"/>
            <w:vMerge/>
            <w:tcBorders>
              <w:top w:val="single" w:sz="8" w:space="0" w:color="auto"/>
              <w:left w:val="single" w:sz="8" w:space="0" w:color="auto"/>
              <w:bottom w:val="single" w:sz="8" w:space="0" w:color="000000"/>
              <w:right w:val="single" w:sz="8" w:space="0" w:color="auto"/>
            </w:tcBorders>
            <w:vAlign w:val="center"/>
          </w:tcPr>
          <w:p w14:paraId="6BC65CF6" w14:textId="77777777" w:rsidR="00360D42" w:rsidRDefault="00360D42">
            <w:pPr>
              <w:widowControl/>
              <w:spacing w:line="240" w:lineRule="auto"/>
              <w:ind w:firstLineChars="0" w:firstLine="0"/>
              <w:jc w:val="left"/>
              <w:rPr>
                <w:rFonts w:ascii="仿宋" w:hAnsi="仿宋" w:cs="宋体"/>
                <w:kern w:val="0"/>
                <w:sz w:val="18"/>
                <w:szCs w:val="18"/>
              </w:rPr>
            </w:pPr>
          </w:p>
        </w:tc>
        <w:tc>
          <w:tcPr>
            <w:tcW w:w="1184" w:type="pct"/>
            <w:vMerge/>
            <w:tcBorders>
              <w:top w:val="single" w:sz="8" w:space="0" w:color="auto"/>
              <w:left w:val="single" w:sz="8" w:space="0" w:color="auto"/>
              <w:bottom w:val="single" w:sz="8" w:space="0" w:color="000000"/>
              <w:right w:val="single" w:sz="8" w:space="0" w:color="auto"/>
            </w:tcBorders>
            <w:vAlign w:val="center"/>
          </w:tcPr>
          <w:p w14:paraId="33E93783" w14:textId="77777777" w:rsidR="00360D42" w:rsidRDefault="00360D42">
            <w:pPr>
              <w:widowControl/>
              <w:spacing w:line="240" w:lineRule="auto"/>
              <w:ind w:firstLineChars="0" w:firstLine="0"/>
              <w:jc w:val="left"/>
              <w:rPr>
                <w:rFonts w:ascii="仿宋" w:hAnsi="仿宋" w:cs="宋体"/>
                <w:kern w:val="0"/>
                <w:sz w:val="18"/>
                <w:szCs w:val="18"/>
              </w:rPr>
            </w:pPr>
          </w:p>
        </w:tc>
        <w:tc>
          <w:tcPr>
            <w:tcW w:w="183" w:type="pct"/>
            <w:vMerge/>
            <w:tcBorders>
              <w:top w:val="single" w:sz="8" w:space="0" w:color="auto"/>
              <w:left w:val="single" w:sz="8" w:space="0" w:color="auto"/>
              <w:bottom w:val="single" w:sz="8" w:space="0" w:color="000000"/>
              <w:right w:val="single" w:sz="8" w:space="0" w:color="auto"/>
            </w:tcBorders>
            <w:vAlign w:val="center"/>
          </w:tcPr>
          <w:p w14:paraId="15037708" w14:textId="77777777" w:rsidR="00360D42" w:rsidRDefault="00360D42">
            <w:pPr>
              <w:widowControl/>
              <w:spacing w:line="240" w:lineRule="auto"/>
              <w:ind w:firstLineChars="0" w:firstLine="0"/>
              <w:jc w:val="left"/>
              <w:rPr>
                <w:rFonts w:eastAsia="宋体"/>
                <w:kern w:val="0"/>
                <w:sz w:val="18"/>
                <w:szCs w:val="18"/>
              </w:rPr>
            </w:pPr>
          </w:p>
        </w:tc>
      </w:tr>
      <w:tr w:rsidR="00360D42" w14:paraId="71641000" w14:textId="77777777">
        <w:trPr>
          <w:trHeight w:val="685"/>
        </w:trPr>
        <w:tc>
          <w:tcPr>
            <w:tcW w:w="295" w:type="pct"/>
            <w:vMerge/>
            <w:tcBorders>
              <w:top w:val="nil"/>
              <w:left w:val="single" w:sz="8" w:space="0" w:color="auto"/>
              <w:bottom w:val="nil"/>
              <w:right w:val="single" w:sz="8" w:space="0" w:color="auto"/>
            </w:tcBorders>
            <w:vAlign w:val="center"/>
          </w:tcPr>
          <w:p w14:paraId="58410E5D" w14:textId="77777777" w:rsidR="00360D42" w:rsidRDefault="00360D42">
            <w:pPr>
              <w:widowControl/>
              <w:spacing w:line="240" w:lineRule="auto"/>
              <w:ind w:firstLineChars="0" w:firstLine="0"/>
              <w:jc w:val="left"/>
              <w:rPr>
                <w:rFonts w:ascii="仿宋" w:hAnsi="仿宋" w:cs="宋体"/>
                <w:kern w:val="0"/>
                <w:sz w:val="18"/>
                <w:szCs w:val="18"/>
              </w:rPr>
            </w:pPr>
          </w:p>
        </w:tc>
        <w:tc>
          <w:tcPr>
            <w:tcW w:w="296" w:type="pct"/>
            <w:vMerge/>
            <w:tcBorders>
              <w:top w:val="single" w:sz="8" w:space="0" w:color="auto"/>
              <w:left w:val="single" w:sz="8" w:space="0" w:color="auto"/>
              <w:bottom w:val="single" w:sz="8" w:space="0" w:color="000000"/>
              <w:right w:val="single" w:sz="8" w:space="0" w:color="auto"/>
            </w:tcBorders>
            <w:vAlign w:val="center"/>
          </w:tcPr>
          <w:p w14:paraId="52D0FD5F" w14:textId="77777777" w:rsidR="00360D42" w:rsidRDefault="00360D42">
            <w:pPr>
              <w:widowControl/>
              <w:spacing w:line="240" w:lineRule="auto"/>
              <w:ind w:firstLineChars="0" w:firstLine="0"/>
              <w:jc w:val="left"/>
              <w:rPr>
                <w:rFonts w:ascii="仿宋" w:hAnsi="仿宋" w:cs="宋体"/>
                <w:kern w:val="0"/>
                <w:sz w:val="18"/>
                <w:szCs w:val="18"/>
              </w:rPr>
            </w:pPr>
          </w:p>
        </w:tc>
        <w:tc>
          <w:tcPr>
            <w:tcW w:w="497" w:type="pct"/>
            <w:tcBorders>
              <w:top w:val="nil"/>
              <w:left w:val="nil"/>
              <w:bottom w:val="single" w:sz="8" w:space="0" w:color="auto"/>
              <w:right w:val="single" w:sz="8" w:space="0" w:color="auto"/>
            </w:tcBorders>
            <w:shd w:val="clear" w:color="auto" w:fill="auto"/>
          </w:tcPr>
          <w:p w14:paraId="3694FB75" w14:textId="77777777" w:rsidR="00360D42" w:rsidRDefault="00000000">
            <w:pPr>
              <w:widowControl/>
              <w:spacing w:line="240" w:lineRule="auto"/>
              <w:ind w:firstLineChars="0" w:firstLine="0"/>
              <w:jc w:val="left"/>
              <w:rPr>
                <w:rFonts w:ascii="仿宋" w:hAnsi="仿宋" w:cs="宋体"/>
                <w:kern w:val="0"/>
                <w:sz w:val="18"/>
                <w:szCs w:val="18"/>
              </w:rPr>
            </w:pPr>
            <w:r>
              <w:rPr>
                <w:rFonts w:hint="eastAsia"/>
                <w:sz w:val="18"/>
                <w:szCs w:val="18"/>
              </w:rPr>
              <w:t>党课获奖情况</w:t>
            </w:r>
          </w:p>
        </w:tc>
        <w:tc>
          <w:tcPr>
            <w:tcW w:w="650" w:type="pct"/>
            <w:tcBorders>
              <w:top w:val="nil"/>
              <w:left w:val="nil"/>
              <w:bottom w:val="single" w:sz="8" w:space="0" w:color="auto"/>
              <w:right w:val="single" w:sz="8" w:space="0" w:color="auto"/>
            </w:tcBorders>
            <w:shd w:val="clear" w:color="auto" w:fill="auto"/>
          </w:tcPr>
          <w:p w14:paraId="0C7F7818" w14:textId="77777777" w:rsidR="00360D42" w:rsidRDefault="00000000">
            <w:pPr>
              <w:widowControl/>
              <w:spacing w:line="240" w:lineRule="auto"/>
              <w:ind w:firstLineChars="0" w:firstLine="0"/>
              <w:jc w:val="left"/>
              <w:rPr>
                <w:rFonts w:ascii="仿宋" w:hAnsi="仿宋" w:cs="宋体"/>
                <w:kern w:val="0"/>
                <w:sz w:val="18"/>
                <w:szCs w:val="18"/>
              </w:rPr>
            </w:pPr>
            <w:r>
              <w:rPr>
                <w:rFonts w:hint="eastAsia"/>
                <w:sz w:val="18"/>
                <w:szCs w:val="18"/>
              </w:rPr>
              <w:t>获市级及以上奖励</w:t>
            </w:r>
          </w:p>
        </w:tc>
        <w:tc>
          <w:tcPr>
            <w:tcW w:w="201" w:type="pct"/>
            <w:vMerge/>
            <w:tcBorders>
              <w:top w:val="nil"/>
              <w:left w:val="single" w:sz="8" w:space="0" w:color="auto"/>
              <w:bottom w:val="single" w:sz="8" w:space="0" w:color="000000"/>
              <w:right w:val="single" w:sz="8" w:space="0" w:color="auto"/>
            </w:tcBorders>
            <w:vAlign w:val="center"/>
          </w:tcPr>
          <w:p w14:paraId="112EFA3A" w14:textId="77777777" w:rsidR="00360D42" w:rsidRDefault="00360D42">
            <w:pPr>
              <w:widowControl/>
              <w:spacing w:line="240" w:lineRule="auto"/>
              <w:ind w:firstLineChars="0" w:firstLine="0"/>
              <w:jc w:val="left"/>
              <w:rPr>
                <w:rFonts w:eastAsia="宋体"/>
                <w:kern w:val="0"/>
                <w:sz w:val="18"/>
                <w:szCs w:val="18"/>
              </w:rPr>
            </w:pPr>
          </w:p>
        </w:tc>
        <w:tc>
          <w:tcPr>
            <w:tcW w:w="1694" w:type="pct"/>
            <w:vMerge/>
            <w:tcBorders>
              <w:top w:val="single" w:sz="8" w:space="0" w:color="auto"/>
              <w:left w:val="single" w:sz="8" w:space="0" w:color="auto"/>
              <w:bottom w:val="single" w:sz="8" w:space="0" w:color="000000"/>
              <w:right w:val="single" w:sz="8" w:space="0" w:color="auto"/>
            </w:tcBorders>
            <w:vAlign w:val="center"/>
          </w:tcPr>
          <w:p w14:paraId="52423DD0" w14:textId="77777777" w:rsidR="00360D42" w:rsidRDefault="00360D42">
            <w:pPr>
              <w:widowControl/>
              <w:spacing w:line="240" w:lineRule="auto"/>
              <w:ind w:firstLineChars="0" w:firstLine="0"/>
              <w:jc w:val="left"/>
              <w:rPr>
                <w:rFonts w:ascii="仿宋" w:hAnsi="仿宋" w:cs="宋体"/>
                <w:kern w:val="0"/>
                <w:sz w:val="18"/>
                <w:szCs w:val="18"/>
              </w:rPr>
            </w:pPr>
          </w:p>
        </w:tc>
        <w:tc>
          <w:tcPr>
            <w:tcW w:w="1184" w:type="pct"/>
            <w:vMerge/>
            <w:tcBorders>
              <w:top w:val="single" w:sz="8" w:space="0" w:color="auto"/>
              <w:left w:val="single" w:sz="8" w:space="0" w:color="auto"/>
              <w:bottom w:val="single" w:sz="8" w:space="0" w:color="000000"/>
              <w:right w:val="single" w:sz="8" w:space="0" w:color="auto"/>
            </w:tcBorders>
            <w:vAlign w:val="center"/>
          </w:tcPr>
          <w:p w14:paraId="524A3DFC" w14:textId="77777777" w:rsidR="00360D42" w:rsidRDefault="00360D42">
            <w:pPr>
              <w:widowControl/>
              <w:spacing w:line="240" w:lineRule="auto"/>
              <w:ind w:firstLineChars="0" w:firstLine="0"/>
              <w:jc w:val="left"/>
              <w:rPr>
                <w:rFonts w:ascii="仿宋" w:hAnsi="仿宋" w:cs="宋体"/>
                <w:kern w:val="0"/>
                <w:sz w:val="18"/>
                <w:szCs w:val="18"/>
              </w:rPr>
            </w:pPr>
          </w:p>
        </w:tc>
        <w:tc>
          <w:tcPr>
            <w:tcW w:w="183" w:type="pct"/>
            <w:vMerge/>
            <w:tcBorders>
              <w:top w:val="single" w:sz="8" w:space="0" w:color="auto"/>
              <w:left w:val="single" w:sz="8" w:space="0" w:color="auto"/>
              <w:bottom w:val="single" w:sz="8" w:space="0" w:color="000000"/>
              <w:right w:val="single" w:sz="8" w:space="0" w:color="auto"/>
            </w:tcBorders>
            <w:vAlign w:val="center"/>
          </w:tcPr>
          <w:p w14:paraId="0538DC32" w14:textId="77777777" w:rsidR="00360D42" w:rsidRDefault="00360D42">
            <w:pPr>
              <w:widowControl/>
              <w:spacing w:line="240" w:lineRule="auto"/>
              <w:ind w:firstLineChars="0" w:firstLine="0"/>
              <w:jc w:val="left"/>
              <w:rPr>
                <w:rFonts w:eastAsia="宋体"/>
                <w:kern w:val="0"/>
                <w:sz w:val="18"/>
                <w:szCs w:val="18"/>
              </w:rPr>
            </w:pPr>
          </w:p>
        </w:tc>
      </w:tr>
      <w:tr w:rsidR="00360D42" w14:paraId="0462CF3C" w14:textId="77777777">
        <w:trPr>
          <w:trHeight w:val="685"/>
        </w:trPr>
        <w:tc>
          <w:tcPr>
            <w:tcW w:w="295" w:type="pct"/>
            <w:vMerge/>
            <w:tcBorders>
              <w:top w:val="nil"/>
              <w:left w:val="single" w:sz="8" w:space="0" w:color="auto"/>
              <w:bottom w:val="nil"/>
              <w:right w:val="single" w:sz="8" w:space="0" w:color="auto"/>
            </w:tcBorders>
            <w:vAlign w:val="center"/>
          </w:tcPr>
          <w:p w14:paraId="26C6C5CA" w14:textId="77777777" w:rsidR="00360D42" w:rsidRDefault="00360D42">
            <w:pPr>
              <w:widowControl/>
              <w:spacing w:line="240" w:lineRule="auto"/>
              <w:ind w:firstLineChars="0" w:firstLine="0"/>
              <w:jc w:val="left"/>
              <w:rPr>
                <w:rFonts w:ascii="仿宋" w:hAnsi="仿宋" w:cs="宋体"/>
                <w:kern w:val="0"/>
                <w:sz w:val="18"/>
                <w:szCs w:val="18"/>
              </w:rPr>
            </w:pPr>
          </w:p>
        </w:tc>
        <w:tc>
          <w:tcPr>
            <w:tcW w:w="296" w:type="pct"/>
            <w:vMerge/>
            <w:tcBorders>
              <w:top w:val="single" w:sz="8" w:space="0" w:color="auto"/>
              <w:left w:val="single" w:sz="8" w:space="0" w:color="auto"/>
              <w:bottom w:val="single" w:sz="8" w:space="0" w:color="000000"/>
              <w:right w:val="single" w:sz="8" w:space="0" w:color="auto"/>
            </w:tcBorders>
            <w:vAlign w:val="center"/>
          </w:tcPr>
          <w:p w14:paraId="329E9E8A" w14:textId="77777777" w:rsidR="00360D42" w:rsidRDefault="00360D42">
            <w:pPr>
              <w:widowControl/>
              <w:spacing w:line="240" w:lineRule="auto"/>
              <w:ind w:firstLineChars="0" w:firstLine="0"/>
              <w:jc w:val="left"/>
              <w:rPr>
                <w:rFonts w:ascii="仿宋" w:hAnsi="仿宋" w:cs="宋体"/>
                <w:kern w:val="0"/>
                <w:sz w:val="18"/>
                <w:szCs w:val="18"/>
              </w:rPr>
            </w:pPr>
          </w:p>
        </w:tc>
        <w:tc>
          <w:tcPr>
            <w:tcW w:w="497" w:type="pct"/>
            <w:tcBorders>
              <w:top w:val="nil"/>
              <w:left w:val="nil"/>
              <w:bottom w:val="single" w:sz="8" w:space="0" w:color="auto"/>
              <w:right w:val="single" w:sz="8" w:space="0" w:color="auto"/>
            </w:tcBorders>
            <w:shd w:val="clear" w:color="auto" w:fill="auto"/>
          </w:tcPr>
          <w:p w14:paraId="0A34EAE7" w14:textId="77777777" w:rsidR="00360D42" w:rsidRDefault="00000000">
            <w:pPr>
              <w:widowControl/>
              <w:spacing w:line="240" w:lineRule="auto"/>
              <w:ind w:firstLineChars="0" w:firstLine="0"/>
              <w:jc w:val="left"/>
              <w:rPr>
                <w:rFonts w:ascii="仿宋" w:hAnsi="仿宋" w:cs="宋体"/>
                <w:kern w:val="0"/>
                <w:sz w:val="18"/>
                <w:szCs w:val="18"/>
              </w:rPr>
            </w:pPr>
            <w:r>
              <w:rPr>
                <w:rFonts w:hint="eastAsia"/>
                <w:sz w:val="18"/>
                <w:szCs w:val="18"/>
              </w:rPr>
              <w:t>课题立项情况</w:t>
            </w:r>
          </w:p>
        </w:tc>
        <w:tc>
          <w:tcPr>
            <w:tcW w:w="650" w:type="pct"/>
            <w:tcBorders>
              <w:top w:val="nil"/>
              <w:left w:val="nil"/>
              <w:bottom w:val="single" w:sz="8" w:space="0" w:color="auto"/>
              <w:right w:val="single" w:sz="8" w:space="0" w:color="auto"/>
            </w:tcBorders>
            <w:shd w:val="clear" w:color="auto" w:fill="auto"/>
          </w:tcPr>
          <w:p w14:paraId="2B24606F" w14:textId="77777777" w:rsidR="00360D42" w:rsidRDefault="00000000">
            <w:pPr>
              <w:widowControl/>
              <w:spacing w:line="240" w:lineRule="auto"/>
              <w:ind w:firstLineChars="0" w:firstLine="0"/>
              <w:jc w:val="left"/>
              <w:rPr>
                <w:rFonts w:ascii="仿宋" w:hAnsi="仿宋" w:cs="宋体"/>
                <w:kern w:val="0"/>
                <w:sz w:val="18"/>
                <w:szCs w:val="18"/>
              </w:rPr>
            </w:pPr>
            <w:r>
              <w:rPr>
                <w:rFonts w:hint="eastAsia"/>
                <w:sz w:val="18"/>
                <w:szCs w:val="18"/>
              </w:rPr>
              <w:t>获市级及以上课题立项</w:t>
            </w:r>
          </w:p>
        </w:tc>
        <w:tc>
          <w:tcPr>
            <w:tcW w:w="201" w:type="pct"/>
            <w:vMerge/>
            <w:tcBorders>
              <w:top w:val="nil"/>
              <w:left w:val="single" w:sz="8" w:space="0" w:color="auto"/>
              <w:bottom w:val="single" w:sz="8" w:space="0" w:color="000000"/>
              <w:right w:val="single" w:sz="8" w:space="0" w:color="auto"/>
            </w:tcBorders>
            <w:vAlign w:val="center"/>
          </w:tcPr>
          <w:p w14:paraId="2D9444DD" w14:textId="77777777" w:rsidR="00360D42" w:rsidRDefault="00360D42">
            <w:pPr>
              <w:widowControl/>
              <w:spacing w:line="240" w:lineRule="auto"/>
              <w:ind w:firstLineChars="0" w:firstLine="0"/>
              <w:jc w:val="left"/>
              <w:rPr>
                <w:rFonts w:eastAsia="宋体"/>
                <w:kern w:val="0"/>
                <w:sz w:val="18"/>
                <w:szCs w:val="18"/>
              </w:rPr>
            </w:pPr>
          </w:p>
        </w:tc>
        <w:tc>
          <w:tcPr>
            <w:tcW w:w="1694" w:type="pct"/>
            <w:vMerge/>
            <w:tcBorders>
              <w:top w:val="single" w:sz="8" w:space="0" w:color="auto"/>
              <w:left w:val="single" w:sz="8" w:space="0" w:color="auto"/>
              <w:bottom w:val="single" w:sz="8" w:space="0" w:color="000000"/>
              <w:right w:val="single" w:sz="8" w:space="0" w:color="auto"/>
            </w:tcBorders>
            <w:vAlign w:val="center"/>
          </w:tcPr>
          <w:p w14:paraId="2C229127" w14:textId="77777777" w:rsidR="00360D42" w:rsidRDefault="00360D42">
            <w:pPr>
              <w:widowControl/>
              <w:spacing w:line="240" w:lineRule="auto"/>
              <w:ind w:firstLineChars="0" w:firstLine="0"/>
              <w:jc w:val="left"/>
              <w:rPr>
                <w:rFonts w:ascii="仿宋" w:hAnsi="仿宋" w:cs="宋体"/>
                <w:kern w:val="0"/>
                <w:sz w:val="18"/>
                <w:szCs w:val="18"/>
              </w:rPr>
            </w:pPr>
          </w:p>
        </w:tc>
        <w:tc>
          <w:tcPr>
            <w:tcW w:w="1184" w:type="pct"/>
            <w:vMerge/>
            <w:tcBorders>
              <w:top w:val="single" w:sz="8" w:space="0" w:color="auto"/>
              <w:left w:val="single" w:sz="8" w:space="0" w:color="auto"/>
              <w:bottom w:val="single" w:sz="8" w:space="0" w:color="000000"/>
              <w:right w:val="single" w:sz="8" w:space="0" w:color="auto"/>
            </w:tcBorders>
            <w:vAlign w:val="center"/>
          </w:tcPr>
          <w:p w14:paraId="452747DB" w14:textId="77777777" w:rsidR="00360D42" w:rsidRDefault="00360D42">
            <w:pPr>
              <w:widowControl/>
              <w:spacing w:line="240" w:lineRule="auto"/>
              <w:ind w:firstLineChars="0" w:firstLine="0"/>
              <w:jc w:val="left"/>
              <w:rPr>
                <w:rFonts w:ascii="仿宋" w:hAnsi="仿宋" w:cs="宋体"/>
                <w:kern w:val="0"/>
                <w:sz w:val="18"/>
                <w:szCs w:val="18"/>
              </w:rPr>
            </w:pPr>
          </w:p>
        </w:tc>
        <w:tc>
          <w:tcPr>
            <w:tcW w:w="183" w:type="pct"/>
            <w:vMerge/>
            <w:tcBorders>
              <w:top w:val="single" w:sz="8" w:space="0" w:color="auto"/>
              <w:left w:val="single" w:sz="8" w:space="0" w:color="auto"/>
              <w:bottom w:val="single" w:sz="8" w:space="0" w:color="000000"/>
              <w:right w:val="single" w:sz="8" w:space="0" w:color="auto"/>
            </w:tcBorders>
            <w:vAlign w:val="center"/>
          </w:tcPr>
          <w:p w14:paraId="0EFC695D" w14:textId="77777777" w:rsidR="00360D42" w:rsidRDefault="00360D42">
            <w:pPr>
              <w:widowControl/>
              <w:spacing w:line="240" w:lineRule="auto"/>
              <w:ind w:firstLineChars="0" w:firstLine="0"/>
              <w:jc w:val="left"/>
              <w:rPr>
                <w:rFonts w:eastAsia="宋体"/>
                <w:kern w:val="0"/>
                <w:sz w:val="18"/>
                <w:szCs w:val="18"/>
              </w:rPr>
            </w:pPr>
          </w:p>
        </w:tc>
      </w:tr>
      <w:tr w:rsidR="00360D42" w14:paraId="074627C1" w14:textId="77777777">
        <w:trPr>
          <w:trHeight w:val="685"/>
        </w:trPr>
        <w:tc>
          <w:tcPr>
            <w:tcW w:w="295" w:type="pct"/>
            <w:vMerge/>
            <w:tcBorders>
              <w:top w:val="nil"/>
              <w:left w:val="single" w:sz="8" w:space="0" w:color="auto"/>
              <w:bottom w:val="nil"/>
              <w:right w:val="single" w:sz="8" w:space="0" w:color="auto"/>
            </w:tcBorders>
            <w:vAlign w:val="center"/>
          </w:tcPr>
          <w:p w14:paraId="5DB4D7FC" w14:textId="77777777" w:rsidR="00360D42" w:rsidRDefault="00360D42">
            <w:pPr>
              <w:widowControl/>
              <w:spacing w:line="240" w:lineRule="auto"/>
              <w:ind w:firstLineChars="0" w:firstLine="0"/>
              <w:jc w:val="left"/>
              <w:rPr>
                <w:rFonts w:ascii="仿宋" w:hAnsi="仿宋" w:cs="宋体"/>
                <w:kern w:val="0"/>
                <w:sz w:val="18"/>
                <w:szCs w:val="18"/>
              </w:rPr>
            </w:pPr>
          </w:p>
        </w:tc>
        <w:tc>
          <w:tcPr>
            <w:tcW w:w="296" w:type="pct"/>
            <w:vMerge/>
            <w:tcBorders>
              <w:top w:val="single" w:sz="8" w:space="0" w:color="auto"/>
              <w:left w:val="single" w:sz="8" w:space="0" w:color="auto"/>
              <w:bottom w:val="single" w:sz="8" w:space="0" w:color="000000"/>
              <w:right w:val="single" w:sz="8" w:space="0" w:color="auto"/>
            </w:tcBorders>
            <w:vAlign w:val="center"/>
          </w:tcPr>
          <w:p w14:paraId="7DCEB84F" w14:textId="77777777" w:rsidR="00360D42" w:rsidRDefault="00360D42">
            <w:pPr>
              <w:widowControl/>
              <w:spacing w:line="240" w:lineRule="auto"/>
              <w:ind w:firstLineChars="0" w:firstLine="0"/>
              <w:jc w:val="left"/>
              <w:rPr>
                <w:rFonts w:ascii="仿宋" w:hAnsi="仿宋" w:cs="宋体"/>
                <w:kern w:val="0"/>
                <w:sz w:val="18"/>
                <w:szCs w:val="18"/>
              </w:rPr>
            </w:pPr>
          </w:p>
        </w:tc>
        <w:tc>
          <w:tcPr>
            <w:tcW w:w="497" w:type="pct"/>
            <w:tcBorders>
              <w:top w:val="nil"/>
              <w:left w:val="nil"/>
              <w:bottom w:val="single" w:sz="8" w:space="0" w:color="auto"/>
              <w:right w:val="single" w:sz="8" w:space="0" w:color="auto"/>
            </w:tcBorders>
            <w:shd w:val="clear" w:color="auto" w:fill="auto"/>
          </w:tcPr>
          <w:p w14:paraId="7E819FC3" w14:textId="77777777" w:rsidR="00360D42" w:rsidRDefault="00000000">
            <w:pPr>
              <w:widowControl/>
              <w:spacing w:line="240" w:lineRule="auto"/>
              <w:ind w:firstLineChars="0" w:firstLine="0"/>
              <w:jc w:val="left"/>
              <w:rPr>
                <w:rFonts w:ascii="仿宋" w:hAnsi="仿宋" w:cs="宋体"/>
                <w:kern w:val="0"/>
                <w:sz w:val="18"/>
                <w:szCs w:val="18"/>
              </w:rPr>
            </w:pPr>
            <w:r>
              <w:rPr>
                <w:rFonts w:hint="eastAsia"/>
                <w:sz w:val="18"/>
                <w:szCs w:val="18"/>
              </w:rPr>
              <w:t>论文获奖情况</w:t>
            </w:r>
          </w:p>
        </w:tc>
        <w:tc>
          <w:tcPr>
            <w:tcW w:w="650" w:type="pct"/>
            <w:tcBorders>
              <w:top w:val="nil"/>
              <w:left w:val="nil"/>
              <w:bottom w:val="single" w:sz="8" w:space="0" w:color="auto"/>
              <w:right w:val="single" w:sz="8" w:space="0" w:color="auto"/>
            </w:tcBorders>
            <w:shd w:val="clear" w:color="auto" w:fill="auto"/>
          </w:tcPr>
          <w:p w14:paraId="4DDAFFCA" w14:textId="77777777" w:rsidR="00360D42" w:rsidRDefault="00000000">
            <w:pPr>
              <w:widowControl/>
              <w:spacing w:line="240" w:lineRule="auto"/>
              <w:ind w:firstLineChars="0" w:firstLine="0"/>
              <w:jc w:val="left"/>
              <w:rPr>
                <w:rFonts w:ascii="仿宋" w:hAnsi="仿宋" w:cs="宋体"/>
                <w:kern w:val="0"/>
                <w:sz w:val="18"/>
                <w:szCs w:val="18"/>
              </w:rPr>
            </w:pPr>
            <w:r>
              <w:rPr>
                <w:rFonts w:hint="eastAsia"/>
                <w:sz w:val="18"/>
                <w:szCs w:val="18"/>
              </w:rPr>
              <w:t>获市级及以上奖励</w:t>
            </w:r>
          </w:p>
        </w:tc>
        <w:tc>
          <w:tcPr>
            <w:tcW w:w="201" w:type="pct"/>
            <w:vMerge/>
            <w:tcBorders>
              <w:top w:val="nil"/>
              <w:left w:val="single" w:sz="8" w:space="0" w:color="auto"/>
              <w:bottom w:val="single" w:sz="8" w:space="0" w:color="000000"/>
              <w:right w:val="single" w:sz="8" w:space="0" w:color="auto"/>
            </w:tcBorders>
            <w:vAlign w:val="center"/>
          </w:tcPr>
          <w:p w14:paraId="6593BD46" w14:textId="77777777" w:rsidR="00360D42" w:rsidRDefault="00360D42">
            <w:pPr>
              <w:widowControl/>
              <w:spacing w:line="240" w:lineRule="auto"/>
              <w:ind w:firstLineChars="0" w:firstLine="0"/>
              <w:jc w:val="left"/>
              <w:rPr>
                <w:rFonts w:eastAsia="宋体"/>
                <w:kern w:val="0"/>
                <w:sz w:val="18"/>
                <w:szCs w:val="18"/>
              </w:rPr>
            </w:pPr>
          </w:p>
        </w:tc>
        <w:tc>
          <w:tcPr>
            <w:tcW w:w="1694" w:type="pct"/>
            <w:vMerge/>
            <w:tcBorders>
              <w:top w:val="single" w:sz="8" w:space="0" w:color="auto"/>
              <w:left w:val="single" w:sz="8" w:space="0" w:color="auto"/>
              <w:bottom w:val="single" w:sz="8" w:space="0" w:color="000000"/>
              <w:right w:val="single" w:sz="8" w:space="0" w:color="auto"/>
            </w:tcBorders>
            <w:vAlign w:val="center"/>
          </w:tcPr>
          <w:p w14:paraId="6FD11EE9" w14:textId="77777777" w:rsidR="00360D42" w:rsidRDefault="00360D42">
            <w:pPr>
              <w:widowControl/>
              <w:spacing w:line="240" w:lineRule="auto"/>
              <w:ind w:firstLineChars="0" w:firstLine="0"/>
              <w:jc w:val="left"/>
              <w:rPr>
                <w:rFonts w:ascii="仿宋" w:hAnsi="仿宋" w:cs="宋体"/>
                <w:kern w:val="0"/>
                <w:sz w:val="18"/>
                <w:szCs w:val="18"/>
              </w:rPr>
            </w:pPr>
          </w:p>
        </w:tc>
        <w:tc>
          <w:tcPr>
            <w:tcW w:w="1184" w:type="pct"/>
            <w:vMerge/>
            <w:tcBorders>
              <w:top w:val="single" w:sz="8" w:space="0" w:color="auto"/>
              <w:left w:val="single" w:sz="8" w:space="0" w:color="auto"/>
              <w:bottom w:val="single" w:sz="8" w:space="0" w:color="000000"/>
              <w:right w:val="single" w:sz="8" w:space="0" w:color="auto"/>
            </w:tcBorders>
            <w:vAlign w:val="center"/>
          </w:tcPr>
          <w:p w14:paraId="449BD3D8" w14:textId="77777777" w:rsidR="00360D42" w:rsidRDefault="00360D42">
            <w:pPr>
              <w:widowControl/>
              <w:spacing w:line="240" w:lineRule="auto"/>
              <w:ind w:firstLineChars="0" w:firstLine="0"/>
              <w:jc w:val="left"/>
              <w:rPr>
                <w:rFonts w:ascii="仿宋" w:hAnsi="仿宋" w:cs="宋体"/>
                <w:kern w:val="0"/>
                <w:sz w:val="18"/>
                <w:szCs w:val="18"/>
              </w:rPr>
            </w:pPr>
          </w:p>
        </w:tc>
        <w:tc>
          <w:tcPr>
            <w:tcW w:w="183" w:type="pct"/>
            <w:vMerge/>
            <w:tcBorders>
              <w:top w:val="single" w:sz="8" w:space="0" w:color="auto"/>
              <w:left w:val="single" w:sz="8" w:space="0" w:color="auto"/>
              <w:bottom w:val="single" w:sz="8" w:space="0" w:color="000000"/>
              <w:right w:val="single" w:sz="8" w:space="0" w:color="auto"/>
            </w:tcBorders>
            <w:vAlign w:val="center"/>
          </w:tcPr>
          <w:p w14:paraId="291AE168" w14:textId="77777777" w:rsidR="00360D42" w:rsidRDefault="00360D42">
            <w:pPr>
              <w:widowControl/>
              <w:spacing w:line="240" w:lineRule="auto"/>
              <w:ind w:firstLineChars="0" w:firstLine="0"/>
              <w:jc w:val="left"/>
              <w:rPr>
                <w:rFonts w:eastAsia="宋体"/>
                <w:kern w:val="0"/>
                <w:sz w:val="18"/>
                <w:szCs w:val="18"/>
              </w:rPr>
            </w:pPr>
          </w:p>
        </w:tc>
      </w:tr>
      <w:tr w:rsidR="00360D42" w14:paraId="14269B6A" w14:textId="77777777">
        <w:trPr>
          <w:trHeight w:val="685"/>
        </w:trPr>
        <w:tc>
          <w:tcPr>
            <w:tcW w:w="295" w:type="pct"/>
            <w:vMerge/>
            <w:tcBorders>
              <w:top w:val="nil"/>
              <w:left w:val="single" w:sz="8" w:space="0" w:color="auto"/>
              <w:bottom w:val="nil"/>
              <w:right w:val="single" w:sz="8" w:space="0" w:color="auto"/>
            </w:tcBorders>
            <w:vAlign w:val="center"/>
          </w:tcPr>
          <w:p w14:paraId="296FC9D7" w14:textId="77777777" w:rsidR="00360D42" w:rsidRDefault="00360D42">
            <w:pPr>
              <w:widowControl/>
              <w:spacing w:line="240" w:lineRule="auto"/>
              <w:ind w:firstLineChars="0" w:firstLine="0"/>
              <w:jc w:val="left"/>
              <w:rPr>
                <w:rFonts w:ascii="仿宋" w:hAnsi="仿宋" w:cs="宋体"/>
                <w:kern w:val="0"/>
                <w:sz w:val="18"/>
                <w:szCs w:val="18"/>
              </w:rPr>
            </w:pPr>
          </w:p>
        </w:tc>
        <w:tc>
          <w:tcPr>
            <w:tcW w:w="296" w:type="pct"/>
            <w:tcBorders>
              <w:top w:val="nil"/>
              <w:left w:val="single" w:sz="8" w:space="0" w:color="auto"/>
              <w:bottom w:val="single" w:sz="8" w:space="0" w:color="000000"/>
              <w:right w:val="single" w:sz="8" w:space="0" w:color="auto"/>
            </w:tcBorders>
            <w:shd w:val="clear" w:color="000000" w:fill="FFFFFF"/>
            <w:vAlign w:val="center"/>
          </w:tcPr>
          <w:p w14:paraId="409F15D2" w14:textId="77777777" w:rsidR="00360D42" w:rsidRDefault="00000000">
            <w:pPr>
              <w:widowControl/>
              <w:spacing w:line="240" w:lineRule="auto"/>
              <w:ind w:firstLineChars="0" w:firstLine="0"/>
              <w:jc w:val="center"/>
              <w:rPr>
                <w:rFonts w:ascii="仿宋" w:hAnsi="仿宋" w:cs="宋体"/>
                <w:kern w:val="0"/>
                <w:sz w:val="18"/>
                <w:szCs w:val="18"/>
              </w:rPr>
            </w:pPr>
            <w:r>
              <w:rPr>
                <w:rFonts w:ascii="仿宋" w:hAnsi="仿宋" w:cs="宋体" w:hint="eastAsia"/>
                <w:kern w:val="0"/>
                <w:sz w:val="18"/>
                <w:szCs w:val="18"/>
              </w:rPr>
              <w:t>时效指标</w:t>
            </w:r>
          </w:p>
        </w:tc>
        <w:tc>
          <w:tcPr>
            <w:tcW w:w="497" w:type="pct"/>
            <w:tcBorders>
              <w:top w:val="nil"/>
              <w:left w:val="nil"/>
              <w:bottom w:val="single" w:sz="8" w:space="0" w:color="auto"/>
              <w:right w:val="single" w:sz="8" w:space="0" w:color="auto"/>
            </w:tcBorders>
            <w:shd w:val="clear" w:color="auto" w:fill="auto"/>
            <w:vAlign w:val="center"/>
          </w:tcPr>
          <w:p w14:paraId="3214F587"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2</w:t>
            </w:r>
            <w:r>
              <w:rPr>
                <w:rFonts w:ascii="仿宋" w:hAnsi="仿宋" w:cs="宋体"/>
                <w:kern w:val="0"/>
                <w:sz w:val="18"/>
                <w:szCs w:val="18"/>
              </w:rPr>
              <w:t>019</w:t>
            </w:r>
            <w:r>
              <w:rPr>
                <w:rFonts w:ascii="仿宋" w:hAnsi="仿宋" w:cs="宋体" w:hint="eastAsia"/>
                <w:kern w:val="0"/>
                <w:sz w:val="18"/>
                <w:szCs w:val="18"/>
              </w:rPr>
              <w:t>年干部培训项目</w:t>
            </w:r>
          </w:p>
        </w:tc>
        <w:tc>
          <w:tcPr>
            <w:tcW w:w="650" w:type="pct"/>
            <w:tcBorders>
              <w:top w:val="nil"/>
              <w:left w:val="nil"/>
              <w:bottom w:val="single" w:sz="8" w:space="0" w:color="auto"/>
              <w:right w:val="single" w:sz="8" w:space="0" w:color="auto"/>
            </w:tcBorders>
            <w:shd w:val="clear" w:color="auto" w:fill="auto"/>
            <w:vAlign w:val="center"/>
          </w:tcPr>
          <w:p w14:paraId="691C0685"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kern w:val="0"/>
                <w:sz w:val="18"/>
                <w:szCs w:val="18"/>
              </w:rPr>
              <w:t>2019</w:t>
            </w:r>
            <w:r>
              <w:rPr>
                <w:rFonts w:ascii="仿宋" w:hAnsi="仿宋" w:cs="宋体" w:hint="eastAsia"/>
                <w:kern w:val="0"/>
                <w:sz w:val="18"/>
                <w:szCs w:val="18"/>
              </w:rPr>
              <w:t>年1</w:t>
            </w:r>
            <w:r>
              <w:rPr>
                <w:rFonts w:ascii="仿宋" w:hAnsi="仿宋" w:cs="宋体"/>
                <w:kern w:val="0"/>
                <w:sz w:val="18"/>
                <w:szCs w:val="18"/>
              </w:rPr>
              <w:t>2</w:t>
            </w:r>
            <w:r>
              <w:rPr>
                <w:rFonts w:ascii="仿宋" w:hAnsi="仿宋" w:cs="宋体" w:hint="eastAsia"/>
                <w:kern w:val="0"/>
                <w:sz w:val="18"/>
                <w:szCs w:val="18"/>
              </w:rPr>
              <w:t>月底前</w:t>
            </w:r>
          </w:p>
        </w:tc>
        <w:tc>
          <w:tcPr>
            <w:tcW w:w="201" w:type="pct"/>
            <w:tcBorders>
              <w:top w:val="nil"/>
              <w:left w:val="single" w:sz="8" w:space="0" w:color="auto"/>
              <w:bottom w:val="single" w:sz="8" w:space="0" w:color="000000"/>
              <w:right w:val="single" w:sz="8" w:space="0" w:color="auto"/>
            </w:tcBorders>
            <w:shd w:val="clear" w:color="auto" w:fill="auto"/>
            <w:vAlign w:val="center"/>
          </w:tcPr>
          <w:p w14:paraId="73330B48" w14:textId="77777777" w:rsidR="00360D42" w:rsidRDefault="00000000">
            <w:pPr>
              <w:widowControl/>
              <w:spacing w:line="240" w:lineRule="auto"/>
              <w:ind w:firstLineChars="0" w:firstLine="0"/>
              <w:jc w:val="center"/>
              <w:rPr>
                <w:rFonts w:eastAsia="宋体"/>
                <w:kern w:val="0"/>
                <w:sz w:val="18"/>
                <w:szCs w:val="18"/>
              </w:rPr>
            </w:pPr>
            <w:r>
              <w:rPr>
                <w:rFonts w:eastAsia="宋体"/>
                <w:kern w:val="0"/>
                <w:sz w:val="18"/>
                <w:szCs w:val="18"/>
              </w:rPr>
              <w:t>5</w:t>
            </w:r>
          </w:p>
        </w:tc>
        <w:tc>
          <w:tcPr>
            <w:tcW w:w="1694" w:type="pct"/>
            <w:tcBorders>
              <w:top w:val="nil"/>
              <w:left w:val="single" w:sz="8" w:space="0" w:color="auto"/>
              <w:bottom w:val="single" w:sz="8" w:space="0" w:color="000000"/>
              <w:right w:val="single" w:sz="8" w:space="0" w:color="auto"/>
            </w:tcBorders>
            <w:shd w:val="clear" w:color="auto" w:fill="auto"/>
            <w:vAlign w:val="center"/>
          </w:tcPr>
          <w:p w14:paraId="0844C9BD" w14:textId="77777777" w:rsidR="00360D42" w:rsidRDefault="00000000">
            <w:pPr>
              <w:widowControl/>
              <w:spacing w:line="240" w:lineRule="auto"/>
              <w:ind w:firstLineChars="0" w:firstLine="0"/>
              <w:jc w:val="center"/>
              <w:rPr>
                <w:rFonts w:ascii="仿宋" w:hAnsi="仿宋" w:cs="宋体"/>
                <w:kern w:val="0"/>
                <w:sz w:val="18"/>
                <w:szCs w:val="18"/>
              </w:rPr>
            </w:pPr>
            <w:r>
              <w:rPr>
                <w:rFonts w:ascii="仿宋" w:hAnsi="仿宋" w:cs="宋体" w:hint="eastAsia"/>
                <w:kern w:val="0"/>
                <w:sz w:val="18"/>
                <w:szCs w:val="18"/>
              </w:rPr>
              <w:t>项目按计划完成计满分，每推迟</w:t>
            </w:r>
            <w:r>
              <w:rPr>
                <w:rFonts w:ascii="宋体" w:eastAsia="宋体" w:hAnsi="宋体" w:cs="宋体" w:hint="eastAsia"/>
                <w:kern w:val="0"/>
                <w:sz w:val="18"/>
                <w:szCs w:val="18"/>
              </w:rPr>
              <w:t>1</w:t>
            </w:r>
            <w:r>
              <w:rPr>
                <w:rFonts w:ascii="仿宋" w:hAnsi="仿宋" w:cs="宋体" w:hint="eastAsia"/>
                <w:kern w:val="0"/>
                <w:sz w:val="18"/>
                <w:szCs w:val="18"/>
              </w:rPr>
              <w:t>天扣</w:t>
            </w:r>
            <w:r>
              <w:rPr>
                <w:rFonts w:ascii="宋体" w:eastAsia="宋体" w:hAnsi="宋体" w:cs="宋体" w:hint="eastAsia"/>
                <w:kern w:val="0"/>
                <w:sz w:val="18"/>
                <w:szCs w:val="18"/>
              </w:rPr>
              <w:t>1</w:t>
            </w:r>
            <w:r>
              <w:rPr>
                <w:rFonts w:ascii="仿宋" w:hAnsi="仿宋" w:cs="宋体" w:hint="eastAsia"/>
                <w:kern w:val="0"/>
                <w:sz w:val="18"/>
                <w:szCs w:val="18"/>
              </w:rPr>
              <w:t>分，扣完为止。</w:t>
            </w:r>
          </w:p>
        </w:tc>
        <w:tc>
          <w:tcPr>
            <w:tcW w:w="1184" w:type="pct"/>
            <w:tcBorders>
              <w:top w:val="nil"/>
              <w:left w:val="single" w:sz="8" w:space="0" w:color="auto"/>
              <w:bottom w:val="single" w:sz="8" w:space="0" w:color="000000"/>
              <w:right w:val="single" w:sz="8" w:space="0" w:color="auto"/>
            </w:tcBorders>
            <w:shd w:val="clear" w:color="auto" w:fill="auto"/>
            <w:vAlign w:val="center"/>
          </w:tcPr>
          <w:p w14:paraId="51FBFF72" w14:textId="77777777" w:rsidR="00360D42" w:rsidRDefault="00000000">
            <w:pPr>
              <w:widowControl/>
              <w:spacing w:line="240" w:lineRule="auto"/>
              <w:ind w:firstLineChars="0" w:firstLine="0"/>
              <w:jc w:val="center"/>
              <w:rPr>
                <w:rFonts w:ascii="仿宋" w:hAnsi="仿宋" w:cs="宋体"/>
                <w:kern w:val="0"/>
                <w:sz w:val="18"/>
                <w:szCs w:val="18"/>
              </w:rPr>
            </w:pPr>
            <w:r>
              <w:rPr>
                <w:rFonts w:ascii="仿宋" w:hAnsi="仿宋" w:cs="宋体" w:hint="eastAsia"/>
                <w:kern w:val="0"/>
                <w:sz w:val="18"/>
                <w:szCs w:val="18"/>
              </w:rPr>
              <w:t>干部培训项目于2019年12月底前完成，本项不扣分，得5分。</w:t>
            </w:r>
          </w:p>
        </w:tc>
        <w:tc>
          <w:tcPr>
            <w:tcW w:w="183" w:type="pct"/>
            <w:tcBorders>
              <w:top w:val="nil"/>
              <w:left w:val="single" w:sz="8" w:space="0" w:color="auto"/>
              <w:bottom w:val="single" w:sz="8" w:space="0" w:color="000000"/>
              <w:right w:val="single" w:sz="8" w:space="0" w:color="auto"/>
            </w:tcBorders>
            <w:shd w:val="clear" w:color="auto" w:fill="auto"/>
            <w:vAlign w:val="center"/>
          </w:tcPr>
          <w:p w14:paraId="4B83A390" w14:textId="77777777" w:rsidR="00360D42" w:rsidRDefault="00000000">
            <w:pPr>
              <w:widowControl/>
              <w:spacing w:line="240" w:lineRule="auto"/>
              <w:ind w:firstLineChars="0" w:firstLine="0"/>
              <w:jc w:val="center"/>
              <w:rPr>
                <w:rFonts w:eastAsia="宋体"/>
                <w:kern w:val="0"/>
                <w:sz w:val="18"/>
                <w:szCs w:val="18"/>
              </w:rPr>
            </w:pPr>
            <w:r>
              <w:rPr>
                <w:rFonts w:eastAsia="宋体"/>
                <w:kern w:val="0"/>
                <w:sz w:val="18"/>
                <w:szCs w:val="18"/>
              </w:rPr>
              <w:t>5</w:t>
            </w:r>
          </w:p>
        </w:tc>
      </w:tr>
      <w:tr w:rsidR="00360D42" w14:paraId="7A13D83B" w14:textId="77777777">
        <w:trPr>
          <w:trHeight w:val="685"/>
        </w:trPr>
        <w:tc>
          <w:tcPr>
            <w:tcW w:w="295" w:type="pct"/>
            <w:vMerge/>
            <w:tcBorders>
              <w:top w:val="nil"/>
              <w:left w:val="single" w:sz="8" w:space="0" w:color="auto"/>
              <w:bottom w:val="nil"/>
              <w:right w:val="single" w:sz="8" w:space="0" w:color="auto"/>
            </w:tcBorders>
            <w:vAlign w:val="center"/>
          </w:tcPr>
          <w:p w14:paraId="2824EBA7" w14:textId="77777777" w:rsidR="00360D42" w:rsidRDefault="00360D42">
            <w:pPr>
              <w:widowControl/>
              <w:spacing w:line="240" w:lineRule="auto"/>
              <w:ind w:firstLineChars="0" w:firstLine="0"/>
              <w:jc w:val="left"/>
              <w:rPr>
                <w:rFonts w:ascii="仿宋" w:hAnsi="仿宋" w:cs="宋体"/>
                <w:kern w:val="0"/>
                <w:sz w:val="18"/>
                <w:szCs w:val="18"/>
              </w:rPr>
            </w:pPr>
          </w:p>
        </w:tc>
        <w:tc>
          <w:tcPr>
            <w:tcW w:w="296" w:type="pct"/>
            <w:tcBorders>
              <w:top w:val="nil"/>
              <w:left w:val="single" w:sz="8" w:space="0" w:color="auto"/>
              <w:bottom w:val="nil"/>
              <w:right w:val="single" w:sz="8" w:space="0" w:color="auto"/>
            </w:tcBorders>
            <w:shd w:val="clear" w:color="auto" w:fill="auto"/>
            <w:vAlign w:val="center"/>
          </w:tcPr>
          <w:p w14:paraId="2B713DB6" w14:textId="77777777" w:rsidR="00360D42" w:rsidRDefault="00000000">
            <w:pPr>
              <w:widowControl/>
              <w:spacing w:line="240" w:lineRule="auto"/>
              <w:ind w:firstLineChars="0" w:firstLine="0"/>
              <w:jc w:val="center"/>
              <w:rPr>
                <w:rFonts w:ascii="仿宋" w:hAnsi="仿宋" w:cs="宋体"/>
                <w:kern w:val="0"/>
                <w:sz w:val="18"/>
                <w:szCs w:val="18"/>
              </w:rPr>
            </w:pPr>
            <w:r>
              <w:rPr>
                <w:rFonts w:ascii="仿宋" w:hAnsi="仿宋" w:cs="宋体" w:hint="eastAsia"/>
                <w:kern w:val="0"/>
                <w:sz w:val="18"/>
                <w:szCs w:val="18"/>
              </w:rPr>
              <w:t>成本目标</w:t>
            </w:r>
          </w:p>
        </w:tc>
        <w:tc>
          <w:tcPr>
            <w:tcW w:w="1147" w:type="pct"/>
            <w:gridSpan w:val="2"/>
            <w:tcBorders>
              <w:top w:val="nil"/>
              <w:left w:val="nil"/>
              <w:bottom w:val="single" w:sz="8" w:space="0" w:color="auto"/>
              <w:right w:val="single" w:sz="8" w:space="0" w:color="auto"/>
            </w:tcBorders>
            <w:shd w:val="clear" w:color="auto" w:fill="auto"/>
            <w:vAlign w:val="center"/>
          </w:tcPr>
          <w:p w14:paraId="32593301"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成本变动率</w:t>
            </w:r>
          </w:p>
        </w:tc>
        <w:tc>
          <w:tcPr>
            <w:tcW w:w="201" w:type="pct"/>
            <w:tcBorders>
              <w:top w:val="nil"/>
              <w:left w:val="single" w:sz="8" w:space="0" w:color="auto"/>
              <w:bottom w:val="nil"/>
              <w:right w:val="single" w:sz="8" w:space="0" w:color="auto"/>
            </w:tcBorders>
            <w:shd w:val="clear" w:color="auto" w:fill="auto"/>
            <w:vAlign w:val="center"/>
          </w:tcPr>
          <w:p w14:paraId="23067692" w14:textId="77777777" w:rsidR="00360D42" w:rsidRDefault="00000000">
            <w:pPr>
              <w:widowControl/>
              <w:spacing w:line="240" w:lineRule="auto"/>
              <w:ind w:firstLineChars="0" w:firstLine="0"/>
              <w:jc w:val="center"/>
              <w:rPr>
                <w:rFonts w:eastAsia="宋体"/>
                <w:kern w:val="0"/>
                <w:sz w:val="18"/>
                <w:szCs w:val="18"/>
              </w:rPr>
            </w:pPr>
            <w:r>
              <w:rPr>
                <w:rFonts w:eastAsia="宋体"/>
                <w:kern w:val="0"/>
                <w:sz w:val="18"/>
                <w:szCs w:val="18"/>
              </w:rPr>
              <w:t>5</w:t>
            </w:r>
          </w:p>
        </w:tc>
        <w:tc>
          <w:tcPr>
            <w:tcW w:w="1694" w:type="pct"/>
            <w:tcBorders>
              <w:top w:val="nil"/>
              <w:left w:val="single" w:sz="8" w:space="0" w:color="auto"/>
              <w:bottom w:val="nil"/>
              <w:right w:val="single" w:sz="8" w:space="0" w:color="auto"/>
            </w:tcBorders>
            <w:shd w:val="clear" w:color="auto" w:fill="auto"/>
            <w:vAlign w:val="center"/>
          </w:tcPr>
          <w:p w14:paraId="49FF8446"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成本变动率=（本年项目支出-上年项目支出）/上年项目支出×100%。成本变动率≤0，计5分，成本变动率＞0，计0分。</w:t>
            </w:r>
          </w:p>
        </w:tc>
        <w:tc>
          <w:tcPr>
            <w:tcW w:w="1184" w:type="pct"/>
            <w:tcBorders>
              <w:top w:val="nil"/>
              <w:left w:val="single" w:sz="8" w:space="0" w:color="auto"/>
              <w:bottom w:val="nil"/>
              <w:right w:val="single" w:sz="8" w:space="0" w:color="auto"/>
            </w:tcBorders>
            <w:shd w:val="clear" w:color="auto" w:fill="auto"/>
            <w:vAlign w:val="center"/>
          </w:tcPr>
          <w:p w14:paraId="6A8244F9"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成本变动率=（本年项目支出149.08万元-上年项目支出190.43万元）/上年项目支出190.43万元×100%=-21.71%。</w:t>
            </w:r>
          </w:p>
        </w:tc>
        <w:tc>
          <w:tcPr>
            <w:tcW w:w="183" w:type="pct"/>
            <w:tcBorders>
              <w:top w:val="nil"/>
              <w:left w:val="single" w:sz="8" w:space="0" w:color="auto"/>
              <w:bottom w:val="nil"/>
              <w:right w:val="single" w:sz="8" w:space="0" w:color="auto"/>
            </w:tcBorders>
            <w:shd w:val="clear" w:color="auto" w:fill="auto"/>
            <w:vAlign w:val="center"/>
          </w:tcPr>
          <w:p w14:paraId="229CF29B" w14:textId="77777777" w:rsidR="00360D42" w:rsidRDefault="00000000">
            <w:pPr>
              <w:widowControl/>
              <w:spacing w:line="240" w:lineRule="auto"/>
              <w:ind w:firstLineChars="0" w:firstLine="0"/>
              <w:jc w:val="center"/>
              <w:rPr>
                <w:rFonts w:eastAsia="宋体"/>
                <w:kern w:val="0"/>
                <w:sz w:val="18"/>
                <w:szCs w:val="18"/>
              </w:rPr>
            </w:pPr>
            <w:r>
              <w:rPr>
                <w:rFonts w:eastAsia="宋体"/>
                <w:kern w:val="0"/>
                <w:sz w:val="18"/>
                <w:szCs w:val="18"/>
              </w:rPr>
              <w:t>5</w:t>
            </w:r>
          </w:p>
        </w:tc>
      </w:tr>
      <w:tr w:rsidR="00360D42" w14:paraId="60A5749F" w14:textId="77777777">
        <w:trPr>
          <w:trHeight w:val="685"/>
        </w:trPr>
        <w:tc>
          <w:tcPr>
            <w:tcW w:w="295" w:type="pct"/>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665B4AEA" w14:textId="77777777" w:rsidR="00360D42" w:rsidRDefault="00000000">
            <w:pPr>
              <w:widowControl/>
              <w:spacing w:line="240" w:lineRule="auto"/>
              <w:ind w:firstLineChars="0" w:firstLine="0"/>
              <w:jc w:val="center"/>
              <w:rPr>
                <w:rFonts w:ascii="仿宋" w:hAnsi="仿宋" w:cs="宋体"/>
                <w:kern w:val="0"/>
                <w:sz w:val="18"/>
                <w:szCs w:val="18"/>
              </w:rPr>
            </w:pPr>
            <w:r>
              <w:rPr>
                <w:rFonts w:ascii="仿宋" w:hAnsi="仿宋" w:cs="宋体" w:hint="eastAsia"/>
                <w:kern w:val="0"/>
                <w:sz w:val="18"/>
                <w:szCs w:val="18"/>
              </w:rPr>
              <w:t>项目效益（</w:t>
            </w:r>
            <w:r>
              <w:rPr>
                <w:rFonts w:ascii="宋体" w:eastAsia="宋体" w:hAnsi="宋体" w:cs="宋体" w:hint="eastAsia"/>
                <w:kern w:val="0"/>
                <w:sz w:val="18"/>
                <w:szCs w:val="18"/>
              </w:rPr>
              <w:t>2</w:t>
            </w:r>
            <w:r>
              <w:rPr>
                <w:rFonts w:ascii="宋体" w:eastAsia="宋体" w:hAnsi="宋体" w:cs="宋体"/>
                <w:kern w:val="0"/>
                <w:sz w:val="18"/>
                <w:szCs w:val="18"/>
              </w:rPr>
              <w:t>5</w:t>
            </w:r>
            <w:r>
              <w:rPr>
                <w:rFonts w:ascii="仿宋" w:hAnsi="仿宋" w:cs="宋体" w:hint="eastAsia"/>
                <w:kern w:val="0"/>
                <w:sz w:val="18"/>
                <w:szCs w:val="18"/>
              </w:rPr>
              <w:t>分）</w:t>
            </w:r>
          </w:p>
        </w:tc>
        <w:tc>
          <w:tcPr>
            <w:tcW w:w="296" w:type="pct"/>
            <w:tcBorders>
              <w:top w:val="single" w:sz="8" w:space="0" w:color="auto"/>
              <w:left w:val="single" w:sz="8" w:space="0" w:color="auto"/>
              <w:bottom w:val="single" w:sz="8" w:space="0" w:color="000000"/>
              <w:right w:val="single" w:sz="8" w:space="0" w:color="auto"/>
            </w:tcBorders>
            <w:shd w:val="clear" w:color="auto" w:fill="auto"/>
            <w:vAlign w:val="center"/>
          </w:tcPr>
          <w:p w14:paraId="5755DA08" w14:textId="77777777" w:rsidR="00360D42" w:rsidRDefault="00000000">
            <w:pPr>
              <w:widowControl/>
              <w:spacing w:line="240" w:lineRule="auto"/>
              <w:ind w:firstLineChars="0" w:firstLine="0"/>
              <w:jc w:val="center"/>
              <w:rPr>
                <w:rFonts w:ascii="仿宋" w:hAnsi="仿宋" w:cs="宋体"/>
                <w:kern w:val="0"/>
                <w:sz w:val="18"/>
                <w:szCs w:val="18"/>
              </w:rPr>
            </w:pPr>
            <w:r>
              <w:rPr>
                <w:rFonts w:ascii="仿宋" w:hAnsi="仿宋" w:cs="宋体" w:hint="eastAsia"/>
                <w:kern w:val="0"/>
                <w:sz w:val="18"/>
                <w:szCs w:val="18"/>
              </w:rPr>
              <w:t>社会效益</w:t>
            </w:r>
          </w:p>
        </w:tc>
        <w:tc>
          <w:tcPr>
            <w:tcW w:w="1147" w:type="pct"/>
            <w:gridSpan w:val="2"/>
            <w:tcBorders>
              <w:top w:val="nil"/>
              <w:left w:val="nil"/>
              <w:bottom w:val="single" w:sz="8" w:space="0" w:color="auto"/>
              <w:right w:val="single" w:sz="8" w:space="0" w:color="auto"/>
            </w:tcBorders>
            <w:shd w:val="clear" w:color="auto" w:fill="auto"/>
            <w:vAlign w:val="center"/>
          </w:tcPr>
          <w:p w14:paraId="139A5BBF"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教学质量好，为干部队伍提供优质的教育培训，提高干部队伍的素质。</w:t>
            </w:r>
          </w:p>
        </w:tc>
        <w:tc>
          <w:tcPr>
            <w:tcW w:w="201" w:type="pct"/>
            <w:tcBorders>
              <w:top w:val="single" w:sz="8" w:space="0" w:color="auto"/>
              <w:left w:val="single" w:sz="8" w:space="0" w:color="auto"/>
              <w:bottom w:val="nil"/>
              <w:right w:val="single" w:sz="8" w:space="0" w:color="auto"/>
            </w:tcBorders>
            <w:shd w:val="clear" w:color="auto" w:fill="auto"/>
            <w:vAlign w:val="center"/>
          </w:tcPr>
          <w:p w14:paraId="23BE6503" w14:textId="77777777" w:rsidR="00360D42" w:rsidRDefault="00000000">
            <w:pPr>
              <w:widowControl/>
              <w:spacing w:line="240" w:lineRule="auto"/>
              <w:ind w:firstLineChars="0" w:firstLine="0"/>
              <w:jc w:val="center"/>
              <w:rPr>
                <w:rFonts w:eastAsia="宋体"/>
                <w:kern w:val="0"/>
                <w:sz w:val="18"/>
                <w:szCs w:val="18"/>
              </w:rPr>
            </w:pPr>
            <w:r>
              <w:rPr>
                <w:rFonts w:eastAsia="宋体"/>
                <w:kern w:val="0"/>
                <w:sz w:val="18"/>
                <w:szCs w:val="18"/>
              </w:rPr>
              <w:t>5</w:t>
            </w:r>
          </w:p>
        </w:tc>
        <w:tc>
          <w:tcPr>
            <w:tcW w:w="1694" w:type="pct"/>
            <w:tcBorders>
              <w:top w:val="single" w:sz="8" w:space="0" w:color="auto"/>
              <w:left w:val="single" w:sz="8" w:space="0" w:color="auto"/>
              <w:bottom w:val="nil"/>
              <w:right w:val="single" w:sz="8" w:space="0" w:color="auto"/>
            </w:tcBorders>
            <w:shd w:val="clear" w:color="auto" w:fill="auto"/>
            <w:vAlign w:val="center"/>
          </w:tcPr>
          <w:p w14:paraId="5A35E786" w14:textId="77777777" w:rsidR="00360D42" w:rsidRDefault="00000000">
            <w:pPr>
              <w:widowControl/>
              <w:spacing w:line="240" w:lineRule="auto"/>
              <w:ind w:firstLineChars="0" w:firstLine="0"/>
              <w:jc w:val="left"/>
              <w:rPr>
                <w:rFonts w:ascii="仿宋" w:hAnsi="仿宋" w:cs="宋体"/>
                <w:kern w:val="0"/>
                <w:sz w:val="18"/>
                <w:szCs w:val="18"/>
              </w:rPr>
            </w:pPr>
            <w:r>
              <w:rPr>
                <w:rFonts w:hint="eastAsia"/>
                <w:sz w:val="18"/>
                <w:szCs w:val="18"/>
              </w:rPr>
              <w:t>根据中共衡山县委党校各班次教师教学质量统计表、学员结业考试成绩表评定。</w:t>
            </w:r>
          </w:p>
        </w:tc>
        <w:tc>
          <w:tcPr>
            <w:tcW w:w="1184" w:type="pct"/>
            <w:tcBorders>
              <w:top w:val="single" w:sz="8" w:space="0" w:color="auto"/>
              <w:left w:val="single" w:sz="8" w:space="0" w:color="auto"/>
              <w:bottom w:val="nil"/>
              <w:right w:val="single" w:sz="8" w:space="0" w:color="auto"/>
            </w:tcBorders>
            <w:shd w:val="clear" w:color="auto" w:fill="auto"/>
            <w:vAlign w:val="center"/>
          </w:tcPr>
          <w:p w14:paraId="60FFEBCD"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教学质量好，为干部队伍提供优质的教育培训，教师教学质量优良率为100%；学员结业考试成绩合格率为100%，本项无扣分，得5分。</w:t>
            </w:r>
          </w:p>
        </w:tc>
        <w:tc>
          <w:tcPr>
            <w:tcW w:w="183" w:type="pct"/>
            <w:tcBorders>
              <w:top w:val="single" w:sz="8" w:space="0" w:color="auto"/>
              <w:left w:val="single" w:sz="8" w:space="0" w:color="auto"/>
              <w:bottom w:val="nil"/>
              <w:right w:val="single" w:sz="8" w:space="0" w:color="auto"/>
            </w:tcBorders>
            <w:shd w:val="clear" w:color="auto" w:fill="auto"/>
            <w:vAlign w:val="center"/>
          </w:tcPr>
          <w:p w14:paraId="5505F56F" w14:textId="77777777" w:rsidR="00360D42" w:rsidRDefault="00000000">
            <w:pPr>
              <w:widowControl/>
              <w:spacing w:line="240" w:lineRule="auto"/>
              <w:ind w:firstLineChars="0" w:firstLine="0"/>
              <w:jc w:val="center"/>
              <w:rPr>
                <w:rFonts w:eastAsia="宋体"/>
                <w:kern w:val="0"/>
                <w:sz w:val="18"/>
                <w:szCs w:val="18"/>
              </w:rPr>
            </w:pPr>
            <w:r>
              <w:rPr>
                <w:rFonts w:eastAsia="宋体"/>
                <w:kern w:val="0"/>
                <w:sz w:val="18"/>
                <w:szCs w:val="18"/>
              </w:rPr>
              <w:t>5</w:t>
            </w:r>
          </w:p>
        </w:tc>
      </w:tr>
      <w:tr w:rsidR="00360D42" w14:paraId="253745A0" w14:textId="77777777">
        <w:trPr>
          <w:trHeight w:val="685"/>
        </w:trPr>
        <w:tc>
          <w:tcPr>
            <w:tcW w:w="295" w:type="pct"/>
            <w:vMerge/>
            <w:tcBorders>
              <w:top w:val="single" w:sz="8" w:space="0" w:color="auto"/>
              <w:left w:val="single" w:sz="8" w:space="0" w:color="auto"/>
              <w:bottom w:val="single" w:sz="8" w:space="0" w:color="000000"/>
              <w:right w:val="single" w:sz="8" w:space="0" w:color="auto"/>
            </w:tcBorders>
            <w:vAlign w:val="center"/>
          </w:tcPr>
          <w:p w14:paraId="4677D4AC" w14:textId="77777777" w:rsidR="00360D42" w:rsidRDefault="00360D42">
            <w:pPr>
              <w:widowControl/>
              <w:spacing w:line="240" w:lineRule="auto"/>
              <w:ind w:firstLineChars="0" w:firstLine="0"/>
              <w:jc w:val="left"/>
              <w:rPr>
                <w:rFonts w:ascii="仿宋" w:hAnsi="仿宋" w:cs="宋体"/>
                <w:kern w:val="0"/>
                <w:sz w:val="18"/>
                <w:szCs w:val="18"/>
              </w:rPr>
            </w:pPr>
          </w:p>
        </w:tc>
        <w:tc>
          <w:tcPr>
            <w:tcW w:w="296" w:type="pct"/>
            <w:tcBorders>
              <w:top w:val="nil"/>
              <w:left w:val="single" w:sz="8" w:space="0" w:color="auto"/>
              <w:bottom w:val="single" w:sz="8" w:space="0" w:color="000000"/>
              <w:right w:val="single" w:sz="8" w:space="0" w:color="auto"/>
            </w:tcBorders>
            <w:shd w:val="clear" w:color="auto" w:fill="auto"/>
            <w:vAlign w:val="center"/>
          </w:tcPr>
          <w:p w14:paraId="7E26AD50" w14:textId="77777777" w:rsidR="00360D42" w:rsidRDefault="00000000">
            <w:pPr>
              <w:widowControl/>
              <w:spacing w:line="240" w:lineRule="auto"/>
              <w:ind w:firstLineChars="0" w:firstLine="0"/>
              <w:jc w:val="center"/>
              <w:rPr>
                <w:rFonts w:ascii="仿宋" w:hAnsi="仿宋" w:cs="宋体"/>
                <w:kern w:val="0"/>
                <w:sz w:val="18"/>
                <w:szCs w:val="18"/>
              </w:rPr>
            </w:pPr>
            <w:r>
              <w:rPr>
                <w:rFonts w:ascii="仿宋" w:hAnsi="仿宋" w:cs="宋体" w:hint="eastAsia"/>
                <w:kern w:val="0"/>
                <w:sz w:val="18"/>
                <w:szCs w:val="18"/>
              </w:rPr>
              <w:t>经济效益</w:t>
            </w:r>
          </w:p>
        </w:tc>
        <w:tc>
          <w:tcPr>
            <w:tcW w:w="1147" w:type="pct"/>
            <w:gridSpan w:val="2"/>
            <w:tcBorders>
              <w:top w:val="nil"/>
              <w:left w:val="nil"/>
              <w:bottom w:val="single" w:sz="8" w:space="0" w:color="auto"/>
              <w:right w:val="single" w:sz="8" w:space="0" w:color="auto"/>
            </w:tcBorders>
            <w:shd w:val="clear" w:color="auto" w:fill="auto"/>
            <w:vAlign w:val="center"/>
          </w:tcPr>
          <w:p w14:paraId="2CD3C64E" w14:textId="77777777" w:rsidR="00360D42" w:rsidRDefault="00000000">
            <w:pPr>
              <w:widowControl/>
              <w:spacing w:line="240" w:lineRule="auto"/>
              <w:ind w:firstLineChars="0" w:firstLine="0"/>
              <w:jc w:val="left"/>
              <w:rPr>
                <w:rFonts w:ascii="宋体" w:eastAsia="宋体" w:hAnsi="宋体" w:cs="宋体"/>
                <w:kern w:val="0"/>
                <w:sz w:val="18"/>
                <w:szCs w:val="18"/>
              </w:rPr>
            </w:pPr>
            <w:r>
              <w:rPr>
                <w:rFonts w:ascii="仿宋" w:hAnsi="仿宋" w:cs="宋体" w:hint="eastAsia"/>
                <w:kern w:val="0"/>
                <w:sz w:val="18"/>
                <w:szCs w:val="18"/>
              </w:rPr>
              <w:t>无直接经济效益，但管理严格，培训高效，节约财政资金，产生间接经济效益。</w:t>
            </w:r>
          </w:p>
        </w:tc>
        <w:tc>
          <w:tcPr>
            <w:tcW w:w="201" w:type="pct"/>
            <w:tcBorders>
              <w:top w:val="single" w:sz="8" w:space="0" w:color="auto"/>
              <w:left w:val="single" w:sz="8" w:space="0" w:color="auto"/>
              <w:bottom w:val="single" w:sz="8" w:space="0" w:color="000000"/>
              <w:right w:val="nil"/>
            </w:tcBorders>
            <w:shd w:val="clear" w:color="auto" w:fill="auto"/>
            <w:vAlign w:val="center"/>
          </w:tcPr>
          <w:p w14:paraId="536B7C12" w14:textId="77777777" w:rsidR="00360D42" w:rsidRDefault="00000000">
            <w:pPr>
              <w:widowControl/>
              <w:spacing w:line="240" w:lineRule="auto"/>
              <w:ind w:firstLineChars="0" w:firstLine="0"/>
              <w:jc w:val="center"/>
              <w:rPr>
                <w:rFonts w:eastAsia="宋体"/>
                <w:kern w:val="0"/>
                <w:sz w:val="18"/>
                <w:szCs w:val="18"/>
              </w:rPr>
            </w:pPr>
            <w:r>
              <w:rPr>
                <w:rFonts w:eastAsia="宋体" w:hint="eastAsia"/>
                <w:kern w:val="0"/>
                <w:sz w:val="18"/>
                <w:szCs w:val="18"/>
              </w:rPr>
              <w:t>5</w:t>
            </w:r>
          </w:p>
        </w:tc>
        <w:tc>
          <w:tcPr>
            <w:tcW w:w="1694" w:type="pct"/>
            <w:tcBorders>
              <w:top w:val="single" w:sz="8" w:space="0" w:color="auto"/>
              <w:left w:val="single" w:sz="8" w:space="0" w:color="auto"/>
              <w:bottom w:val="single" w:sz="8" w:space="0" w:color="000000"/>
              <w:right w:val="single" w:sz="8" w:space="0" w:color="auto"/>
            </w:tcBorders>
            <w:shd w:val="clear" w:color="auto" w:fill="auto"/>
            <w:vAlign w:val="center"/>
          </w:tcPr>
          <w:p w14:paraId="5D83A14B" w14:textId="77777777" w:rsidR="00360D42" w:rsidRDefault="00360D42">
            <w:pPr>
              <w:widowControl/>
              <w:spacing w:line="240" w:lineRule="auto"/>
              <w:ind w:firstLineChars="0" w:firstLine="0"/>
              <w:jc w:val="left"/>
              <w:rPr>
                <w:rFonts w:ascii="仿宋" w:hAnsi="仿宋" w:cs="宋体"/>
                <w:kern w:val="0"/>
                <w:sz w:val="18"/>
                <w:szCs w:val="18"/>
              </w:rPr>
            </w:pPr>
          </w:p>
        </w:tc>
        <w:tc>
          <w:tcPr>
            <w:tcW w:w="1184" w:type="pct"/>
            <w:tcBorders>
              <w:top w:val="single" w:sz="8" w:space="0" w:color="auto"/>
              <w:left w:val="single" w:sz="8" w:space="0" w:color="auto"/>
              <w:bottom w:val="single" w:sz="8" w:space="0" w:color="000000"/>
              <w:right w:val="single" w:sz="8" w:space="0" w:color="auto"/>
            </w:tcBorders>
            <w:shd w:val="clear" w:color="auto" w:fill="auto"/>
            <w:vAlign w:val="center"/>
          </w:tcPr>
          <w:p w14:paraId="1DCFA386"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中共衡山县委党校不产生直接经济效益，但管理严格，培训高效，节约财政资金，产生间接经济效益。本项不扣分，得5分。</w:t>
            </w:r>
          </w:p>
        </w:tc>
        <w:tc>
          <w:tcPr>
            <w:tcW w:w="183" w:type="pct"/>
            <w:tcBorders>
              <w:top w:val="single" w:sz="8" w:space="0" w:color="auto"/>
              <w:left w:val="nil"/>
              <w:bottom w:val="single" w:sz="8" w:space="0" w:color="000000"/>
              <w:right w:val="single" w:sz="8" w:space="0" w:color="auto"/>
            </w:tcBorders>
            <w:shd w:val="clear" w:color="auto" w:fill="auto"/>
            <w:vAlign w:val="center"/>
          </w:tcPr>
          <w:p w14:paraId="41C10706" w14:textId="77777777" w:rsidR="00360D42" w:rsidRDefault="00000000">
            <w:pPr>
              <w:widowControl/>
              <w:spacing w:line="240" w:lineRule="auto"/>
              <w:ind w:firstLineChars="0" w:firstLine="0"/>
              <w:jc w:val="center"/>
              <w:rPr>
                <w:rFonts w:eastAsia="宋体"/>
                <w:kern w:val="0"/>
                <w:sz w:val="18"/>
                <w:szCs w:val="18"/>
              </w:rPr>
            </w:pPr>
            <w:r>
              <w:rPr>
                <w:rFonts w:eastAsia="宋体" w:hint="eastAsia"/>
                <w:kern w:val="0"/>
                <w:sz w:val="18"/>
                <w:szCs w:val="18"/>
              </w:rPr>
              <w:t>5</w:t>
            </w:r>
          </w:p>
        </w:tc>
      </w:tr>
      <w:tr w:rsidR="00360D42" w14:paraId="52B98920" w14:textId="77777777">
        <w:trPr>
          <w:trHeight w:val="685"/>
        </w:trPr>
        <w:tc>
          <w:tcPr>
            <w:tcW w:w="295" w:type="pct"/>
            <w:vMerge/>
            <w:tcBorders>
              <w:top w:val="single" w:sz="8" w:space="0" w:color="auto"/>
              <w:left w:val="single" w:sz="8" w:space="0" w:color="auto"/>
              <w:bottom w:val="single" w:sz="8" w:space="0" w:color="000000"/>
              <w:right w:val="single" w:sz="8" w:space="0" w:color="auto"/>
            </w:tcBorders>
            <w:vAlign w:val="center"/>
          </w:tcPr>
          <w:p w14:paraId="5476D9CC" w14:textId="77777777" w:rsidR="00360D42" w:rsidRDefault="00360D42">
            <w:pPr>
              <w:widowControl/>
              <w:spacing w:line="240" w:lineRule="auto"/>
              <w:ind w:firstLineChars="0" w:firstLine="0"/>
              <w:jc w:val="left"/>
              <w:rPr>
                <w:rFonts w:ascii="仿宋" w:hAnsi="仿宋" w:cs="宋体"/>
                <w:kern w:val="0"/>
                <w:sz w:val="18"/>
                <w:szCs w:val="18"/>
              </w:rPr>
            </w:pPr>
          </w:p>
        </w:tc>
        <w:tc>
          <w:tcPr>
            <w:tcW w:w="296" w:type="pct"/>
            <w:tcBorders>
              <w:top w:val="nil"/>
              <w:left w:val="single" w:sz="8" w:space="0" w:color="auto"/>
              <w:bottom w:val="single" w:sz="8" w:space="0" w:color="000000"/>
              <w:right w:val="single" w:sz="8" w:space="0" w:color="auto"/>
            </w:tcBorders>
            <w:shd w:val="clear" w:color="auto" w:fill="auto"/>
            <w:vAlign w:val="center"/>
          </w:tcPr>
          <w:p w14:paraId="6E8E5CAB" w14:textId="77777777" w:rsidR="00360D42" w:rsidRDefault="00000000">
            <w:pPr>
              <w:widowControl/>
              <w:spacing w:line="240" w:lineRule="auto"/>
              <w:ind w:firstLineChars="0" w:firstLine="0"/>
              <w:jc w:val="center"/>
              <w:rPr>
                <w:rFonts w:ascii="仿宋" w:hAnsi="仿宋" w:cs="宋体"/>
                <w:kern w:val="0"/>
                <w:sz w:val="18"/>
                <w:szCs w:val="18"/>
              </w:rPr>
            </w:pPr>
            <w:r>
              <w:rPr>
                <w:rFonts w:ascii="仿宋" w:hAnsi="仿宋" w:cs="宋体" w:hint="eastAsia"/>
                <w:kern w:val="0"/>
                <w:sz w:val="18"/>
                <w:szCs w:val="18"/>
              </w:rPr>
              <w:t>环境效益</w:t>
            </w:r>
          </w:p>
        </w:tc>
        <w:tc>
          <w:tcPr>
            <w:tcW w:w="1147" w:type="pct"/>
            <w:gridSpan w:val="2"/>
            <w:tcBorders>
              <w:top w:val="nil"/>
              <w:left w:val="nil"/>
              <w:bottom w:val="single" w:sz="8" w:space="0" w:color="auto"/>
              <w:right w:val="single" w:sz="8" w:space="0" w:color="auto"/>
            </w:tcBorders>
            <w:shd w:val="clear" w:color="auto" w:fill="auto"/>
            <w:vAlign w:val="center"/>
          </w:tcPr>
          <w:p w14:paraId="66860C19" w14:textId="77777777" w:rsidR="00360D42" w:rsidRDefault="00000000">
            <w:pPr>
              <w:widowControl/>
              <w:spacing w:line="240" w:lineRule="auto"/>
              <w:ind w:firstLineChars="0" w:firstLine="0"/>
              <w:jc w:val="left"/>
              <w:rPr>
                <w:rFonts w:ascii="宋体" w:eastAsia="宋体" w:hAnsi="宋体" w:cs="宋体"/>
                <w:kern w:val="0"/>
                <w:sz w:val="18"/>
                <w:szCs w:val="18"/>
              </w:rPr>
            </w:pPr>
            <w:r>
              <w:rPr>
                <w:rFonts w:ascii="宋体" w:eastAsia="宋体" w:hAnsi="宋体" w:cs="宋体" w:hint="eastAsia"/>
                <w:kern w:val="0"/>
                <w:sz w:val="18"/>
                <w:szCs w:val="18"/>
              </w:rPr>
              <w:t>校园美化、绿化情况，教学设施完善情况</w:t>
            </w:r>
          </w:p>
        </w:tc>
        <w:tc>
          <w:tcPr>
            <w:tcW w:w="201" w:type="pct"/>
            <w:tcBorders>
              <w:top w:val="single" w:sz="8" w:space="0" w:color="auto"/>
              <w:left w:val="single" w:sz="8" w:space="0" w:color="auto"/>
              <w:bottom w:val="single" w:sz="8" w:space="0" w:color="000000"/>
              <w:right w:val="nil"/>
            </w:tcBorders>
            <w:shd w:val="clear" w:color="auto" w:fill="auto"/>
            <w:vAlign w:val="center"/>
          </w:tcPr>
          <w:p w14:paraId="3F8AFE36" w14:textId="77777777" w:rsidR="00360D42" w:rsidRDefault="00000000">
            <w:pPr>
              <w:widowControl/>
              <w:spacing w:line="240" w:lineRule="auto"/>
              <w:ind w:firstLineChars="0" w:firstLine="0"/>
              <w:jc w:val="center"/>
              <w:rPr>
                <w:rFonts w:eastAsia="宋体"/>
                <w:kern w:val="0"/>
                <w:sz w:val="18"/>
                <w:szCs w:val="18"/>
              </w:rPr>
            </w:pPr>
            <w:r>
              <w:rPr>
                <w:rFonts w:eastAsia="宋体" w:hint="eastAsia"/>
                <w:kern w:val="0"/>
                <w:sz w:val="18"/>
                <w:szCs w:val="18"/>
              </w:rPr>
              <w:t>5</w:t>
            </w:r>
          </w:p>
        </w:tc>
        <w:tc>
          <w:tcPr>
            <w:tcW w:w="1694" w:type="pct"/>
            <w:tcBorders>
              <w:top w:val="single" w:sz="8" w:space="0" w:color="auto"/>
              <w:left w:val="single" w:sz="8" w:space="0" w:color="auto"/>
              <w:bottom w:val="single" w:sz="8" w:space="0" w:color="000000"/>
              <w:right w:val="single" w:sz="8" w:space="0" w:color="auto"/>
            </w:tcBorders>
            <w:shd w:val="clear" w:color="auto" w:fill="auto"/>
            <w:vAlign w:val="center"/>
          </w:tcPr>
          <w:p w14:paraId="5247435E"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校园美化、绿化、亮化达标，计1分；教学设备齐全，培训用教材资料规范合格，能满足学员需求，计1分；信息网络有效运行，能充分运用现代化、信息化教学手段，计1分；办班期间学员参训服务保障有力，计1分；仪器设备、水电设施和教室、食堂、学员宿舍等基础设施能满足办学的正常开展，计1分。以上情况每出现一例不符合要求的扣1分，扣完为止。</w:t>
            </w:r>
          </w:p>
        </w:tc>
        <w:tc>
          <w:tcPr>
            <w:tcW w:w="1184" w:type="pct"/>
            <w:tcBorders>
              <w:top w:val="single" w:sz="8" w:space="0" w:color="auto"/>
              <w:left w:val="single" w:sz="8" w:space="0" w:color="auto"/>
              <w:bottom w:val="single" w:sz="8" w:space="0" w:color="000000"/>
              <w:right w:val="single" w:sz="8" w:space="0" w:color="auto"/>
            </w:tcBorders>
            <w:shd w:val="clear" w:color="auto" w:fill="auto"/>
            <w:vAlign w:val="center"/>
          </w:tcPr>
          <w:p w14:paraId="12F0609E"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中共衡山县委党校校园美化、绿化、亮化达标；报告厅、教室、图书馆、文体活动室等功能完备，能满足学员需求；充分运用信息化教学手段；学校办学服务保障有力；2019年维修改造学员餐厅，新购置一批课桌。本项不扣分，得5分。</w:t>
            </w:r>
          </w:p>
        </w:tc>
        <w:tc>
          <w:tcPr>
            <w:tcW w:w="183" w:type="pct"/>
            <w:tcBorders>
              <w:top w:val="single" w:sz="8" w:space="0" w:color="auto"/>
              <w:left w:val="nil"/>
              <w:bottom w:val="single" w:sz="8" w:space="0" w:color="000000"/>
              <w:right w:val="single" w:sz="8" w:space="0" w:color="auto"/>
            </w:tcBorders>
            <w:shd w:val="clear" w:color="auto" w:fill="auto"/>
            <w:vAlign w:val="center"/>
          </w:tcPr>
          <w:p w14:paraId="2AB73D5B" w14:textId="77777777" w:rsidR="00360D42" w:rsidRDefault="00000000">
            <w:pPr>
              <w:widowControl/>
              <w:spacing w:line="240" w:lineRule="auto"/>
              <w:ind w:firstLineChars="0" w:firstLine="0"/>
              <w:jc w:val="center"/>
              <w:rPr>
                <w:rFonts w:eastAsia="宋体"/>
                <w:kern w:val="0"/>
                <w:sz w:val="18"/>
                <w:szCs w:val="18"/>
              </w:rPr>
            </w:pPr>
            <w:r>
              <w:rPr>
                <w:rFonts w:eastAsia="宋体" w:hint="eastAsia"/>
                <w:kern w:val="0"/>
                <w:sz w:val="18"/>
                <w:szCs w:val="18"/>
              </w:rPr>
              <w:t>5</w:t>
            </w:r>
          </w:p>
        </w:tc>
      </w:tr>
      <w:tr w:rsidR="00360D42" w14:paraId="146377B6" w14:textId="77777777">
        <w:trPr>
          <w:trHeight w:val="685"/>
        </w:trPr>
        <w:tc>
          <w:tcPr>
            <w:tcW w:w="295" w:type="pct"/>
            <w:vMerge/>
            <w:tcBorders>
              <w:top w:val="single" w:sz="8" w:space="0" w:color="auto"/>
              <w:left w:val="single" w:sz="8" w:space="0" w:color="auto"/>
              <w:bottom w:val="single" w:sz="8" w:space="0" w:color="000000"/>
              <w:right w:val="single" w:sz="8" w:space="0" w:color="auto"/>
            </w:tcBorders>
            <w:vAlign w:val="center"/>
          </w:tcPr>
          <w:p w14:paraId="32CE6BE4" w14:textId="77777777" w:rsidR="00360D42" w:rsidRDefault="00360D42">
            <w:pPr>
              <w:widowControl/>
              <w:spacing w:line="240" w:lineRule="auto"/>
              <w:ind w:firstLineChars="0" w:firstLine="0"/>
              <w:jc w:val="left"/>
              <w:rPr>
                <w:rFonts w:ascii="仿宋" w:hAnsi="仿宋" w:cs="宋体"/>
                <w:kern w:val="0"/>
                <w:sz w:val="18"/>
                <w:szCs w:val="18"/>
              </w:rPr>
            </w:pPr>
          </w:p>
        </w:tc>
        <w:tc>
          <w:tcPr>
            <w:tcW w:w="296" w:type="pct"/>
            <w:tcBorders>
              <w:top w:val="nil"/>
              <w:left w:val="single" w:sz="8" w:space="0" w:color="auto"/>
              <w:bottom w:val="single" w:sz="8" w:space="0" w:color="000000"/>
              <w:right w:val="single" w:sz="8" w:space="0" w:color="auto"/>
            </w:tcBorders>
            <w:shd w:val="clear" w:color="auto" w:fill="auto"/>
            <w:vAlign w:val="center"/>
          </w:tcPr>
          <w:p w14:paraId="340DC672" w14:textId="77777777" w:rsidR="00360D42" w:rsidRDefault="00000000">
            <w:pPr>
              <w:widowControl/>
              <w:spacing w:line="240" w:lineRule="auto"/>
              <w:ind w:firstLineChars="0" w:firstLine="0"/>
              <w:jc w:val="center"/>
              <w:rPr>
                <w:rFonts w:ascii="仿宋" w:hAnsi="仿宋" w:cs="宋体"/>
                <w:kern w:val="0"/>
                <w:sz w:val="18"/>
                <w:szCs w:val="18"/>
              </w:rPr>
            </w:pPr>
            <w:r>
              <w:rPr>
                <w:rFonts w:ascii="仿宋" w:hAnsi="仿宋" w:cs="宋体" w:hint="eastAsia"/>
                <w:kern w:val="0"/>
                <w:sz w:val="18"/>
                <w:szCs w:val="18"/>
              </w:rPr>
              <w:t>可持续性影响</w:t>
            </w:r>
          </w:p>
        </w:tc>
        <w:tc>
          <w:tcPr>
            <w:tcW w:w="1147" w:type="pct"/>
            <w:gridSpan w:val="2"/>
            <w:tcBorders>
              <w:top w:val="nil"/>
              <w:left w:val="nil"/>
              <w:bottom w:val="single" w:sz="8" w:space="0" w:color="auto"/>
              <w:right w:val="single" w:sz="8" w:space="0" w:color="auto"/>
            </w:tcBorders>
            <w:shd w:val="clear" w:color="auto" w:fill="auto"/>
            <w:vAlign w:val="center"/>
          </w:tcPr>
          <w:p w14:paraId="0F82DB3C" w14:textId="77777777" w:rsidR="00360D42" w:rsidRDefault="00000000">
            <w:pPr>
              <w:widowControl/>
              <w:spacing w:line="240" w:lineRule="auto"/>
              <w:ind w:firstLineChars="0" w:firstLine="0"/>
              <w:jc w:val="left"/>
              <w:rPr>
                <w:rFonts w:ascii="宋体" w:eastAsia="宋体" w:hAnsi="宋体" w:cs="宋体"/>
                <w:kern w:val="0"/>
                <w:sz w:val="18"/>
                <w:szCs w:val="18"/>
              </w:rPr>
            </w:pPr>
            <w:r>
              <w:rPr>
                <w:rFonts w:ascii="仿宋" w:hAnsi="仿宋" w:cs="宋体" w:hint="eastAsia"/>
                <w:kern w:val="0"/>
                <w:sz w:val="18"/>
                <w:szCs w:val="18"/>
              </w:rPr>
              <w:t>学校未来发展情况</w:t>
            </w:r>
          </w:p>
        </w:tc>
        <w:tc>
          <w:tcPr>
            <w:tcW w:w="201" w:type="pct"/>
            <w:tcBorders>
              <w:top w:val="single" w:sz="8" w:space="0" w:color="auto"/>
              <w:left w:val="single" w:sz="8" w:space="0" w:color="auto"/>
              <w:bottom w:val="single" w:sz="8" w:space="0" w:color="000000"/>
              <w:right w:val="nil"/>
            </w:tcBorders>
            <w:shd w:val="clear" w:color="auto" w:fill="auto"/>
            <w:vAlign w:val="center"/>
          </w:tcPr>
          <w:p w14:paraId="2A213BC7" w14:textId="77777777" w:rsidR="00360D42" w:rsidRDefault="00000000">
            <w:pPr>
              <w:widowControl/>
              <w:spacing w:line="240" w:lineRule="auto"/>
              <w:ind w:firstLineChars="0" w:firstLine="0"/>
              <w:jc w:val="center"/>
              <w:rPr>
                <w:rFonts w:eastAsia="宋体"/>
                <w:kern w:val="0"/>
                <w:sz w:val="18"/>
                <w:szCs w:val="18"/>
              </w:rPr>
            </w:pPr>
            <w:r>
              <w:rPr>
                <w:rFonts w:eastAsia="宋体"/>
                <w:kern w:val="0"/>
                <w:sz w:val="18"/>
                <w:szCs w:val="18"/>
              </w:rPr>
              <w:t>5</w:t>
            </w:r>
          </w:p>
        </w:tc>
        <w:tc>
          <w:tcPr>
            <w:tcW w:w="1694" w:type="pct"/>
            <w:tcBorders>
              <w:top w:val="single" w:sz="8" w:space="0" w:color="auto"/>
              <w:left w:val="single" w:sz="8" w:space="0" w:color="auto"/>
              <w:bottom w:val="single" w:sz="8" w:space="0" w:color="000000"/>
              <w:right w:val="single" w:sz="8" w:space="0" w:color="auto"/>
            </w:tcBorders>
            <w:shd w:val="clear" w:color="auto" w:fill="auto"/>
            <w:vAlign w:val="center"/>
          </w:tcPr>
          <w:p w14:paraId="57FF16DC"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根据中共衡山县委党校2</w:t>
            </w:r>
            <w:r>
              <w:rPr>
                <w:rFonts w:ascii="仿宋" w:hAnsi="仿宋" w:cs="宋体"/>
                <w:kern w:val="0"/>
                <w:sz w:val="18"/>
                <w:szCs w:val="18"/>
              </w:rPr>
              <w:t>019</w:t>
            </w:r>
            <w:r>
              <w:rPr>
                <w:rFonts w:ascii="仿宋" w:hAnsi="仿宋" w:cs="宋体" w:hint="eastAsia"/>
                <w:kern w:val="0"/>
                <w:sz w:val="18"/>
                <w:szCs w:val="18"/>
              </w:rPr>
              <w:t>年工作总结评定。</w:t>
            </w:r>
          </w:p>
        </w:tc>
        <w:tc>
          <w:tcPr>
            <w:tcW w:w="1184" w:type="pct"/>
            <w:tcBorders>
              <w:top w:val="single" w:sz="8" w:space="0" w:color="auto"/>
              <w:left w:val="single" w:sz="8" w:space="0" w:color="auto"/>
              <w:bottom w:val="single" w:sz="8" w:space="0" w:color="000000"/>
              <w:right w:val="single" w:sz="8" w:space="0" w:color="auto"/>
            </w:tcBorders>
            <w:shd w:val="clear" w:color="auto" w:fill="auto"/>
            <w:vAlign w:val="center"/>
          </w:tcPr>
          <w:p w14:paraId="701CE064"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党校部分资源租赁给星源学校使用，造成目前党校与星源学校混合办学，极大制约了党校的持续发展。本项得0分。</w:t>
            </w:r>
          </w:p>
        </w:tc>
        <w:tc>
          <w:tcPr>
            <w:tcW w:w="183" w:type="pct"/>
            <w:tcBorders>
              <w:top w:val="single" w:sz="8" w:space="0" w:color="auto"/>
              <w:left w:val="nil"/>
              <w:bottom w:val="single" w:sz="8" w:space="0" w:color="000000"/>
              <w:right w:val="single" w:sz="8" w:space="0" w:color="auto"/>
            </w:tcBorders>
            <w:shd w:val="clear" w:color="auto" w:fill="auto"/>
            <w:vAlign w:val="center"/>
          </w:tcPr>
          <w:p w14:paraId="1ED960CE" w14:textId="77777777" w:rsidR="00360D42" w:rsidRDefault="00000000">
            <w:pPr>
              <w:widowControl/>
              <w:spacing w:line="240" w:lineRule="auto"/>
              <w:ind w:firstLineChars="0" w:firstLine="0"/>
              <w:jc w:val="center"/>
              <w:rPr>
                <w:rFonts w:eastAsia="宋体"/>
                <w:kern w:val="0"/>
                <w:sz w:val="18"/>
                <w:szCs w:val="18"/>
              </w:rPr>
            </w:pPr>
            <w:r>
              <w:rPr>
                <w:rFonts w:eastAsia="宋体" w:hint="eastAsia"/>
                <w:kern w:val="0"/>
                <w:sz w:val="18"/>
                <w:szCs w:val="18"/>
              </w:rPr>
              <w:t>0</w:t>
            </w:r>
          </w:p>
        </w:tc>
      </w:tr>
      <w:tr w:rsidR="00360D42" w14:paraId="70F9CA2E" w14:textId="77777777">
        <w:trPr>
          <w:trHeight w:val="685"/>
        </w:trPr>
        <w:tc>
          <w:tcPr>
            <w:tcW w:w="295" w:type="pct"/>
            <w:vMerge/>
            <w:tcBorders>
              <w:top w:val="single" w:sz="8" w:space="0" w:color="auto"/>
              <w:left w:val="single" w:sz="8" w:space="0" w:color="auto"/>
              <w:bottom w:val="single" w:sz="8" w:space="0" w:color="000000"/>
              <w:right w:val="single" w:sz="8" w:space="0" w:color="auto"/>
            </w:tcBorders>
            <w:vAlign w:val="center"/>
          </w:tcPr>
          <w:p w14:paraId="46F42F6C" w14:textId="77777777" w:rsidR="00360D42" w:rsidRDefault="00360D42">
            <w:pPr>
              <w:widowControl/>
              <w:spacing w:line="240" w:lineRule="auto"/>
              <w:ind w:firstLineChars="0" w:firstLine="0"/>
              <w:jc w:val="left"/>
              <w:rPr>
                <w:rFonts w:ascii="仿宋" w:hAnsi="仿宋" w:cs="宋体"/>
                <w:kern w:val="0"/>
                <w:sz w:val="18"/>
                <w:szCs w:val="18"/>
              </w:rPr>
            </w:pPr>
          </w:p>
        </w:tc>
        <w:tc>
          <w:tcPr>
            <w:tcW w:w="296" w:type="pct"/>
            <w:tcBorders>
              <w:top w:val="nil"/>
              <w:left w:val="nil"/>
              <w:bottom w:val="single" w:sz="8" w:space="0" w:color="auto"/>
              <w:right w:val="single" w:sz="8" w:space="0" w:color="auto"/>
            </w:tcBorders>
            <w:shd w:val="clear" w:color="auto" w:fill="auto"/>
            <w:vAlign w:val="center"/>
          </w:tcPr>
          <w:p w14:paraId="20CC25D1"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满意度指标</w:t>
            </w:r>
          </w:p>
        </w:tc>
        <w:tc>
          <w:tcPr>
            <w:tcW w:w="1147" w:type="pct"/>
            <w:gridSpan w:val="2"/>
            <w:tcBorders>
              <w:top w:val="single" w:sz="8" w:space="0" w:color="auto"/>
              <w:left w:val="nil"/>
              <w:bottom w:val="single" w:sz="8" w:space="0" w:color="auto"/>
              <w:right w:val="single" w:sz="8" w:space="0" w:color="000000"/>
            </w:tcBorders>
            <w:shd w:val="clear" w:color="auto" w:fill="auto"/>
            <w:vAlign w:val="center"/>
          </w:tcPr>
          <w:p w14:paraId="52D385C3"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党校培训学员对项目实施成果的满意程度</w:t>
            </w:r>
          </w:p>
        </w:tc>
        <w:tc>
          <w:tcPr>
            <w:tcW w:w="201" w:type="pct"/>
            <w:tcBorders>
              <w:top w:val="nil"/>
              <w:left w:val="nil"/>
              <w:bottom w:val="single" w:sz="8" w:space="0" w:color="auto"/>
              <w:right w:val="single" w:sz="8" w:space="0" w:color="auto"/>
            </w:tcBorders>
            <w:shd w:val="clear" w:color="auto" w:fill="auto"/>
            <w:vAlign w:val="center"/>
          </w:tcPr>
          <w:p w14:paraId="17BF6495" w14:textId="77777777" w:rsidR="00360D42" w:rsidRDefault="00000000">
            <w:pPr>
              <w:widowControl/>
              <w:spacing w:line="240" w:lineRule="auto"/>
              <w:ind w:firstLineChars="0" w:firstLine="0"/>
              <w:jc w:val="center"/>
              <w:rPr>
                <w:rFonts w:eastAsia="宋体"/>
                <w:kern w:val="0"/>
                <w:sz w:val="18"/>
                <w:szCs w:val="18"/>
              </w:rPr>
            </w:pPr>
            <w:r>
              <w:rPr>
                <w:rFonts w:eastAsia="宋体"/>
                <w:kern w:val="0"/>
                <w:sz w:val="18"/>
                <w:szCs w:val="18"/>
              </w:rPr>
              <w:t>5</w:t>
            </w:r>
          </w:p>
        </w:tc>
        <w:tc>
          <w:tcPr>
            <w:tcW w:w="1694" w:type="pct"/>
            <w:tcBorders>
              <w:top w:val="nil"/>
              <w:left w:val="nil"/>
              <w:bottom w:val="single" w:sz="8" w:space="0" w:color="auto"/>
              <w:right w:val="single" w:sz="8" w:space="0" w:color="auto"/>
            </w:tcBorders>
            <w:shd w:val="clear" w:color="auto" w:fill="auto"/>
            <w:vAlign w:val="center"/>
          </w:tcPr>
          <w:p w14:paraId="24825A55"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学员满意度90%（含）以上计6分；80%（含）-90%，计4分；70%（含）-80%，计2分；低于70%计0分。</w:t>
            </w:r>
          </w:p>
        </w:tc>
        <w:tc>
          <w:tcPr>
            <w:tcW w:w="1184" w:type="pct"/>
            <w:tcBorders>
              <w:top w:val="nil"/>
              <w:left w:val="nil"/>
              <w:bottom w:val="single" w:sz="8" w:space="0" w:color="auto"/>
              <w:right w:val="single" w:sz="8" w:space="0" w:color="auto"/>
            </w:tcBorders>
            <w:shd w:val="clear" w:color="auto" w:fill="auto"/>
            <w:vAlign w:val="center"/>
          </w:tcPr>
          <w:p w14:paraId="37D03D2E" w14:textId="77777777" w:rsidR="00360D42" w:rsidRDefault="00000000">
            <w:pPr>
              <w:widowControl/>
              <w:spacing w:line="240" w:lineRule="auto"/>
              <w:ind w:firstLineChars="0" w:firstLine="0"/>
              <w:jc w:val="left"/>
              <w:rPr>
                <w:rFonts w:ascii="仿宋" w:hAnsi="仿宋" w:cs="宋体"/>
                <w:kern w:val="0"/>
                <w:sz w:val="18"/>
                <w:szCs w:val="18"/>
              </w:rPr>
            </w:pPr>
            <w:r>
              <w:rPr>
                <w:rFonts w:ascii="仿宋" w:hAnsi="仿宋" w:cs="宋体" w:hint="eastAsia"/>
                <w:kern w:val="0"/>
                <w:sz w:val="18"/>
                <w:szCs w:val="18"/>
              </w:rPr>
              <w:t>根据中共衡山县委党校各班次服务测评统计表评定。学员满意度为100%,本项无扣分，得5分。</w:t>
            </w:r>
          </w:p>
        </w:tc>
        <w:tc>
          <w:tcPr>
            <w:tcW w:w="183" w:type="pct"/>
            <w:tcBorders>
              <w:top w:val="nil"/>
              <w:left w:val="nil"/>
              <w:bottom w:val="single" w:sz="8" w:space="0" w:color="auto"/>
              <w:right w:val="single" w:sz="8" w:space="0" w:color="auto"/>
            </w:tcBorders>
            <w:shd w:val="clear" w:color="auto" w:fill="auto"/>
            <w:vAlign w:val="center"/>
          </w:tcPr>
          <w:p w14:paraId="4AC7E06E" w14:textId="77777777" w:rsidR="00360D42" w:rsidRDefault="00000000">
            <w:pPr>
              <w:widowControl/>
              <w:spacing w:line="240" w:lineRule="auto"/>
              <w:ind w:firstLineChars="0" w:firstLine="0"/>
              <w:jc w:val="center"/>
              <w:rPr>
                <w:rFonts w:eastAsia="宋体"/>
                <w:kern w:val="0"/>
                <w:sz w:val="18"/>
                <w:szCs w:val="18"/>
              </w:rPr>
            </w:pPr>
            <w:r>
              <w:rPr>
                <w:rFonts w:eastAsia="宋体"/>
                <w:kern w:val="0"/>
                <w:sz w:val="18"/>
                <w:szCs w:val="18"/>
              </w:rPr>
              <w:t>5</w:t>
            </w:r>
          </w:p>
        </w:tc>
      </w:tr>
      <w:tr w:rsidR="00360D42" w14:paraId="67A186BF" w14:textId="77777777">
        <w:trPr>
          <w:trHeight w:val="685"/>
        </w:trPr>
        <w:tc>
          <w:tcPr>
            <w:tcW w:w="1738" w:type="pct"/>
            <w:gridSpan w:val="4"/>
            <w:tcBorders>
              <w:top w:val="single" w:sz="8" w:space="0" w:color="auto"/>
              <w:left w:val="single" w:sz="8" w:space="0" w:color="auto"/>
              <w:bottom w:val="single" w:sz="8" w:space="0" w:color="auto"/>
              <w:right w:val="single" w:sz="8" w:space="0" w:color="000000"/>
            </w:tcBorders>
            <w:shd w:val="clear" w:color="auto" w:fill="auto"/>
            <w:vAlign w:val="center"/>
          </w:tcPr>
          <w:p w14:paraId="39CE27F8" w14:textId="77777777" w:rsidR="00360D42" w:rsidRDefault="00000000">
            <w:pPr>
              <w:widowControl/>
              <w:spacing w:line="240" w:lineRule="auto"/>
              <w:ind w:firstLineChars="0" w:firstLine="0"/>
              <w:jc w:val="center"/>
              <w:rPr>
                <w:rFonts w:ascii="仿宋" w:hAnsi="仿宋" w:cs="宋体"/>
                <w:b/>
                <w:bCs/>
                <w:kern w:val="0"/>
                <w:sz w:val="18"/>
                <w:szCs w:val="18"/>
              </w:rPr>
            </w:pPr>
            <w:r>
              <w:rPr>
                <w:rFonts w:ascii="仿宋" w:hAnsi="仿宋" w:cs="宋体" w:hint="eastAsia"/>
                <w:b/>
                <w:bCs/>
                <w:kern w:val="0"/>
                <w:sz w:val="18"/>
                <w:szCs w:val="18"/>
              </w:rPr>
              <w:t>分值合计</w:t>
            </w:r>
          </w:p>
        </w:tc>
        <w:tc>
          <w:tcPr>
            <w:tcW w:w="201" w:type="pct"/>
            <w:tcBorders>
              <w:top w:val="nil"/>
              <w:left w:val="nil"/>
              <w:bottom w:val="single" w:sz="8" w:space="0" w:color="auto"/>
              <w:right w:val="single" w:sz="8" w:space="0" w:color="auto"/>
            </w:tcBorders>
            <w:shd w:val="clear" w:color="auto" w:fill="auto"/>
            <w:vAlign w:val="center"/>
          </w:tcPr>
          <w:p w14:paraId="34E0263E" w14:textId="77777777" w:rsidR="00360D42" w:rsidRDefault="00000000">
            <w:pPr>
              <w:widowControl/>
              <w:spacing w:line="240" w:lineRule="auto"/>
              <w:ind w:firstLineChars="0" w:firstLine="0"/>
              <w:jc w:val="center"/>
              <w:rPr>
                <w:rFonts w:ascii="宋体" w:eastAsia="宋体" w:hAnsi="宋体" w:cs="宋体"/>
                <w:b/>
                <w:bCs/>
                <w:kern w:val="0"/>
                <w:sz w:val="18"/>
                <w:szCs w:val="18"/>
              </w:rPr>
            </w:pPr>
            <w:r>
              <w:rPr>
                <w:rFonts w:ascii="宋体" w:eastAsia="宋体" w:hAnsi="宋体" w:cs="宋体" w:hint="eastAsia"/>
                <w:b/>
                <w:bCs/>
                <w:kern w:val="0"/>
                <w:sz w:val="18"/>
                <w:szCs w:val="18"/>
              </w:rPr>
              <w:t>100</w:t>
            </w:r>
          </w:p>
        </w:tc>
        <w:tc>
          <w:tcPr>
            <w:tcW w:w="2878" w:type="pct"/>
            <w:gridSpan w:val="2"/>
            <w:tcBorders>
              <w:top w:val="single" w:sz="8" w:space="0" w:color="auto"/>
              <w:left w:val="nil"/>
              <w:bottom w:val="single" w:sz="8" w:space="0" w:color="auto"/>
              <w:right w:val="nil"/>
            </w:tcBorders>
            <w:shd w:val="clear" w:color="auto" w:fill="auto"/>
            <w:vAlign w:val="center"/>
          </w:tcPr>
          <w:p w14:paraId="1627E780" w14:textId="77777777" w:rsidR="00360D42" w:rsidRDefault="00000000">
            <w:pPr>
              <w:widowControl/>
              <w:spacing w:line="240" w:lineRule="auto"/>
              <w:ind w:firstLineChars="0" w:firstLine="0"/>
              <w:jc w:val="center"/>
              <w:rPr>
                <w:rFonts w:ascii="仿宋" w:hAnsi="仿宋" w:cs="宋体"/>
                <w:b/>
                <w:bCs/>
                <w:kern w:val="0"/>
                <w:sz w:val="18"/>
                <w:szCs w:val="18"/>
              </w:rPr>
            </w:pPr>
            <w:r>
              <w:rPr>
                <w:rFonts w:ascii="仿宋" w:hAnsi="仿宋" w:cs="宋体" w:hint="eastAsia"/>
                <w:b/>
                <w:bCs/>
                <w:kern w:val="0"/>
                <w:sz w:val="18"/>
                <w:szCs w:val="18"/>
              </w:rPr>
              <w:t>项目综合得分</w:t>
            </w:r>
          </w:p>
        </w:tc>
        <w:tc>
          <w:tcPr>
            <w:tcW w:w="183" w:type="pct"/>
            <w:tcBorders>
              <w:top w:val="nil"/>
              <w:left w:val="single" w:sz="8" w:space="0" w:color="auto"/>
              <w:bottom w:val="single" w:sz="8" w:space="0" w:color="auto"/>
              <w:right w:val="single" w:sz="8" w:space="0" w:color="auto"/>
            </w:tcBorders>
            <w:shd w:val="clear" w:color="auto" w:fill="auto"/>
            <w:vAlign w:val="center"/>
          </w:tcPr>
          <w:p w14:paraId="13E8DE36" w14:textId="77777777" w:rsidR="00360D42" w:rsidRDefault="00000000">
            <w:pPr>
              <w:widowControl/>
              <w:spacing w:line="240" w:lineRule="auto"/>
              <w:ind w:firstLineChars="0" w:firstLine="0"/>
              <w:jc w:val="center"/>
              <w:rPr>
                <w:rFonts w:ascii="宋体" w:eastAsia="宋体" w:hAnsi="宋体" w:cs="宋体"/>
                <w:b/>
                <w:bCs/>
                <w:kern w:val="0"/>
                <w:sz w:val="18"/>
                <w:szCs w:val="18"/>
              </w:rPr>
            </w:pPr>
            <w:r>
              <w:rPr>
                <w:rFonts w:ascii="宋体" w:eastAsia="宋体" w:hAnsi="宋体" w:cs="宋体"/>
                <w:b/>
                <w:bCs/>
                <w:kern w:val="0"/>
                <w:sz w:val="18"/>
                <w:szCs w:val="18"/>
              </w:rPr>
              <w:t>93</w:t>
            </w:r>
          </w:p>
        </w:tc>
      </w:tr>
    </w:tbl>
    <w:p w14:paraId="3ABB3204" w14:textId="77777777" w:rsidR="00360D42" w:rsidRDefault="00360D42">
      <w:pPr>
        <w:spacing w:afterLines="50" w:after="159"/>
        <w:ind w:firstLine="560"/>
        <w:jc w:val="left"/>
        <w:outlineLvl w:val="0"/>
        <w:rPr>
          <w:rFonts w:ascii="仿宋" w:cs="仿宋"/>
          <w:sz w:val="28"/>
          <w:szCs w:val="28"/>
        </w:rPr>
      </w:pPr>
    </w:p>
    <w:sectPr w:rsidR="00360D42">
      <w:headerReference w:type="default" r:id="rId15"/>
      <w:pgSz w:w="16838" w:h="11905" w:orient="landscape"/>
      <w:pgMar w:top="1803" w:right="1440" w:bottom="1803" w:left="1440" w:header="851" w:footer="992" w:gutter="0"/>
      <w:cols w:space="0"/>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E3E59E" w14:textId="77777777" w:rsidR="00476B62" w:rsidRDefault="00476B62">
      <w:pPr>
        <w:spacing w:line="240" w:lineRule="auto"/>
        <w:ind w:firstLine="640"/>
      </w:pPr>
      <w:r>
        <w:separator/>
      </w:r>
    </w:p>
  </w:endnote>
  <w:endnote w:type="continuationSeparator" w:id="0">
    <w:p w14:paraId="7358CBD1" w14:textId="77777777" w:rsidR="00476B62" w:rsidRDefault="00476B62">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altName w:val="DejaVu Math TeX Gyre"/>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方正小标宋简体">
    <w:altName w:val="黑体"/>
    <w:charset w:val="86"/>
    <w:family w:val="auto"/>
    <w:pitch w:val="default"/>
    <w:sig w:usb0="00000000" w:usb1="00000000" w:usb2="00000010" w:usb3="00000000" w:csb0="00040000" w:csb1="00000000"/>
  </w:font>
  <w:font w:name="楷体_GB2312">
    <w:altName w:val="楷体"/>
    <w:charset w:val="86"/>
    <w:family w:val="modern"/>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方正小标宋_GBK">
    <w:altName w:val="微软雅黑"/>
    <w:charset w:val="86"/>
    <w:family w:val="script"/>
    <w:pitch w:val="default"/>
    <w:sig w:usb0="00000000" w:usb1="00000000" w:usb2="00000010" w:usb3="00000000" w:csb0="00040000" w:csb1="00000000"/>
  </w:font>
  <w:font w:name="??_GB2312">
    <w:altName w:val="Times New Roman"/>
    <w:charset w:val="00"/>
    <w:family w:val="auto"/>
    <w:pitch w:val="default"/>
    <w:sig w:usb0="00000000"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FangSong_GB2312-Identity-H">
    <w:altName w:val="宋体"/>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DE4710" w14:textId="77777777" w:rsidR="00360D42" w:rsidRDefault="00360D42">
    <w:pPr>
      <w:pStyle w:val="a7"/>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FDDCBD" w14:textId="77777777" w:rsidR="00360D42" w:rsidRDefault="00360D42">
    <w:pPr>
      <w:pStyle w:val="a7"/>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DDF07E" w14:textId="77777777" w:rsidR="00360D42" w:rsidRDefault="00360D42">
    <w:pPr>
      <w:pStyle w:val="a7"/>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5F02E6" w14:textId="77777777" w:rsidR="00360D42" w:rsidRDefault="00000000">
    <w:pPr>
      <w:pStyle w:val="a7"/>
      <w:ind w:firstLine="360"/>
      <w:jc w:val="center"/>
    </w:pPr>
    <w:r>
      <w:rPr>
        <w:rFonts w:hint="eastAsia"/>
      </w:rPr>
      <w:t>第</w:t>
    </w:r>
    <w:r>
      <w:fldChar w:fldCharType="begin"/>
    </w:r>
    <w:r>
      <w:instrText xml:space="preserve"> PAGE   \* MERGEFORMAT </w:instrText>
    </w:r>
    <w:r>
      <w:fldChar w:fldCharType="separate"/>
    </w:r>
    <w:r>
      <w:rPr>
        <w:lang w:val="zh-CN"/>
      </w:rPr>
      <w:t>7</w:t>
    </w:r>
    <w:r>
      <w:rPr>
        <w:lang w:val="zh-CN"/>
      </w:rPr>
      <w:fldChar w:fldCharType="end"/>
    </w:r>
    <w:r>
      <w:rPr>
        <w:rFonts w:hint="eastAsia"/>
      </w:rPr>
      <w:t>页，共</w:t>
    </w:r>
    <w:r>
      <w:rPr>
        <w:rFonts w:hint="eastAsia"/>
      </w:rPr>
      <w:t>19</w:t>
    </w:r>
    <w:r>
      <w:rPr>
        <w:rFonts w:hint="eastAsia"/>
      </w:rPr>
      <w:t>页</w:t>
    </w:r>
  </w:p>
  <w:p w14:paraId="7BFF2B76" w14:textId="77777777" w:rsidR="00360D42" w:rsidRDefault="00360D42">
    <w:pPr>
      <w:pStyle w:val="a7"/>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B63416" w14:textId="77777777" w:rsidR="00476B62" w:rsidRDefault="00476B62">
      <w:pPr>
        <w:spacing w:line="240" w:lineRule="auto"/>
        <w:ind w:firstLine="640"/>
      </w:pPr>
      <w:r>
        <w:separator/>
      </w:r>
    </w:p>
  </w:footnote>
  <w:footnote w:type="continuationSeparator" w:id="0">
    <w:p w14:paraId="16E914DD" w14:textId="77777777" w:rsidR="00476B62" w:rsidRDefault="00476B62">
      <w:pPr>
        <w:spacing w:line="240" w:lineRule="auto"/>
        <w:ind w:firstLine="6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6BF075" w14:textId="77777777" w:rsidR="00360D42" w:rsidRDefault="00360D42">
    <w:pPr>
      <w:pStyle w:val="a8"/>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F2EA6B" w14:textId="77777777" w:rsidR="00360D42" w:rsidRDefault="00360D42">
    <w:pPr>
      <w:pStyle w:val="a8"/>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9692ED" w14:textId="77777777" w:rsidR="00360D42" w:rsidRDefault="00360D42">
    <w:pPr>
      <w:pStyle w:val="a8"/>
      <w:ind w:firstLine="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BDE8A3" w14:textId="77777777" w:rsidR="00360D42" w:rsidRDefault="00000000">
    <w:pPr>
      <w:spacing w:line="600" w:lineRule="exact"/>
      <w:ind w:firstLineChars="0" w:firstLine="0"/>
      <w:jc w:val="center"/>
      <w:rPr>
        <w:rFonts w:ascii="仿宋" w:hAnsi="仿宋"/>
        <w:color w:val="000000"/>
        <w:spacing w:val="-4"/>
        <w:sz w:val="21"/>
        <w:szCs w:val="21"/>
        <w:u w:val="single"/>
      </w:rPr>
    </w:pPr>
    <w:r>
      <w:rPr>
        <w:rFonts w:ascii="黑体" w:eastAsia="黑体" w:hAnsi="黑体"/>
        <w:color w:val="000000"/>
        <w:spacing w:val="-4"/>
        <w:sz w:val="21"/>
        <w:szCs w:val="21"/>
        <w:u w:val="single"/>
      </w:rPr>
      <w:t xml:space="preserve">                             </w:t>
    </w:r>
    <w:r>
      <w:rPr>
        <w:rFonts w:ascii="仿宋" w:hAnsi="仿宋" w:hint="eastAsia"/>
        <w:color w:val="000000"/>
        <w:spacing w:val="-4"/>
        <w:sz w:val="21"/>
        <w:szCs w:val="21"/>
        <w:u w:val="single"/>
      </w:rPr>
      <w:t>2019年度中共衡山县委党校项目支出绩效评价报告</w:t>
    </w:r>
  </w:p>
  <w:p w14:paraId="4592791A" w14:textId="77777777" w:rsidR="00360D42" w:rsidRDefault="00360D42">
    <w:pPr>
      <w:pStyle w:val="a8"/>
      <w:pBdr>
        <w:bottom w:val="none" w:sz="0" w:space="0" w:color="auto"/>
      </w:pBdr>
      <w:ind w:firstLine="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4F953" w14:textId="77777777" w:rsidR="00360D42" w:rsidRDefault="00000000">
    <w:pPr>
      <w:spacing w:line="600" w:lineRule="exact"/>
      <w:ind w:firstLineChars="0" w:firstLine="0"/>
      <w:jc w:val="center"/>
    </w:pPr>
    <w:r>
      <w:rPr>
        <w:rFonts w:ascii="黑体" w:eastAsia="黑体" w:hAnsi="黑体"/>
        <w:color w:val="000000"/>
        <w:spacing w:val="-4"/>
        <w:sz w:val="21"/>
        <w:szCs w:val="21"/>
        <w:u w:val="single"/>
      </w:rPr>
      <w:t xml:space="preserve">                                                                                       </w:t>
    </w:r>
    <w:r>
      <w:rPr>
        <w:rFonts w:ascii="仿宋" w:hAnsi="仿宋" w:hint="eastAsia"/>
        <w:color w:val="000000"/>
        <w:spacing w:val="-4"/>
        <w:sz w:val="21"/>
        <w:szCs w:val="21"/>
        <w:u w:val="single"/>
      </w:rPr>
      <w:t>2019年度衡山县城市管理和综合执法局项目支出绩效评价报告</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9"/>
  <w:bordersDoNotSurroundHeader/>
  <w:bordersDoNotSurroundFooter/>
  <w:doNotTrackMoves/>
  <w:defaultTabStop w:val="420"/>
  <w:drawingGridHorizontalSpacing w:val="148"/>
  <w:drawingGridVerticalSpacing w:val="317"/>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A1ODc3YmZmNGFlYzNjMDZlNzMzMWQ4MGJhMjFkZDcifQ=="/>
  </w:docVars>
  <w:rsids>
    <w:rsidRoot w:val="00482374"/>
    <w:rsid w:val="0000423A"/>
    <w:rsid w:val="0007077B"/>
    <w:rsid w:val="000721EF"/>
    <w:rsid w:val="000753A2"/>
    <w:rsid w:val="00093E7E"/>
    <w:rsid w:val="000B06D2"/>
    <w:rsid w:val="000B71DF"/>
    <w:rsid w:val="000C2334"/>
    <w:rsid w:val="000D1075"/>
    <w:rsid w:val="000E296F"/>
    <w:rsid w:val="000E5FDF"/>
    <w:rsid w:val="000F4FDC"/>
    <w:rsid w:val="00115B4B"/>
    <w:rsid w:val="001506C6"/>
    <w:rsid w:val="001572E7"/>
    <w:rsid w:val="001644CC"/>
    <w:rsid w:val="00167A08"/>
    <w:rsid w:val="001776F1"/>
    <w:rsid w:val="0018426C"/>
    <w:rsid w:val="001938BC"/>
    <w:rsid w:val="001A3C2A"/>
    <w:rsid w:val="001F508D"/>
    <w:rsid w:val="001F62B2"/>
    <w:rsid w:val="001F66F2"/>
    <w:rsid w:val="002006A7"/>
    <w:rsid w:val="00211488"/>
    <w:rsid w:val="002202EB"/>
    <w:rsid w:val="002216D1"/>
    <w:rsid w:val="00227D1E"/>
    <w:rsid w:val="002344C7"/>
    <w:rsid w:val="00237DC2"/>
    <w:rsid w:val="0024485C"/>
    <w:rsid w:val="00246813"/>
    <w:rsid w:val="002475A4"/>
    <w:rsid w:val="00254B9B"/>
    <w:rsid w:val="00255FE0"/>
    <w:rsid w:val="002630F5"/>
    <w:rsid w:val="00274570"/>
    <w:rsid w:val="002760BF"/>
    <w:rsid w:val="002813F2"/>
    <w:rsid w:val="00287680"/>
    <w:rsid w:val="002A1A11"/>
    <w:rsid w:val="002A1A40"/>
    <w:rsid w:val="002A7A6F"/>
    <w:rsid w:val="002F12B1"/>
    <w:rsid w:val="0030638E"/>
    <w:rsid w:val="00314518"/>
    <w:rsid w:val="00331088"/>
    <w:rsid w:val="00331D71"/>
    <w:rsid w:val="00347B22"/>
    <w:rsid w:val="00360D42"/>
    <w:rsid w:val="00374339"/>
    <w:rsid w:val="00381CF6"/>
    <w:rsid w:val="003848C2"/>
    <w:rsid w:val="003973FA"/>
    <w:rsid w:val="003E126E"/>
    <w:rsid w:val="003E3751"/>
    <w:rsid w:val="00405FCF"/>
    <w:rsid w:val="00417252"/>
    <w:rsid w:val="004212B8"/>
    <w:rsid w:val="00424445"/>
    <w:rsid w:val="00426A98"/>
    <w:rsid w:val="00442961"/>
    <w:rsid w:val="00445EC2"/>
    <w:rsid w:val="0044675B"/>
    <w:rsid w:val="004568EF"/>
    <w:rsid w:val="00470484"/>
    <w:rsid w:val="00474EBD"/>
    <w:rsid w:val="00476B62"/>
    <w:rsid w:val="00482374"/>
    <w:rsid w:val="004915C3"/>
    <w:rsid w:val="004961BD"/>
    <w:rsid w:val="004A29AA"/>
    <w:rsid w:val="004A4D25"/>
    <w:rsid w:val="004A6548"/>
    <w:rsid w:val="004C1EB6"/>
    <w:rsid w:val="004C2B97"/>
    <w:rsid w:val="004D5690"/>
    <w:rsid w:val="004E2545"/>
    <w:rsid w:val="005125B8"/>
    <w:rsid w:val="00544A11"/>
    <w:rsid w:val="0055092F"/>
    <w:rsid w:val="0055256C"/>
    <w:rsid w:val="0055752A"/>
    <w:rsid w:val="005668C3"/>
    <w:rsid w:val="00567A12"/>
    <w:rsid w:val="00576654"/>
    <w:rsid w:val="005876E1"/>
    <w:rsid w:val="005931F9"/>
    <w:rsid w:val="00596AD8"/>
    <w:rsid w:val="005A2EBB"/>
    <w:rsid w:val="005B29FF"/>
    <w:rsid w:val="005C0AD1"/>
    <w:rsid w:val="005D0ABC"/>
    <w:rsid w:val="005D5F41"/>
    <w:rsid w:val="005E33C2"/>
    <w:rsid w:val="005E4404"/>
    <w:rsid w:val="005F0C72"/>
    <w:rsid w:val="00601A53"/>
    <w:rsid w:val="00602AA4"/>
    <w:rsid w:val="006065DE"/>
    <w:rsid w:val="006117B8"/>
    <w:rsid w:val="00613D61"/>
    <w:rsid w:val="006211F6"/>
    <w:rsid w:val="00621666"/>
    <w:rsid w:val="00632F9B"/>
    <w:rsid w:val="00640F79"/>
    <w:rsid w:val="00650364"/>
    <w:rsid w:val="00666825"/>
    <w:rsid w:val="006668A5"/>
    <w:rsid w:val="00687E02"/>
    <w:rsid w:val="00691941"/>
    <w:rsid w:val="00693B78"/>
    <w:rsid w:val="006958B6"/>
    <w:rsid w:val="006B13D6"/>
    <w:rsid w:val="006B23EE"/>
    <w:rsid w:val="006B3C04"/>
    <w:rsid w:val="006F5FA3"/>
    <w:rsid w:val="00707E1F"/>
    <w:rsid w:val="007235DB"/>
    <w:rsid w:val="00733275"/>
    <w:rsid w:val="00783D48"/>
    <w:rsid w:val="00784035"/>
    <w:rsid w:val="00785E0A"/>
    <w:rsid w:val="00787711"/>
    <w:rsid w:val="00797E86"/>
    <w:rsid w:val="007D15FB"/>
    <w:rsid w:val="007D6A3D"/>
    <w:rsid w:val="007E676D"/>
    <w:rsid w:val="007F352C"/>
    <w:rsid w:val="00823300"/>
    <w:rsid w:val="00827657"/>
    <w:rsid w:val="00827E70"/>
    <w:rsid w:val="00830B91"/>
    <w:rsid w:val="00831582"/>
    <w:rsid w:val="0083449A"/>
    <w:rsid w:val="00835C12"/>
    <w:rsid w:val="00847D49"/>
    <w:rsid w:val="0085105B"/>
    <w:rsid w:val="008706F2"/>
    <w:rsid w:val="00871C10"/>
    <w:rsid w:val="00872D9B"/>
    <w:rsid w:val="00875D5D"/>
    <w:rsid w:val="008762F2"/>
    <w:rsid w:val="008847A4"/>
    <w:rsid w:val="00886A31"/>
    <w:rsid w:val="00895A4C"/>
    <w:rsid w:val="008A0163"/>
    <w:rsid w:val="008B35EB"/>
    <w:rsid w:val="008C5E13"/>
    <w:rsid w:val="008D2271"/>
    <w:rsid w:val="008D7192"/>
    <w:rsid w:val="008E2E6F"/>
    <w:rsid w:val="009213B5"/>
    <w:rsid w:val="00924684"/>
    <w:rsid w:val="009343D2"/>
    <w:rsid w:val="00952A12"/>
    <w:rsid w:val="009576F3"/>
    <w:rsid w:val="00974937"/>
    <w:rsid w:val="00976974"/>
    <w:rsid w:val="00997F0E"/>
    <w:rsid w:val="009C0F60"/>
    <w:rsid w:val="009C5185"/>
    <w:rsid w:val="009D1D72"/>
    <w:rsid w:val="009E26C7"/>
    <w:rsid w:val="009E597E"/>
    <w:rsid w:val="00A00686"/>
    <w:rsid w:val="00A01E8B"/>
    <w:rsid w:val="00A04342"/>
    <w:rsid w:val="00A078AA"/>
    <w:rsid w:val="00A2160A"/>
    <w:rsid w:val="00A27CF9"/>
    <w:rsid w:val="00A33828"/>
    <w:rsid w:val="00A353FC"/>
    <w:rsid w:val="00A40AA4"/>
    <w:rsid w:val="00A534FE"/>
    <w:rsid w:val="00A75AD4"/>
    <w:rsid w:val="00AA3602"/>
    <w:rsid w:val="00AA3D05"/>
    <w:rsid w:val="00AB64F9"/>
    <w:rsid w:val="00AC35F6"/>
    <w:rsid w:val="00AF1743"/>
    <w:rsid w:val="00AF18C1"/>
    <w:rsid w:val="00AF3A8F"/>
    <w:rsid w:val="00AF498D"/>
    <w:rsid w:val="00AF50DF"/>
    <w:rsid w:val="00B129F1"/>
    <w:rsid w:val="00B24837"/>
    <w:rsid w:val="00B34E34"/>
    <w:rsid w:val="00B37878"/>
    <w:rsid w:val="00B475D8"/>
    <w:rsid w:val="00B542F2"/>
    <w:rsid w:val="00B55EDB"/>
    <w:rsid w:val="00B70386"/>
    <w:rsid w:val="00B71720"/>
    <w:rsid w:val="00B857AE"/>
    <w:rsid w:val="00BA3491"/>
    <w:rsid w:val="00BC5477"/>
    <w:rsid w:val="00BD4F7F"/>
    <w:rsid w:val="00BE1A41"/>
    <w:rsid w:val="00C00014"/>
    <w:rsid w:val="00C00367"/>
    <w:rsid w:val="00C01D12"/>
    <w:rsid w:val="00C12746"/>
    <w:rsid w:val="00C24913"/>
    <w:rsid w:val="00C26C79"/>
    <w:rsid w:val="00C42603"/>
    <w:rsid w:val="00C47653"/>
    <w:rsid w:val="00C528C8"/>
    <w:rsid w:val="00C57BE6"/>
    <w:rsid w:val="00C71F55"/>
    <w:rsid w:val="00C75B46"/>
    <w:rsid w:val="00C76315"/>
    <w:rsid w:val="00CB3B0F"/>
    <w:rsid w:val="00CC58F7"/>
    <w:rsid w:val="00CD0D84"/>
    <w:rsid w:val="00CE1955"/>
    <w:rsid w:val="00CE3958"/>
    <w:rsid w:val="00CE6FF7"/>
    <w:rsid w:val="00D060B1"/>
    <w:rsid w:val="00D107EE"/>
    <w:rsid w:val="00D203EE"/>
    <w:rsid w:val="00D21AD2"/>
    <w:rsid w:val="00D36B9C"/>
    <w:rsid w:val="00D54275"/>
    <w:rsid w:val="00D777D1"/>
    <w:rsid w:val="00D86462"/>
    <w:rsid w:val="00D902DA"/>
    <w:rsid w:val="00DA5FFD"/>
    <w:rsid w:val="00DB0994"/>
    <w:rsid w:val="00DB21CA"/>
    <w:rsid w:val="00DD57F7"/>
    <w:rsid w:val="00DF0DFD"/>
    <w:rsid w:val="00DF3721"/>
    <w:rsid w:val="00E011FE"/>
    <w:rsid w:val="00E0130A"/>
    <w:rsid w:val="00E12CA3"/>
    <w:rsid w:val="00E1625F"/>
    <w:rsid w:val="00E174C5"/>
    <w:rsid w:val="00E40291"/>
    <w:rsid w:val="00E4051D"/>
    <w:rsid w:val="00E41AE0"/>
    <w:rsid w:val="00E54B67"/>
    <w:rsid w:val="00E54D9B"/>
    <w:rsid w:val="00E66023"/>
    <w:rsid w:val="00E75D43"/>
    <w:rsid w:val="00EA6038"/>
    <w:rsid w:val="00EB3165"/>
    <w:rsid w:val="00EB4C2D"/>
    <w:rsid w:val="00EF3226"/>
    <w:rsid w:val="00F03CF1"/>
    <w:rsid w:val="00F1337B"/>
    <w:rsid w:val="00F23392"/>
    <w:rsid w:val="00F335F5"/>
    <w:rsid w:val="00F33902"/>
    <w:rsid w:val="00F35044"/>
    <w:rsid w:val="00F372D1"/>
    <w:rsid w:val="00F629DE"/>
    <w:rsid w:val="00F66464"/>
    <w:rsid w:val="00F802C5"/>
    <w:rsid w:val="00F8236D"/>
    <w:rsid w:val="00F875E9"/>
    <w:rsid w:val="00F937B7"/>
    <w:rsid w:val="00F95865"/>
    <w:rsid w:val="00FB4142"/>
    <w:rsid w:val="00FC2342"/>
    <w:rsid w:val="00FD4D07"/>
    <w:rsid w:val="00FD6763"/>
    <w:rsid w:val="00FE086E"/>
    <w:rsid w:val="00FE093F"/>
    <w:rsid w:val="00FE128C"/>
    <w:rsid w:val="00FE5CDC"/>
    <w:rsid w:val="00FE7695"/>
    <w:rsid w:val="00FF60F4"/>
    <w:rsid w:val="00FF711E"/>
    <w:rsid w:val="01313098"/>
    <w:rsid w:val="013A1A1C"/>
    <w:rsid w:val="01704B14"/>
    <w:rsid w:val="017202D0"/>
    <w:rsid w:val="017B1575"/>
    <w:rsid w:val="01A540E4"/>
    <w:rsid w:val="01C82063"/>
    <w:rsid w:val="01D439CB"/>
    <w:rsid w:val="01D65678"/>
    <w:rsid w:val="01EA4110"/>
    <w:rsid w:val="01F51887"/>
    <w:rsid w:val="02130947"/>
    <w:rsid w:val="021614D9"/>
    <w:rsid w:val="021B4CE3"/>
    <w:rsid w:val="02505153"/>
    <w:rsid w:val="025C207A"/>
    <w:rsid w:val="02BC0859"/>
    <w:rsid w:val="02E2769D"/>
    <w:rsid w:val="03616102"/>
    <w:rsid w:val="037356EC"/>
    <w:rsid w:val="04487050"/>
    <w:rsid w:val="04D52245"/>
    <w:rsid w:val="04EA09D5"/>
    <w:rsid w:val="04F17A10"/>
    <w:rsid w:val="04FE6590"/>
    <w:rsid w:val="05074B94"/>
    <w:rsid w:val="05820B6A"/>
    <w:rsid w:val="05875DB3"/>
    <w:rsid w:val="05AE3087"/>
    <w:rsid w:val="05D62E13"/>
    <w:rsid w:val="05EE25B2"/>
    <w:rsid w:val="05F45FB9"/>
    <w:rsid w:val="060666F7"/>
    <w:rsid w:val="0622584E"/>
    <w:rsid w:val="06FB6448"/>
    <w:rsid w:val="07173CB8"/>
    <w:rsid w:val="07207B9A"/>
    <w:rsid w:val="074D1154"/>
    <w:rsid w:val="078966AF"/>
    <w:rsid w:val="07C61135"/>
    <w:rsid w:val="07F51840"/>
    <w:rsid w:val="08542549"/>
    <w:rsid w:val="085843A6"/>
    <w:rsid w:val="08620A29"/>
    <w:rsid w:val="095A3F70"/>
    <w:rsid w:val="095B7AFE"/>
    <w:rsid w:val="099841B6"/>
    <w:rsid w:val="09B92C43"/>
    <w:rsid w:val="09C95BCD"/>
    <w:rsid w:val="0A1736C0"/>
    <w:rsid w:val="0A5A6A77"/>
    <w:rsid w:val="0ADF06BE"/>
    <w:rsid w:val="0B235A65"/>
    <w:rsid w:val="0B311E0F"/>
    <w:rsid w:val="0B365F7F"/>
    <w:rsid w:val="0B440F9C"/>
    <w:rsid w:val="0B7654CB"/>
    <w:rsid w:val="0B8916C4"/>
    <w:rsid w:val="0C5058BC"/>
    <w:rsid w:val="0C6E4AD7"/>
    <w:rsid w:val="0C8A5B82"/>
    <w:rsid w:val="0D524A07"/>
    <w:rsid w:val="0D59131D"/>
    <w:rsid w:val="0D8C64F3"/>
    <w:rsid w:val="0DA4571C"/>
    <w:rsid w:val="0E8D7894"/>
    <w:rsid w:val="0E91106B"/>
    <w:rsid w:val="0EA10C90"/>
    <w:rsid w:val="0EDE0EAF"/>
    <w:rsid w:val="0EF47A8E"/>
    <w:rsid w:val="0EF56055"/>
    <w:rsid w:val="0F2B1C96"/>
    <w:rsid w:val="0F5F7FB5"/>
    <w:rsid w:val="100B7681"/>
    <w:rsid w:val="1016356C"/>
    <w:rsid w:val="105E1DDC"/>
    <w:rsid w:val="107B2062"/>
    <w:rsid w:val="10800743"/>
    <w:rsid w:val="108067C7"/>
    <w:rsid w:val="10915C39"/>
    <w:rsid w:val="10916397"/>
    <w:rsid w:val="10A241F9"/>
    <w:rsid w:val="10A61D15"/>
    <w:rsid w:val="10C97CA5"/>
    <w:rsid w:val="1141165E"/>
    <w:rsid w:val="11A2640C"/>
    <w:rsid w:val="11CB4D1B"/>
    <w:rsid w:val="11D14539"/>
    <w:rsid w:val="11E97086"/>
    <w:rsid w:val="11F54F7D"/>
    <w:rsid w:val="125E1567"/>
    <w:rsid w:val="126B1E29"/>
    <w:rsid w:val="127648B5"/>
    <w:rsid w:val="128D20DD"/>
    <w:rsid w:val="12D64796"/>
    <w:rsid w:val="130010C8"/>
    <w:rsid w:val="131B3A17"/>
    <w:rsid w:val="132969B9"/>
    <w:rsid w:val="13335C13"/>
    <w:rsid w:val="13710BC3"/>
    <w:rsid w:val="13B15CBB"/>
    <w:rsid w:val="13C45864"/>
    <w:rsid w:val="13D42BE2"/>
    <w:rsid w:val="13EE167B"/>
    <w:rsid w:val="14071528"/>
    <w:rsid w:val="14210EB4"/>
    <w:rsid w:val="1475086D"/>
    <w:rsid w:val="14832162"/>
    <w:rsid w:val="1492246B"/>
    <w:rsid w:val="14A315A1"/>
    <w:rsid w:val="1543629B"/>
    <w:rsid w:val="155E420D"/>
    <w:rsid w:val="158C2268"/>
    <w:rsid w:val="1596020D"/>
    <w:rsid w:val="159D0652"/>
    <w:rsid w:val="15B96288"/>
    <w:rsid w:val="15C50708"/>
    <w:rsid w:val="15F16C00"/>
    <w:rsid w:val="15F37C62"/>
    <w:rsid w:val="161551C4"/>
    <w:rsid w:val="165857D5"/>
    <w:rsid w:val="167721A7"/>
    <w:rsid w:val="16806F74"/>
    <w:rsid w:val="168E5E68"/>
    <w:rsid w:val="16BD4F40"/>
    <w:rsid w:val="17085890"/>
    <w:rsid w:val="171A228F"/>
    <w:rsid w:val="17254FD1"/>
    <w:rsid w:val="177475D5"/>
    <w:rsid w:val="1786124D"/>
    <w:rsid w:val="178A7CAC"/>
    <w:rsid w:val="178D5336"/>
    <w:rsid w:val="17A30D18"/>
    <w:rsid w:val="17AC1027"/>
    <w:rsid w:val="17C84D38"/>
    <w:rsid w:val="17EC7897"/>
    <w:rsid w:val="17FD2FA0"/>
    <w:rsid w:val="18552EDF"/>
    <w:rsid w:val="18AC00E3"/>
    <w:rsid w:val="18B15275"/>
    <w:rsid w:val="18BF48AA"/>
    <w:rsid w:val="18C8662E"/>
    <w:rsid w:val="196F2E3E"/>
    <w:rsid w:val="19E071DF"/>
    <w:rsid w:val="19F84F59"/>
    <w:rsid w:val="1A4E4126"/>
    <w:rsid w:val="1ACF7DFA"/>
    <w:rsid w:val="1AE80910"/>
    <w:rsid w:val="1B553D3D"/>
    <w:rsid w:val="1B763B10"/>
    <w:rsid w:val="1B8B615B"/>
    <w:rsid w:val="1BA37401"/>
    <w:rsid w:val="1C122A9C"/>
    <w:rsid w:val="1C473ECE"/>
    <w:rsid w:val="1C8D7E38"/>
    <w:rsid w:val="1CD67AD2"/>
    <w:rsid w:val="1D3C7D5F"/>
    <w:rsid w:val="1D486EB7"/>
    <w:rsid w:val="1DB838FF"/>
    <w:rsid w:val="1DD64367"/>
    <w:rsid w:val="1DDD19FC"/>
    <w:rsid w:val="1DE52836"/>
    <w:rsid w:val="1DEF6EE1"/>
    <w:rsid w:val="1E074EFC"/>
    <w:rsid w:val="1E2F1320"/>
    <w:rsid w:val="1E405F48"/>
    <w:rsid w:val="1E915EDB"/>
    <w:rsid w:val="1E970B51"/>
    <w:rsid w:val="1EA80F5B"/>
    <w:rsid w:val="1EBF017C"/>
    <w:rsid w:val="1ECC18BA"/>
    <w:rsid w:val="1EDE0FF3"/>
    <w:rsid w:val="1F81078D"/>
    <w:rsid w:val="1FA21A03"/>
    <w:rsid w:val="1FB90283"/>
    <w:rsid w:val="1FED6A7B"/>
    <w:rsid w:val="20134927"/>
    <w:rsid w:val="203778C1"/>
    <w:rsid w:val="2070033C"/>
    <w:rsid w:val="20AC0CF7"/>
    <w:rsid w:val="20B43621"/>
    <w:rsid w:val="20D91778"/>
    <w:rsid w:val="20E833D3"/>
    <w:rsid w:val="21354F22"/>
    <w:rsid w:val="213908DE"/>
    <w:rsid w:val="21682039"/>
    <w:rsid w:val="217C4EB6"/>
    <w:rsid w:val="217F4EDA"/>
    <w:rsid w:val="21B36B9B"/>
    <w:rsid w:val="21E23293"/>
    <w:rsid w:val="22484463"/>
    <w:rsid w:val="227136F9"/>
    <w:rsid w:val="22A2674A"/>
    <w:rsid w:val="23124886"/>
    <w:rsid w:val="238F2E45"/>
    <w:rsid w:val="24106321"/>
    <w:rsid w:val="2442506A"/>
    <w:rsid w:val="244B7D5F"/>
    <w:rsid w:val="245C3383"/>
    <w:rsid w:val="24617D26"/>
    <w:rsid w:val="247E2EB4"/>
    <w:rsid w:val="250D5A08"/>
    <w:rsid w:val="252B13E6"/>
    <w:rsid w:val="25711E50"/>
    <w:rsid w:val="25781180"/>
    <w:rsid w:val="2592043F"/>
    <w:rsid w:val="25D7712A"/>
    <w:rsid w:val="25E84FC6"/>
    <w:rsid w:val="260666B2"/>
    <w:rsid w:val="262C4236"/>
    <w:rsid w:val="26496122"/>
    <w:rsid w:val="266413A8"/>
    <w:rsid w:val="26683591"/>
    <w:rsid w:val="26AD7D35"/>
    <w:rsid w:val="26F54E01"/>
    <w:rsid w:val="272324CF"/>
    <w:rsid w:val="27287C2A"/>
    <w:rsid w:val="275D00CA"/>
    <w:rsid w:val="279D45D4"/>
    <w:rsid w:val="282A363D"/>
    <w:rsid w:val="28B706BB"/>
    <w:rsid w:val="28BA4427"/>
    <w:rsid w:val="28CB68A4"/>
    <w:rsid w:val="28D82D9B"/>
    <w:rsid w:val="29536882"/>
    <w:rsid w:val="29B86D10"/>
    <w:rsid w:val="29BF1C58"/>
    <w:rsid w:val="29D401E4"/>
    <w:rsid w:val="29DC196D"/>
    <w:rsid w:val="2A0403A8"/>
    <w:rsid w:val="2A9F40F6"/>
    <w:rsid w:val="2ACB121E"/>
    <w:rsid w:val="2AD170E5"/>
    <w:rsid w:val="2B1A537F"/>
    <w:rsid w:val="2B7276F3"/>
    <w:rsid w:val="2B796EA6"/>
    <w:rsid w:val="2B7F7777"/>
    <w:rsid w:val="2BB83382"/>
    <w:rsid w:val="2BD53777"/>
    <w:rsid w:val="2C0849C8"/>
    <w:rsid w:val="2C322D71"/>
    <w:rsid w:val="2D0F589B"/>
    <w:rsid w:val="2D32720E"/>
    <w:rsid w:val="2D47397A"/>
    <w:rsid w:val="2DA24585"/>
    <w:rsid w:val="2DAD55DA"/>
    <w:rsid w:val="2E247D99"/>
    <w:rsid w:val="2E480B79"/>
    <w:rsid w:val="2E4C3F8C"/>
    <w:rsid w:val="2E4E3861"/>
    <w:rsid w:val="2E6559C5"/>
    <w:rsid w:val="2EAD04F2"/>
    <w:rsid w:val="2EDA7F29"/>
    <w:rsid w:val="2F1C2BC6"/>
    <w:rsid w:val="2F3130B5"/>
    <w:rsid w:val="2F614570"/>
    <w:rsid w:val="2FB92B55"/>
    <w:rsid w:val="2FBE2D0F"/>
    <w:rsid w:val="2FC32B2F"/>
    <w:rsid w:val="30041D79"/>
    <w:rsid w:val="3058390E"/>
    <w:rsid w:val="30754DAD"/>
    <w:rsid w:val="309A034B"/>
    <w:rsid w:val="30B61E2C"/>
    <w:rsid w:val="30CB5B86"/>
    <w:rsid w:val="312C522A"/>
    <w:rsid w:val="31693E37"/>
    <w:rsid w:val="319239F6"/>
    <w:rsid w:val="32106D34"/>
    <w:rsid w:val="32815456"/>
    <w:rsid w:val="32BD4A47"/>
    <w:rsid w:val="33111046"/>
    <w:rsid w:val="3340586A"/>
    <w:rsid w:val="33435A69"/>
    <w:rsid w:val="335338A2"/>
    <w:rsid w:val="33654989"/>
    <w:rsid w:val="336A3A0F"/>
    <w:rsid w:val="33D92863"/>
    <w:rsid w:val="33DC0912"/>
    <w:rsid w:val="33F05C47"/>
    <w:rsid w:val="33FA2DE6"/>
    <w:rsid w:val="34380157"/>
    <w:rsid w:val="34917DC8"/>
    <w:rsid w:val="34B11DC5"/>
    <w:rsid w:val="34C05825"/>
    <w:rsid w:val="350E4860"/>
    <w:rsid w:val="351D3745"/>
    <w:rsid w:val="35287662"/>
    <w:rsid w:val="35F87496"/>
    <w:rsid w:val="35FC3AA1"/>
    <w:rsid w:val="361B0999"/>
    <w:rsid w:val="361F67BC"/>
    <w:rsid w:val="3654246D"/>
    <w:rsid w:val="36D51203"/>
    <w:rsid w:val="36E95DC3"/>
    <w:rsid w:val="37577D00"/>
    <w:rsid w:val="37587C10"/>
    <w:rsid w:val="3789513B"/>
    <w:rsid w:val="37C50488"/>
    <w:rsid w:val="37E155F8"/>
    <w:rsid w:val="382E12C2"/>
    <w:rsid w:val="383E3875"/>
    <w:rsid w:val="38B53BF8"/>
    <w:rsid w:val="38DB0E77"/>
    <w:rsid w:val="3925403C"/>
    <w:rsid w:val="395960C9"/>
    <w:rsid w:val="39C93C4C"/>
    <w:rsid w:val="39D96C69"/>
    <w:rsid w:val="3AA35051"/>
    <w:rsid w:val="3AF54E20"/>
    <w:rsid w:val="3AF7545C"/>
    <w:rsid w:val="3B203985"/>
    <w:rsid w:val="3B316F07"/>
    <w:rsid w:val="3B570193"/>
    <w:rsid w:val="3C4117C8"/>
    <w:rsid w:val="3C8F297C"/>
    <w:rsid w:val="3C911541"/>
    <w:rsid w:val="3C9F6FD4"/>
    <w:rsid w:val="3CA82696"/>
    <w:rsid w:val="3CBD2733"/>
    <w:rsid w:val="3CE156A4"/>
    <w:rsid w:val="3D0C5A61"/>
    <w:rsid w:val="3D621855"/>
    <w:rsid w:val="3DD24BA0"/>
    <w:rsid w:val="3E0C2358"/>
    <w:rsid w:val="3E3B5211"/>
    <w:rsid w:val="3E7F23EF"/>
    <w:rsid w:val="3EB738B8"/>
    <w:rsid w:val="3EF86C1E"/>
    <w:rsid w:val="3F051C53"/>
    <w:rsid w:val="3F3B5300"/>
    <w:rsid w:val="3F84769B"/>
    <w:rsid w:val="3F8544E1"/>
    <w:rsid w:val="3FD63921"/>
    <w:rsid w:val="3FEA1520"/>
    <w:rsid w:val="400F1565"/>
    <w:rsid w:val="401A59BB"/>
    <w:rsid w:val="404E42C8"/>
    <w:rsid w:val="406C6587"/>
    <w:rsid w:val="409C7C02"/>
    <w:rsid w:val="40AE2272"/>
    <w:rsid w:val="40B27D8A"/>
    <w:rsid w:val="40E130AF"/>
    <w:rsid w:val="410325FA"/>
    <w:rsid w:val="41764C51"/>
    <w:rsid w:val="41882937"/>
    <w:rsid w:val="419E74BE"/>
    <w:rsid w:val="41C52925"/>
    <w:rsid w:val="41D21617"/>
    <w:rsid w:val="41E154DD"/>
    <w:rsid w:val="41F75FF2"/>
    <w:rsid w:val="422D2854"/>
    <w:rsid w:val="422E1C92"/>
    <w:rsid w:val="42502659"/>
    <w:rsid w:val="429D0CB7"/>
    <w:rsid w:val="42E27786"/>
    <w:rsid w:val="43105F4C"/>
    <w:rsid w:val="431A4FD5"/>
    <w:rsid w:val="433E44A4"/>
    <w:rsid w:val="435C0286"/>
    <w:rsid w:val="43724AB3"/>
    <w:rsid w:val="43734584"/>
    <w:rsid w:val="439261EA"/>
    <w:rsid w:val="439E7CE7"/>
    <w:rsid w:val="43BC2488"/>
    <w:rsid w:val="43CF2EC5"/>
    <w:rsid w:val="43D315DE"/>
    <w:rsid w:val="43E63E85"/>
    <w:rsid w:val="43EB5F75"/>
    <w:rsid w:val="43F86362"/>
    <w:rsid w:val="443A1EC2"/>
    <w:rsid w:val="44631E9D"/>
    <w:rsid w:val="446C35A7"/>
    <w:rsid w:val="449607FF"/>
    <w:rsid w:val="450D58D1"/>
    <w:rsid w:val="45793FE5"/>
    <w:rsid w:val="45FD1E27"/>
    <w:rsid w:val="46636B2F"/>
    <w:rsid w:val="467B7CDC"/>
    <w:rsid w:val="46CA3CEA"/>
    <w:rsid w:val="478357D2"/>
    <w:rsid w:val="47AC225D"/>
    <w:rsid w:val="48414C7D"/>
    <w:rsid w:val="48BD1B4F"/>
    <w:rsid w:val="48F8141A"/>
    <w:rsid w:val="49352DBD"/>
    <w:rsid w:val="49527110"/>
    <w:rsid w:val="49987E61"/>
    <w:rsid w:val="49B10895"/>
    <w:rsid w:val="4AE10803"/>
    <w:rsid w:val="4B1826D7"/>
    <w:rsid w:val="4B2126D2"/>
    <w:rsid w:val="4B4A435D"/>
    <w:rsid w:val="4B50246F"/>
    <w:rsid w:val="4B862180"/>
    <w:rsid w:val="4B8B7386"/>
    <w:rsid w:val="4B961435"/>
    <w:rsid w:val="4B9C3AA0"/>
    <w:rsid w:val="4C940AD5"/>
    <w:rsid w:val="4CB40812"/>
    <w:rsid w:val="4CD303BB"/>
    <w:rsid w:val="4D325205"/>
    <w:rsid w:val="4D3C42AF"/>
    <w:rsid w:val="4D4F27E0"/>
    <w:rsid w:val="4D567E5F"/>
    <w:rsid w:val="4D6F7BBA"/>
    <w:rsid w:val="4DB7136F"/>
    <w:rsid w:val="4DEA150F"/>
    <w:rsid w:val="4E110488"/>
    <w:rsid w:val="4E225991"/>
    <w:rsid w:val="4EAE77D2"/>
    <w:rsid w:val="4F320F08"/>
    <w:rsid w:val="4F333BB1"/>
    <w:rsid w:val="4FA35525"/>
    <w:rsid w:val="4FB30C8A"/>
    <w:rsid w:val="4FC46EB1"/>
    <w:rsid w:val="4FF7682C"/>
    <w:rsid w:val="502349C8"/>
    <w:rsid w:val="50290554"/>
    <w:rsid w:val="504F2138"/>
    <w:rsid w:val="50524061"/>
    <w:rsid w:val="50752FC1"/>
    <w:rsid w:val="50BD2F61"/>
    <w:rsid w:val="50C54ECE"/>
    <w:rsid w:val="50EF3EB0"/>
    <w:rsid w:val="51C2485B"/>
    <w:rsid w:val="51DC7881"/>
    <w:rsid w:val="51E20694"/>
    <w:rsid w:val="51F212C9"/>
    <w:rsid w:val="51FF1923"/>
    <w:rsid w:val="52122525"/>
    <w:rsid w:val="52153B32"/>
    <w:rsid w:val="5216641C"/>
    <w:rsid w:val="523D7FA9"/>
    <w:rsid w:val="52473181"/>
    <w:rsid w:val="52807642"/>
    <w:rsid w:val="52B27766"/>
    <w:rsid w:val="52B94A6F"/>
    <w:rsid w:val="533F335F"/>
    <w:rsid w:val="534A54D2"/>
    <w:rsid w:val="53610C44"/>
    <w:rsid w:val="539E47BD"/>
    <w:rsid w:val="53CB3B1F"/>
    <w:rsid w:val="53CC2AC0"/>
    <w:rsid w:val="53E505CC"/>
    <w:rsid w:val="540D1507"/>
    <w:rsid w:val="54274826"/>
    <w:rsid w:val="54382A95"/>
    <w:rsid w:val="54405366"/>
    <w:rsid w:val="54457AA0"/>
    <w:rsid w:val="54471AAB"/>
    <w:rsid w:val="545023F7"/>
    <w:rsid w:val="54540342"/>
    <w:rsid w:val="546D1855"/>
    <w:rsid w:val="54A5202C"/>
    <w:rsid w:val="54AF1F78"/>
    <w:rsid w:val="54D1572E"/>
    <w:rsid w:val="54FB0CA0"/>
    <w:rsid w:val="5545566F"/>
    <w:rsid w:val="55AE7B59"/>
    <w:rsid w:val="55AF5D2E"/>
    <w:rsid w:val="55EC2D62"/>
    <w:rsid w:val="562C12FB"/>
    <w:rsid w:val="56354CB2"/>
    <w:rsid w:val="563C2C55"/>
    <w:rsid w:val="5640154A"/>
    <w:rsid w:val="5668684E"/>
    <w:rsid w:val="56CB7302"/>
    <w:rsid w:val="570A033A"/>
    <w:rsid w:val="573012F5"/>
    <w:rsid w:val="575B1DFF"/>
    <w:rsid w:val="57737F2E"/>
    <w:rsid w:val="57867947"/>
    <w:rsid w:val="579B42A8"/>
    <w:rsid w:val="57F31E21"/>
    <w:rsid w:val="581177CD"/>
    <w:rsid w:val="58227496"/>
    <w:rsid w:val="582637EF"/>
    <w:rsid w:val="5833640A"/>
    <w:rsid w:val="5852495B"/>
    <w:rsid w:val="58792A3C"/>
    <w:rsid w:val="58B853B8"/>
    <w:rsid w:val="58C33907"/>
    <w:rsid w:val="58C640E9"/>
    <w:rsid w:val="5900393E"/>
    <w:rsid w:val="59B25940"/>
    <w:rsid w:val="59C74C06"/>
    <w:rsid w:val="5A43799A"/>
    <w:rsid w:val="5A4E3B84"/>
    <w:rsid w:val="5A933C31"/>
    <w:rsid w:val="5AA83955"/>
    <w:rsid w:val="5AC74118"/>
    <w:rsid w:val="5AF76D81"/>
    <w:rsid w:val="5B02400D"/>
    <w:rsid w:val="5B0E08AA"/>
    <w:rsid w:val="5B19568B"/>
    <w:rsid w:val="5B3C49D4"/>
    <w:rsid w:val="5B495EAA"/>
    <w:rsid w:val="5B8932C5"/>
    <w:rsid w:val="5B8C7FC0"/>
    <w:rsid w:val="5BEC4F5F"/>
    <w:rsid w:val="5BFE64A3"/>
    <w:rsid w:val="5C3B2789"/>
    <w:rsid w:val="5C5265E8"/>
    <w:rsid w:val="5CEE6FFE"/>
    <w:rsid w:val="5D1D3EA5"/>
    <w:rsid w:val="5D4821EC"/>
    <w:rsid w:val="5D663151"/>
    <w:rsid w:val="5D9E52FF"/>
    <w:rsid w:val="5DC42E95"/>
    <w:rsid w:val="5DC65E53"/>
    <w:rsid w:val="5DDB103E"/>
    <w:rsid w:val="5DEB7A4B"/>
    <w:rsid w:val="5E10426B"/>
    <w:rsid w:val="5E8A4F28"/>
    <w:rsid w:val="5E960C96"/>
    <w:rsid w:val="5E9B7895"/>
    <w:rsid w:val="5EA3545F"/>
    <w:rsid w:val="5ECC2CD1"/>
    <w:rsid w:val="5ED518F0"/>
    <w:rsid w:val="5ED6342B"/>
    <w:rsid w:val="5EE42AF0"/>
    <w:rsid w:val="5EF85EA1"/>
    <w:rsid w:val="5F077110"/>
    <w:rsid w:val="5F0A510F"/>
    <w:rsid w:val="5F5A0102"/>
    <w:rsid w:val="5F61521F"/>
    <w:rsid w:val="5F847D96"/>
    <w:rsid w:val="5F8E539C"/>
    <w:rsid w:val="5F8F79B1"/>
    <w:rsid w:val="5FB900D2"/>
    <w:rsid w:val="5FFE2E64"/>
    <w:rsid w:val="6024698A"/>
    <w:rsid w:val="603A6880"/>
    <w:rsid w:val="607207F9"/>
    <w:rsid w:val="6089511C"/>
    <w:rsid w:val="608E4153"/>
    <w:rsid w:val="608F5F3F"/>
    <w:rsid w:val="60A16B74"/>
    <w:rsid w:val="60F94A85"/>
    <w:rsid w:val="60FE02F8"/>
    <w:rsid w:val="612B684D"/>
    <w:rsid w:val="61450106"/>
    <w:rsid w:val="615F56E8"/>
    <w:rsid w:val="61B46144"/>
    <w:rsid w:val="620B36E5"/>
    <w:rsid w:val="621958C2"/>
    <w:rsid w:val="62506D0B"/>
    <w:rsid w:val="62514EE3"/>
    <w:rsid w:val="625C044F"/>
    <w:rsid w:val="629028BE"/>
    <w:rsid w:val="62921F3F"/>
    <w:rsid w:val="62D05AA7"/>
    <w:rsid w:val="62E33CC3"/>
    <w:rsid w:val="62FB278D"/>
    <w:rsid w:val="63280BD0"/>
    <w:rsid w:val="632D54E0"/>
    <w:rsid w:val="63801648"/>
    <w:rsid w:val="63850828"/>
    <w:rsid w:val="639E0F3A"/>
    <w:rsid w:val="64212BB4"/>
    <w:rsid w:val="6438634E"/>
    <w:rsid w:val="646C220E"/>
    <w:rsid w:val="648234A6"/>
    <w:rsid w:val="6497616D"/>
    <w:rsid w:val="64C315CD"/>
    <w:rsid w:val="65174FAA"/>
    <w:rsid w:val="65305126"/>
    <w:rsid w:val="655331DA"/>
    <w:rsid w:val="65810909"/>
    <w:rsid w:val="65DF171D"/>
    <w:rsid w:val="65EB4ED7"/>
    <w:rsid w:val="660B07A6"/>
    <w:rsid w:val="6629537A"/>
    <w:rsid w:val="66CB7044"/>
    <w:rsid w:val="66E1707D"/>
    <w:rsid w:val="66FF1DCD"/>
    <w:rsid w:val="66FF5236"/>
    <w:rsid w:val="674B370B"/>
    <w:rsid w:val="6798286B"/>
    <w:rsid w:val="67A74391"/>
    <w:rsid w:val="6845407D"/>
    <w:rsid w:val="687B6C19"/>
    <w:rsid w:val="6890150B"/>
    <w:rsid w:val="68994A5C"/>
    <w:rsid w:val="68A33E8B"/>
    <w:rsid w:val="68F122D4"/>
    <w:rsid w:val="69276D63"/>
    <w:rsid w:val="69A77E78"/>
    <w:rsid w:val="69AD591D"/>
    <w:rsid w:val="6A026795"/>
    <w:rsid w:val="6A3169BA"/>
    <w:rsid w:val="6A443F5E"/>
    <w:rsid w:val="6A8B363D"/>
    <w:rsid w:val="6AA34760"/>
    <w:rsid w:val="6ACB6946"/>
    <w:rsid w:val="6AF80881"/>
    <w:rsid w:val="6B014938"/>
    <w:rsid w:val="6B2779A1"/>
    <w:rsid w:val="6B4D4116"/>
    <w:rsid w:val="6B4E766F"/>
    <w:rsid w:val="6B67184B"/>
    <w:rsid w:val="6B72550E"/>
    <w:rsid w:val="6BD27D5F"/>
    <w:rsid w:val="6C066694"/>
    <w:rsid w:val="6C073FE6"/>
    <w:rsid w:val="6C176D43"/>
    <w:rsid w:val="6C1B2A5F"/>
    <w:rsid w:val="6C711D3C"/>
    <w:rsid w:val="6C83463A"/>
    <w:rsid w:val="6C870256"/>
    <w:rsid w:val="6C894875"/>
    <w:rsid w:val="6CB43C73"/>
    <w:rsid w:val="6CD76DC5"/>
    <w:rsid w:val="6D33377C"/>
    <w:rsid w:val="6D4948CE"/>
    <w:rsid w:val="6D5B20B4"/>
    <w:rsid w:val="6D5B3FA0"/>
    <w:rsid w:val="6D5E3CA0"/>
    <w:rsid w:val="6DC00F68"/>
    <w:rsid w:val="6DCD1D69"/>
    <w:rsid w:val="6DD07C38"/>
    <w:rsid w:val="6DFC3A39"/>
    <w:rsid w:val="6E615843"/>
    <w:rsid w:val="6E742D19"/>
    <w:rsid w:val="6E85132B"/>
    <w:rsid w:val="6E9A6C1D"/>
    <w:rsid w:val="6E9E097A"/>
    <w:rsid w:val="6EBC2960"/>
    <w:rsid w:val="6F004641"/>
    <w:rsid w:val="6F053225"/>
    <w:rsid w:val="6F0E78BF"/>
    <w:rsid w:val="6F3803B2"/>
    <w:rsid w:val="6F3D5D63"/>
    <w:rsid w:val="6F576CEB"/>
    <w:rsid w:val="6FCA149A"/>
    <w:rsid w:val="70612A40"/>
    <w:rsid w:val="7061719C"/>
    <w:rsid w:val="70A36A34"/>
    <w:rsid w:val="70A4509E"/>
    <w:rsid w:val="70B247EC"/>
    <w:rsid w:val="70BB1C05"/>
    <w:rsid w:val="70D15212"/>
    <w:rsid w:val="710919ED"/>
    <w:rsid w:val="711A429D"/>
    <w:rsid w:val="71B345CA"/>
    <w:rsid w:val="71B90505"/>
    <w:rsid w:val="71E87CAF"/>
    <w:rsid w:val="71F74605"/>
    <w:rsid w:val="72194EA0"/>
    <w:rsid w:val="72752E64"/>
    <w:rsid w:val="727B21A5"/>
    <w:rsid w:val="727D25C3"/>
    <w:rsid w:val="72C2403C"/>
    <w:rsid w:val="72C56DA7"/>
    <w:rsid w:val="733C484D"/>
    <w:rsid w:val="73481269"/>
    <w:rsid w:val="736E038C"/>
    <w:rsid w:val="73A92F04"/>
    <w:rsid w:val="73AA6B3C"/>
    <w:rsid w:val="73F949F9"/>
    <w:rsid w:val="73FE4FB0"/>
    <w:rsid w:val="74050504"/>
    <w:rsid w:val="74141E82"/>
    <w:rsid w:val="74763E1B"/>
    <w:rsid w:val="74DE2C12"/>
    <w:rsid w:val="756F688B"/>
    <w:rsid w:val="7579436E"/>
    <w:rsid w:val="758E227B"/>
    <w:rsid w:val="75913398"/>
    <w:rsid w:val="75914B13"/>
    <w:rsid w:val="75CB52D7"/>
    <w:rsid w:val="75F61752"/>
    <w:rsid w:val="76206738"/>
    <w:rsid w:val="76307207"/>
    <w:rsid w:val="768E0F59"/>
    <w:rsid w:val="76BE7F01"/>
    <w:rsid w:val="76C27439"/>
    <w:rsid w:val="76D5728C"/>
    <w:rsid w:val="77166F51"/>
    <w:rsid w:val="779D47D7"/>
    <w:rsid w:val="77BC4FEC"/>
    <w:rsid w:val="77BD31F8"/>
    <w:rsid w:val="781654CB"/>
    <w:rsid w:val="78285464"/>
    <w:rsid w:val="78400EC7"/>
    <w:rsid w:val="784A018B"/>
    <w:rsid w:val="78504729"/>
    <w:rsid w:val="78E27EAC"/>
    <w:rsid w:val="78EE34C1"/>
    <w:rsid w:val="79054176"/>
    <w:rsid w:val="7A0875E7"/>
    <w:rsid w:val="7A1A066F"/>
    <w:rsid w:val="7A4D773A"/>
    <w:rsid w:val="7A752419"/>
    <w:rsid w:val="7B30547B"/>
    <w:rsid w:val="7B751E05"/>
    <w:rsid w:val="7BA573E6"/>
    <w:rsid w:val="7BB76CF2"/>
    <w:rsid w:val="7BCE5500"/>
    <w:rsid w:val="7C702C96"/>
    <w:rsid w:val="7CA31C66"/>
    <w:rsid w:val="7CDE4C4D"/>
    <w:rsid w:val="7CFC3257"/>
    <w:rsid w:val="7D120F8E"/>
    <w:rsid w:val="7D326E12"/>
    <w:rsid w:val="7D631670"/>
    <w:rsid w:val="7DA1243A"/>
    <w:rsid w:val="7DB10BEC"/>
    <w:rsid w:val="7DD15964"/>
    <w:rsid w:val="7DFB54B6"/>
    <w:rsid w:val="7E6F1C09"/>
    <w:rsid w:val="7E8447A7"/>
    <w:rsid w:val="7EAD7221"/>
    <w:rsid w:val="7ECE0919"/>
    <w:rsid w:val="7EF21E31"/>
    <w:rsid w:val="7F2934F3"/>
    <w:rsid w:val="7F412550"/>
    <w:rsid w:val="7F6A570F"/>
    <w:rsid w:val="7F89447D"/>
    <w:rsid w:val="7FB41262"/>
    <w:rsid w:val="7FB42CC5"/>
    <w:rsid w:val="7FE272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E2E917D"/>
  <w15:docId w15:val="{8523B94A-B42C-4333-B191-1A9F147F4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locked="1" w:uiPriority="0"/>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line="240" w:lineRule="atLeast"/>
      <w:ind w:firstLineChars="200" w:firstLine="200"/>
      <w:jc w:val="both"/>
    </w:pPr>
    <w:rPr>
      <w:rFonts w:eastAsia="仿宋"/>
      <w:kern w:val="2"/>
      <w:sz w:val="32"/>
      <w:szCs w:val="24"/>
    </w:rPr>
  </w:style>
  <w:style w:type="paragraph" w:styleId="1">
    <w:name w:val="heading 1"/>
    <w:basedOn w:val="a"/>
    <w:next w:val="a"/>
    <w:link w:val="10"/>
    <w:uiPriority w:val="99"/>
    <w:qFormat/>
    <w:pPr>
      <w:ind w:firstLine="593"/>
      <w:outlineLvl w:val="0"/>
    </w:pPr>
    <w:rPr>
      <w:rFonts w:eastAsia="黑体"/>
      <w:bCs/>
      <w:kern w:val="44"/>
      <w:szCs w:val="44"/>
    </w:rPr>
  </w:style>
  <w:style w:type="paragraph" w:styleId="2">
    <w:name w:val="heading 2"/>
    <w:basedOn w:val="a"/>
    <w:next w:val="a"/>
    <w:link w:val="20"/>
    <w:uiPriority w:val="99"/>
    <w:qFormat/>
    <w:pPr>
      <w:outlineLvl w:val="1"/>
    </w:pPr>
    <w:rPr>
      <w:rFonts w:ascii="Arial" w:eastAsia="楷体" w:hAnsi="Arial"/>
      <w:b/>
    </w:rPr>
  </w:style>
  <w:style w:type="paragraph" w:styleId="3">
    <w:name w:val="heading 3"/>
    <w:basedOn w:val="a"/>
    <w:next w:val="a"/>
    <w:link w:val="30"/>
    <w:uiPriority w:val="99"/>
    <w:qFormat/>
    <w:pPr>
      <w:outlineLvl w:val="2"/>
    </w:pPr>
    <w:rPr>
      <w:b/>
    </w:rPr>
  </w:style>
  <w:style w:type="paragraph" w:styleId="4">
    <w:name w:val="heading 4"/>
    <w:basedOn w:val="2"/>
    <w:next w:val="a"/>
    <w:link w:val="40"/>
    <w:unhideWhenUsed/>
    <w:qFormat/>
    <w:locked/>
    <w:pPr>
      <w:ind w:firstLine="595"/>
      <w:outlineLvl w:val="3"/>
    </w:pPr>
    <w:rPr>
      <w:kern w:val="0"/>
    </w:rPr>
  </w:style>
  <w:style w:type="paragraph" w:styleId="5">
    <w:name w:val="heading 5"/>
    <w:basedOn w:val="3"/>
    <w:next w:val="a"/>
    <w:link w:val="50"/>
    <w:unhideWhenUsed/>
    <w:qFormat/>
    <w:locked/>
    <w:pPr>
      <w:ind w:firstLine="595"/>
      <w:outlineLvl w:val="4"/>
    </w:pPr>
    <w:rPr>
      <w:kern w:val="0"/>
    </w:rPr>
  </w:style>
  <w:style w:type="paragraph" w:styleId="6">
    <w:name w:val="heading 6"/>
    <w:basedOn w:val="a"/>
    <w:next w:val="a"/>
    <w:link w:val="60"/>
    <w:unhideWhenUsed/>
    <w:qFormat/>
    <w:locked/>
    <w:pPr>
      <w:keepNext/>
      <w:keepLines/>
      <w:spacing w:before="240" w:after="64" w:line="320" w:lineRule="atLeast"/>
      <w:ind w:firstLine="482"/>
      <w:outlineLvl w:val="5"/>
    </w:pPr>
    <w:rPr>
      <w:rFonts w:ascii="Cambria" w:eastAsia="宋体" w:hAnsi="Cambria"/>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TOC3">
    <w:name w:val="toc 3"/>
    <w:basedOn w:val="a"/>
    <w:next w:val="a"/>
    <w:uiPriority w:val="39"/>
    <w:qFormat/>
    <w:pPr>
      <w:tabs>
        <w:tab w:val="right" w:leader="dot" w:pos="8949"/>
      </w:tabs>
      <w:spacing w:line="352" w:lineRule="exact"/>
      <w:ind w:leftChars="100" w:left="320" w:firstLine="480"/>
    </w:pPr>
  </w:style>
  <w:style w:type="paragraph" w:styleId="a5">
    <w:name w:val="Balloon Text"/>
    <w:basedOn w:val="a"/>
    <w:link w:val="a6"/>
    <w:uiPriority w:val="99"/>
    <w:semiHidden/>
    <w:rPr>
      <w:sz w:val="18"/>
      <w:szCs w:val="18"/>
    </w:rPr>
  </w:style>
  <w:style w:type="paragraph" w:styleId="a7">
    <w:name w:val="footer"/>
    <w:basedOn w:val="a"/>
    <w:link w:val="11"/>
    <w:uiPriority w:val="99"/>
    <w:qFormat/>
    <w:pPr>
      <w:tabs>
        <w:tab w:val="center" w:pos="4153"/>
        <w:tab w:val="right" w:pos="8306"/>
      </w:tabs>
      <w:snapToGrid w:val="0"/>
      <w:jc w:val="left"/>
    </w:pPr>
    <w:rPr>
      <w:rFonts w:ascii="Calibri" w:hAnsi="Calibri"/>
      <w:sz w:val="18"/>
      <w:szCs w:val="18"/>
    </w:rPr>
  </w:style>
  <w:style w:type="paragraph" w:styleId="a8">
    <w:name w:val="header"/>
    <w:basedOn w:val="a"/>
    <w:link w:val="a9"/>
    <w:uiPriority w:val="99"/>
    <w:pPr>
      <w:pBdr>
        <w:bottom w:val="single" w:sz="6" w:space="1" w:color="auto"/>
      </w:pBdr>
      <w:tabs>
        <w:tab w:val="center" w:pos="4153"/>
        <w:tab w:val="right" w:pos="8306"/>
      </w:tabs>
      <w:snapToGrid w:val="0"/>
      <w:jc w:val="center"/>
    </w:pPr>
    <w:rPr>
      <w:rFonts w:ascii="Calibri" w:hAnsi="Calibri"/>
      <w:sz w:val="18"/>
      <w:szCs w:val="18"/>
    </w:rPr>
  </w:style>
  <w:style w:type="paragraph" w:styleId="TOC1">
    <w:name w:val="toc 1"/>
    <w:basedOn w:val="a"/>
    <w:next w:val="a"/>
    <w:uiPriority w:val="39"/>
    <w:qFormat/>
  </w:style>
  <w:style w:type="paragraph" w:styleId="TOC2">
    <w:name w:val="toc 2"/>
    <w:basedOn w:val="a"/>
    <w:next w:val="a"/>
    <w:uiPriority w:val="39"/>
    <w:qFormat/>
    <w:pPr>
      <w:ind w:leftChars="200" w:left="420"/>
    </w:pPr>
  </w:style>
  <w:style w:type="paragraph" w:styleId="aa">
    <w:name w:val="Normal (Web)"/>
    <w:basedOn w:val="a"/>
    <w:uiPriority w:val="99"/>
    <w:qFormat/>
    <w:pPr>
      <w:widowControl/>
      <w:spacing w:before="100" w:beforeAutospacing="1" w:after="100" w:afterAutospacing="1"/>
      <w:jc w:val="left"/>
    </w:pPr>
    <w:rPr>
      <w:rFonts w:ascii="宋体" w:hAnsi="宋体" w:cs="宋体"/>
      <w:kern w:val="0"/>
      <w:sz w:val="24"/>
    </w:rPr>
  </w:style>
  <w:style w:type="paragraph" w:styleId="ab">
    <w:name w:val="Title"/>
    <w:basedOn w:val="1"/>
    <w:next w:val="a"/>
    <w:link w:val="ac"/>
    <w:qFormat/>
    <w:locked/>
  </w:style>
  <w:style w:type="paragraph" w:styleId="ad">
    <w:name w:val="annotation subject"/>
    <w:basedOn w:val="a3"/>
    <w:next w:val="a3"/>
    <w:link w:val="ae"/>
    <w:uiPriority w:val="99"/>
    <w:semiHidden/>
    <w:unhideWhenUsed/>
    <w:rPr>
      <w:b/>
      <w:bCs/>
    </w:rPr>
  </w:style>
  <w:style w:type="character" w:styleId="af">
    <w:name w:val="Hyperlink"/>
    <w:uiPriority w:val="99"/>
    <w:rPr>
      <w:rFonts w:cs="Times New Roman"/>
      <w:color w:val="0000FF"/>
      <w:u w:val="single"/>
    </w:rPr>
  </w:style>
  <w:style w:type="character" w:styleId="af0">
    <w:name w:val="annotation reference"/>
    <w:uiPriority w:val="99"/>
    <w:semiHidden/>
    <w:unhideWhenUsed/>
    <w:rPr>
      <w:sz w:val="21"/>
      <w:szCs w:val="21"/>
    </w:rPr>
  </w:style>
  <w:style w:type="character" w:customStyle="1" w:styleId="10">
    <w:name w:val="标题 1 字符"/>
    <w:link w:val="1"/>
    <w:uiPriority w:val="99"/>
    <w:locked/>
    <w:rPr>
      <w:rFonts w:eastAsia="黑体"/>
      <w:bCs/>
      <w:kern w:val="44"/>
      <w:sz w:val="32"/>
      <w:szCs w:val="44"/>
    </w:rPr>
  </w:style>
  <w:style w:type="character" w:customStyle="1" w:styleId="20">
    <w:name w:val="标题 2 字符"/>
    <w:link w:val="2"/>
    <w:uiPriority w:val="9"/>
    <w:semiHidden/>
    <w:rPr>
      <w:rFonts w:ascii="Cambria" w:eastAsia="宋体" w:hAnsi="Cambria" w:cs="Times New Roman"/>
      <w:b/>
      <w:bCs/>
      <w:sz w:val="32"/>
      <w:szCs w:val="32"/>
    </w:rPr>
  </w:style>
  <w:style w:type="character" w:customStyle="1" w:styleId="30">
    <w:name w:val="标题 3 字符"/>
    <w:link w:val="3"/>
    <w:uiPriority w:val="9"/>
    <w:semiHidden/>
    <w:rPr>
      <w:rFonts w:eastAsia="仿宋"/>
      <w:b/>
      <w:bCs/>
      <w:sz w:val="32"/>
      <w:szCs w:val="32"/>
    </w:rPr>
  </w:style>
  <w:style w:type="character" w:customStyle="1" w:styleId="a6">
    <w:name w:val="批注框文本 字符"/>
    <w:link w:val="a5"/>
    <w:uiPriority w:val="99"/>
    <w:semiHidden/>
    <w:locked/>
    <w:rPr>
      <w:rFonts w:ascii="Times New Roman" w:eastAsia="宋体" w:hAnsi="Times New Roman" w:cs="Times New Roman"/>
      <w:sz w:val="18"/>
      <w:szCs w:val="18"/>
    </w:rPr>
  </w:style>
  <w:style w:type="character" w:customStyle="1" w:styleId="11">
    <w:name w:val="页脚 字符1"/>
    <w:link w:val="a7"/>
    <w:uiPriority w:val="99"/>
    <w:locked/>
    <w:rPr>
      <w:rFonts w:cs="Times New Roman"/>
      <w:sz w:val="18"/>
      <w:szCs w:val="18"/>
    </w:rPr>
  </w:style>
  <w:style w:type="character" w:customStyle="1" w:styleId="a9">
    <w:name w:val="页眉 字符"/>
    <w:link w:val="a8"/>
    <w:uiPriority w:val="99"/>
    <w:qFormat/>
    <w:locked/>
    <w:rPr>
      <w:rFonts w:cs="Times New Roman"/>
      <w:sz w:val="18"/>
      <w:szCs w:val="18"/>
    </w:rPr>
  </w:style>
  <w:style w:type="character" w:customStyle="1" w:styleId="af1">
    <w:name w:val="页脚 字符"/>
    <w:uiPriority w:val="99"/>
    <w:rPr>
      <w:kern w:val="2"/>
      <w:sz w:val="18"/>
    </w:rPr>
  </w:style>
  <w:style w:type="paragraph" w:styleId="af2">
    <w:name w:val="List Paragraph"/>
    <w:basedOn w:val="a"/>
    <w:uiPriority w:val="99"/>
    <w:qFormat/>
    <w:pPr>
      <w:ind w:firstLine="420"/>
    </w:pPr>
  </w:style>
  <w:style w:type="character" w:customStyle="1" w:styleId="ac">
    <w:name w:val="标题 字符"/>
    <w:link w:val="ab"/>
    <w:qFormat/>
    <w:rPr>
      <w:rFonts w:eastAsia="黑体"/>
      <w:bCs/>
      <w:kern w:val="44"/>
      <w:sz w:val="32"/>
      <w:szCs w:val="44"/>
    </w:rPr>
  </w:style>
  <w:style w:type="character" w:customStyle="1" w:styleId="40">
    <w:name w:val="标题 4 字符"/>
    <w:link w:val="4"/>
    <w:rPr>
      <w:rFonts w:ascii="Arial" w:eastAsia="楷体" w:hAnsi="Arial"/>
      <w:b/>
      <w:sz w:val="32"/>
      <w:szCs w:val="24"/>
    </w:rPr>
  </w:style>
  <w:style w:type="character" w:customStyle="1" w:styleId="50">
    <w:name w:val="标题 5 字符"/>
    <w:link w:val="5"/>
    <w:rPr>
      <w:rFonts w:eastAsia="仿宋"/>
      <w:b/>
      <w:sz w:val="32"/>
      <w:szCs w:val="24"/>
    </w:rPr>
  </w:style>
  <w:style w:type="paragraph" w:customStyle="1" w:styleId="TOC10">
    <w:name w:val="TOC 标题1"/>
    <w:basedOn w:val="1"/>
    <w:next w:val="a"/>
    <w:uiPriority w:val="39"/>
    <w:semiHidden/>
    <w:unhideWhenUsed/>
    <w:qFormat/>
    <w:pPr>
      <w:keepNext/>
      <w:keepLines/>
      <w:widowControl/>
      <w:spacing w:before="480" w:line="276" w:lineRule="auto"/>
      <w:ind w:firstLineChars="0" w:firstLine="0"/>
      <w:jc w:val="left"/>
      <w:outlineLvl w:val="9"/>
    </w:pPr>
    <w:rPr>
      <w:rFonts w:ascii="Cambria" w:eastAsia="宋体" w:hAnsi="Cambria"/>
      <w:b/>
      <w:color w:val="365F91"/>
      <w:kern w:val="0"/>
      <w:sz w:val="28"/>
      <w:szCs w:val="28"/>
    </w:rPr>
  </w:style>
  <w:style w:type="character" w:customStyle="1" w:styleId="60">
    <w:name w:val="标题 6 字符"/>
    <w:link w:val="6"/>
    <w:rPr>
      <w:rFonts w:ascii="Cambria" w:eastAsia="宋体" w:hAnsi="Cambria" w:cs="Times New Roman"/>
      <w:b/>
      <w:bCs/>
      <w:kern w:val="2"/>
      <w:sz w:val="24"/>
      <w:szCs w:val="24"/>
    </w:rPr>
  </w:style>
  <w:style w:type="character" w:customStyle="1" w:styleId="a4">
    <w:name w:val="批注文字 字符"/>
    <w:link w:val="a3"/>
    <w:uiPriority w:val="99"/>
    <w:semiHidden/>
    <w:rPr>
      <w:rFonts w:eastAsia="仿宋"/>
      <w:kern w:val="2"/>
      <w:sz w:val="32"/>
      <w:szCs w:val="24"/>
    </w:rPr>
  </w:style>
  <w:style w:type="character" w:customStyle="1" w:styleId="ae">
    <w:name w:val="批注主题 字符"/>
    <w:link w:val="ad"/>
    <w:uiPriority w:val="99"/>
    <w:semiHidden/>
    <w:rPr>
      <w:rFonts w:eastAsia="仿宋"/>
      <w:b/>
      <w:bCs/>
      <w:kern w:val="2"/>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F56B58-5492-4E73-ADA2-065B58A7D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828</TotalTime>
  <Pages>16</Pages>
  <Words>1410</Words>
  <Characters>8039</Characters>
  <Application>Microsoft Office Word</Application>
  <DocSecurity>0</DocSecurity>
  <Lines>66</Lines>
  <Paragraphs>18</Paragraphs>
  <ScaleCrop>false</ScaleCrop>
  <Company/>
  <LinksUpToDate>false</LinksUpToDate>
  <CharactersWithSpaces>9431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di tan</cp:lastModifiedBy>
  <cp:revision>46</cp:revision>
  <cp:lastPrinted>2019-08-30T02:55:00Z</cp:lastPrinted>
  <dcterms:created xsi:type="dcterms:W3CDTF">2020-01-16T16:05:00Z</dcterms:created>
  <dcterms:modified xsi:type="dcterms:W3CDTF">2025-04-09T08:31:00Z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486BBC909D2D4CDCA5D18B8231F263DC_13</vt:lpwstr>
  </property>
</Properties>
</file>