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5AC6A" w14:textId="77777777" w:rsidR="0093354B" w:rsidRDefault="0093354B" w:rsidP="009C07F1">
      <w:pPr>
        <w:ind w:firstLine="1040"/>
        <w:jc w:val="center"/>
        <w:rPr>
          <w:rFonts w:ascii="黑体" w:eastAsia="黑体" w:hAnsi="黑体"/>
          <w:sz w:val="52"/>
          <w:szCs w:val="52"/>
        </w:rPr>
      </w:pPr>
    </w:p>
    <w:p w14:paraId="57D46C32" w14:textId="77777777" w:rsidR="0093354B" w:rsidRDefault="006F5FFC" w:rsidP="009C07F1">
      <w:pPr>
        <w:ind w:firstLine="1040"/>
        <w:jc w:val="center"/>
        <w:rPr>
          <w:rFonts w:ascii="黑体" w:eastAsia="黑体" w:hAnsi="黑体"/>
          <w:sz w:val="52"/>
          <w:szCs w:val="52"/>
        </w:rPr>
      </w:pPr>
      <w:r>
        <w:rPr>
          <w:rFonts w:ascii="黑体" w:eastAsia="黑体" w:hAnsi="黑体" w:hint="eastAsia"/>
          <w:sz w:val="52"/>
          <w:szCs w:val="52"/>
        </w:rPr>
        <w:t>绩效评价报告</w:t>
      </w:r>
    </w:p>
    <w:p w14:paraId="0B47A697" w14:textId="2D3D4E5E" w:rsidR="0093354B" w:rsidRPr="00651933" w:rsidRDefault="00651933" w:rsidP="00651933">
      <w:pPr>
        <w:ind w:firstLine="964"/>
        <w:jc w:val="center"/>
        <w:rPr>
          <w:b/>
          <w:bCs/>
          <w:sz w:val="48"/>
          <w:szCs w:val="40"/>
        </w:rPr>
      </w:pPr>
      <w:r w:rsidRPr="00651933">
        <w:rPr>
          <w:rFonts w:hint="eastAsia"/>
          <w:b/>
          <w:bCs/>
          <w:sz w:val="48"/>
          <w:szCs w:val="40"/>
        </w:rPr>
        <w:t>（征求意见稿）</w:t>
      </w:r>
    </w:p>
    <w:p w14:paraId="56CE9BF6" w14:textId="77777777" w:rsidR="0093354B" w:rsidRDefault="0093354B" w:rsidP="009C07F1">
      <w:pPr>
        <w:ind w:firstLine="640"/>
      </w:pPr>
    </w:p>
    <w:p w14:paraId="4F42138B" w14:textId="77777777" w:rsidR="0093354B" w:rsidRDefault="0093354B" w:rsidP="009C07F1">
      <w:pPr>
        <w:ind w:firstLine="640"/>
      </w:pPr>
    </w:p>
    <w:p w14:paraId="34F499E8" w14:textId="77777777" w:rsidR="0093354B" w:rsidRDefault="0093354B" w:rsidP="009C07F1">
      <w:pPr>
        <w:ind w:firstLine="640"/>
      </w:pPr>
    </w:p>
    <w:p w14:paraId="26C12E07" w14:textId="77777777" w:rsidR="0093354B" w:rsidRDefault="0093354B" w:rsidP="009C07F1">
      <w:pPr>
        <w:ind w:firstLine="640"/>
      </w:pPr>
    </w:p>
    <w:p w14:paraId="5C0F86BA" w14:textId="77777777" w:rsidR="0093354B" w:rsidRDefault="0093354B" w:rsidP="009C07F1">
      <w:pPr>
        <w:ind w:firstLine="640"/>
      </w:pPr>
    </w:p>
    <w:p w14:paraId="5AB072A6" w14:textId="77777777" w:rsidR="0093354B" w:rsidRDefault="0093354B" w:rsidP="009C07F1">
      <w:pPr>
        <w:ind w:firstLine="640"/>
      </w:pPr>
    </w:p>
    <w:p w14:paraId="3E2B256B" w14:textId="77777777" w:rsidR="0093354B" w:rsidRDefault="0093354B" w:rsidP="009C07F1">
      <w:pPr>
        <w:ind w:firstLine="640"/>
        <w:rPr>
          <w:u w:val="single"/>
        </w:rPr>
      </w:pPr>
    </w:p>
    <w:p w14:paraId="18474EEB" w14:textId="77777777" w:rsidR="0093354B" w:rsidRDefault="0093354B" w:rsidP="009C07F1">
      <w:pPr>
        <w:ind w:firstLine="640"/>
        <w:rPr>
          <w:u w:val="single"/>
        </w:rPr>
      </w:pPr>
    </w:p>
    <w:p w14:paraId="02AB4712" w14:textId="77777777" w:rsidR="0093354B" w:rsidRDefault="0093354B" w:rsidP="009C07F1">
      <w:pPr>
        <w:ind w:firstLine="640"/>
      </w:pPr>
    </w:p>
    <w:p w14:paraId="7FD22BC4" w14:textId="77777777" w:rsidR="009C07F1" w:rsidRDefault="009C07F1" w:rsidP="009C07F1">
      <w:pPr>
        <w:ind w:firstLine="640"/>
      </w:pPr>
    </w:p>
    <w:p w14:paraId="3CE6012E" w14:textId="77777777" w:rsidR="009C07F1" w:rsidRDefault="009C07F1" w:rsidP="009C07F1">
      <w:pPr>
        <w:ind w:firstLine="640"/>
      </w:pPr>
    </w:p>
    <w:p w14:paraId="5EC81FBF" w14:textId="77777777" w:rsidR="009C07F1" w:rsidRDefault="009C07F1" w:rsidP="009C07F1">
      <w:pPr>
        <w:ind w:firstLine="640"/>
      </w:pPr>
    </w:p>
    <w:p w14:paraId="3E76BAA7" w14:textId="77777777" w:rsidR="009C07F1" w:rsidRDefault="009C07F1" w:rsidP="009C07F1">
      <w:pPr>
        <w:ind w:firstLine="640"/>
      </w:pPr>
    </w:p>
    <w:p w14:paraId="6BE37175" w14:textId="77777777" w:rsidR="009C07F1" w:rsidRDefault="009C07F1" w:rsidP="009C07F1">
      <w:pPr>
        <w:ind w:firstLine="640"/>
      </w:pPr>
    </w:p>
    <w:p w14:paraId="0F8478B6" w14:textId="77777777" w:rsidR="009C07F1" w:rsidRDefault="009C07F1" w:rsidP="009C07F1">
      <w:pPr>
        <w:ind w:firstLine="640"/>
      </w:pPr>
    </w:p>
    <w:p w14:paraId="6817A479" w14:textId="77777777" w:rsidR="009C07F1" w:rsidRDefault="009C07F1" w:rsidP="009C07F1">
      <w:pPr>
        <w:ind w:firstLine="640"/>
      </w:pPr>
    </w:p>
    <w:p w14:paraId="6E0DA54C" w14:textId="77777777" w:rsidR="009C07F1" w:rsidRDefault="009C07F1" w:rsidP="009C07F1">
      <w:pPr>
        <w:ind w:firstLine="640"/>
      </w:pPr>
    </w:p>
    <w:p w14:paraId="1C8B51AB" w14:textId="77777777" w:rsidR="009C07F1" w:rsidRDefault="009C07F1" w:rsidP="009C07F1">
      <w:pPr>
        <w:ind w:firstLine="640"/>
      </w:pPr>
    </w:p>
    <w:p w14:paraId="27C8C6BE" w14:textId="77777777" w:rsidR="009C07F1" w:rsidRDefault="009C07F1" w:rsidP="009C07F1">
      <w:pPr>
        <w:ind w:firstLine="640"/>
      </w:pPr>
    </w:p>
    <w:p w14:paraId="5C7D34A6" w14:textId="77777777" w:rsidR="009C07F1" w:rsidRDefault="009C07F1" w:rsidP="009C07F1">
      <w:pPr>
        <w:ind w:firstLine="640"/>
      </w:pPr>
    </w:p>
    <w:p w14:paraId="4A59A509" w14:textId="77777777" w:rsidR="009C07F1" w:rsidRDefault="009C07F1" w:rsidP="009C07F1">
      <w:pPr>
        <w:ind w:firstLine="640"/>
      </w:pPr>
    </w:p>
    <w:p w14:paraId="6C1D3737" w14:textId="77777777" w:rsidR="009C07F1" w:rsidRDefault="009C07F1" w:rsidP="009C07F1">
      <w:pPr>
        <w:ind w:firstLine="640"/>
      </w:pPr>
    </w:p>
    <w:p w14:paraId="37DC16DE" w14:textId="77777777" w:rsidR="0093354B" w:rsidRPr="00CB0A32" w:rsidRDefault="006F5FFC" w:rsidP="00CB0A32">
      <w:pPr>
        <w:spacing w:line="600" w:lineRule="exact"/>
        <w:ind w:firstLineChars="100" w:firstLine="320"/>
        <w:rPr>
          <w:rFonts w:eastAsia="仿宋_GB2312"/>
          <w:szCs w:val="32"/>
          <w:u w:val="single"/>
        </w:rPr>
      </w:pPr>
      <w:r>
        <w:rPr>
          <w:rFonts w:ascii="黑体" w:eastAsia="黑体" w:hAnsi="黑体" w:hint="eastAsia"/>
          <w:szCs w:val="32"/>
        </w:rPr>
        <w:t>项目名称：</w:t>
      </w:r>
      <w:r w:rsidR="00EB573E">
        <w:rPr>
          <w:rFonts w:eastAsia="仿宋_GB2312" w:hint="eastAsia"/>
          <w:szCs w:val="32"/>
          <w:u w:val="single"/>
        </w:rPr>
        <w:t>2019</w:t>
      </w:r>
      <w:r w:rsidR="00EB573E">
        <w:rPr>
          <w:rFonts w:eastAsia="仿宋_GB2312" w:hint="eastAsia"/>
          <w:szCs w:val="32"/>
          <w:u w:val="single"/>
        </w:rPr>
        <w:t>年</w:t>
      </w:r>
      <w:r w:rsidRPr="00CB0A32">
        <w:rPr>
          <w:rFonts w:eastAsia="仿宋_GB2312" w:hint="eastAsia"/>
          <w:szCs w:val="32"/>
          <w:u w:val="single"/>
        </w:rPr>
        <w:t>度</w:t>
      </w:r>
      <w:r w:rsidR="005E6908">
        <w:rPr>
          <w:rFonts w:eastAsia="仿宋_GB2312" w:hint="eastAsia"/>
          <w:szCs w:val="32"/>
          <w:u w:val="single"/>
        </w:rPr>
        <w:t>衡山县岳云中学</w:t>
      </w:r>
      <w:r w:rsidRPr="00CB0A32">
        <w:rPr>
          <w:rFonts w:eastAsia="仿宋_GB2312" w:hint="eastAsia"/>
          <w:szCs w:val="32"/>
          <w:u w:val="single"/>
        </w:rPr>
        <w:t>部门整体支出绩效评</w:t>
      </w:r>
      <w:r w:rsidR="00CB0A32">
        <w:rPr>
          <w:rFonts w:eastAsia="仿宋_GB2312" w:hint="eastAsia"/>
          <w:szCs w:val="32"/>
          <w:u w:val="single"/>
        </w:rPr>
        <w:t>价</w:t>
      </w:r>
    </w:p>
    <w:p w14:paraId="11660D0E"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主管部门：</w:t>
      </w:r>
      <w:r w:rsidRPr="00CB0A32">
        <w:rPr>
          <w:rFonts w:eastAsia="仿宋_GB2312" w:hint="eastAsia"/>
          <w:szCs w:val="32"/>
          <w:u w:val="single"/>
        </w:rPr>
        <w:t>衡山县财政局</w:t>
      </w:r>
    </w:p>
    <w:p w14:paraId="130F93BA"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组织单位：</w:t>
      </w:r>
      <w:r w:rsidR="00EB573E">
        <w:rPr>
          <w:rFonts w:eastAsia="仿宋_GB2312" w:hint="eastAsia"/>
          <w:szCs w:val="32"/>
          <w:u w:val="single"/>
        </w:rPr>
        <w:t>衡山县</w:t>
      </w:r>
      <w:r w:rsidR="007768C7">
        <w:rPr>
          <w:rFonts w:eastAsia="仿宋_GB2312" w:hint="eastAsia"/>
          <w:szCs w:val="32"/>
          <w:u w:val="single"/>
        </w:rPr>
        <w:t>岳云中学</w:t>
      </w:r>
    </w:p>
    <w:p w14:paraId="57A2FE8A" w14:textId="77777777" w:rsidR="0093354B" w:rsidRPr="00CB0A32" w:rsidRDefault="006F5FFC" w:rsidP="00CB0A32">
      <w:pPr>
        <w:spacing w:line="600" w:lineRule="exact"/>
        <w:ind w:firstLineChars="100" w:firstLine="320"/>
        <w:jc w:val="left"/>
        <w:rPr>
          <w:rFonts w:eastAsia="仿宋_GB2312"/>
          <w:szCs w:val="32"/>
          <w:u w:val="single"/>
        </w:rPr>
      </w:pPr>
      <w:r>
        <w:rPr>
          <w:rFonts w:ascii="黑体" w:eastAsia="黑体" w:hAnsi="黑体" w:hint="eastAsia"/>
          <w:szCs w:val="32"/>
        </w:rPr>
        <w:t>实施机构：</w:t>
      </w:r>
      <w:r w:rsidRPr="00CB0A32">
        <w:rPr>
          <w:rFonts w:eastAsia="仿宋_GB2312" w:hint="eastAsia"/>
          <w:szCs w:val="32"/>
          <w:u w:val="single"/>
        </w:rPr>
        <w:t>湖南宏丰</w:t>
      </w:r>
      <w:proofErr w:type="gramStart"/>
      <w:r w:rsidRPr="00CB0A32">
        <w:rPr>
          <w:rFonts w:eastAsia="仿宋_GB2312" w:hint="eastAsia"/>
          <w:szCs w:val="32"/>
          <w:u w:val="single"/>
        </w:rPr>
        <w:t>益联合</w:t>
      </w:r>
      <w:proofErr w:type="gramEnd"/>
      <w:r w:rsidRPr="00CB0A32">
        <w:rPr>
          <w:rFonts w:eastAsia="仿宋_GB2312" w:hint="eastAsia"/>
          <w:szCs w:val="32"/>
          <w:u w:val="single"/>
        </w:rPr>
        <w:t>会计师事务所</w:t>
      </w:r>
    </w:p>
    <w:p w14:paraId="230BE846" w14:textId="77777777" w:rsidR="0093354B" w:rsidRDefault="0093354B">
      <w:pPr>
        <w:ind w:firstLineChars="100" w:firstLine="320"/>
        <w:jc w:val="left"/>
        <w:rPr>
          <w:rFonts w:ascii="黑体" w:eastAsia="黑体" w:hAnsi="黑体"/>
          <w:szCs w:val="32"/>
          <w:u w:val="single"/>
        </w:rPr>
      </w:pPr>
    </w:p>
    <w:p w14:paraId="1ADA8DBD" w14:textId="77777777" w:rsidR="0093354B" w:rsidRDefault="0093354B">
      <w:pPr>
        <w:ind w:firstLineChars="100" w:firstLine="320"/>
        <w:jc w:val="left"/>
        <w:rPr>
          <w:rFonts w:ascii="黑体" w:eastAsia="黑体" w:hAnsi="黑体"/>
          <w:szCs w:val="32"/>
          <w:u w:val="single"/>
        </w:rPr>
      </w:pPr>
    </w:p>
    <w:p w14:paraId="63E924D9" w14:textId="15D8E44A" w:rsidR="009C07F1" w:rsidRPr="00651933" w:rsidRDefault="006F5FFC" w:rsidP="00651933">
      <w:pPr>
        <w:ind w:firstLineChars="100" w:firstLine="321"/>
        <w:jc w:val="center"/>
        <w:rPr>
          <w:rFonts w:ascii="黑体" w:eastAsia="黑体" w:hAnsi="黑体"/>
          <w:b/>
          <w:szCs w:val="32"/>
        </w:rPr>
      </w:pPr>
      <w:r w:rsidRPr="007F25E3">
        <w:rPr>
          <w:rFonts w:eastAsia="黑体" w:hint="eastAsia"/>
          <w:b/>
          <w:szCs w:val="32"/>
        </w:rPr>
        <w:t>20</w:t>
      </w:r>
      <w:r w:rsidR="00EB573E">
        <w:rPr>
          <w:rFonts w:eastAsia="黑体"/>
          <w:b/>
          <w:szCs w:val="32"/>
        </w:rPr>
        <w:t>20</w:t>
      </w:r>
      <w:r>
        <w:rPr>
          <w:rFonts w:ascii="黑体" w:eastAsia="黑体" w:hAnsi="黑体" w:hint="eastAsia"/>
          <w:b/>
          <w:szCs w:val="32"/>
        </w:rPr>
        <w:t>年</w:t>
      </w:r>
      <w:r w:rsidRPr="007F25E3">
        <w:rPr>
          <w:rFonts w:eastAsia="黑体" w:hint="eastAsia"/>
          <w:b/>
          <w:szCs w:val="32"/>
        </w:rPr>
        <w:t>1</w:t>
      </w:r>
      <w:r w:rsidR="00EB573E">
        <w:rPr>
          <w:rFonts w:eastAsia="黑体"/>
          <w:b/>
          <w:szCs w:val="32"/>
        </w:rPr>
        <w:t>1</w:t>
      </w:r>
      <w:r>
        <w:rPr>
          <w:rFonts w:ascii="黑体" w:eastAsia="黑体" w:hAnsi="黑体" w:hint="eastAsia"/>
          <w:b/>
          <w:szCs w:val="32"/>
        </w:rPr>
        <w:t>月</w:t>
      </w:r>
      <w:r w:rsidR="00651933">
        <w:rPr>
          <w:rFonts w:eastAsia="黑体"/>
          <w:b/>
          <w:szCs w:val="32"/>
        </w:rPr>
        <w:t>17</w:t>
      </w:r>
      <w:r>
        <w:rPr>
          <w:rFonts w:ascii="黑体" w:eastAsia="黑体" w:hAnsi="黑体" w:hint="eastAsia"/>
          <w:b/>
          <w:szCs w:val="32"/>
        </w:rPr>
        <w:t>日</w:t>
      </w:r>
    </w:p>
    <w:p w14:paraId="02377692" w14:textId="77777777" w:rsidR="0093354B" w:rsidRDefault="0093354B">
      <w:pPr>
        <w:spacing w:line="600" w:lineRule="exact"/>
        <w:ind w:firstLine="627"/>
        <w:jc w:val="left"/>
        <w:rPr>
          <w:rFonts w:ascii="黑体" w:eastAsia="黑体" w:hAnsi="黑体"/>
          <w:b/>
          <w:color w:val="000000"/>
          <w:spacing w:val="-4"/>
          <w:szCs w:val="32"/>
        </w:rPr>
        <w:sectPr w:rsidR="0093354B">
          <w:headerReference w:type="even" r:id="rId8"/>
          <w:headerReference w:type="default" r:id="rId9"/>
          <w:footerReference w:type="even" r:id="rId10"/>
          <w:footerReference w:type="default" r:id="rId11"/>
          <w:headerReference w:type="first" r:id="rId12"/>
          <w:footerReference w:type="first" r:id="rId13"/>
          <w:pgSz w:w="11907" w:h="16840"/>
          <w:pgMar w:top="1134" w:right="1474" w:bottom="1134" w:left="1474" w:header="851" w:footer="1701" w:gutter="0"/>
          <w:pgNumType w:start="1"/>
          <w:cols w:space="720"/>
          <w:docGrid w:linePitch="312"/>
        </w:sectPr>
      </w:pPr>
    </w:p>
    <w:p w14:paraId="24CC7B6F" w14:textId="77777777" w:rsidR="0093354B" w:rsidRDefault="00EB573E" w:rsidP="009C07F1">
      <w:pPr>
        <w:spacing w:line="600" w:lineRule="exact"/>
        <w:ind w:firstLineChars="0" w:firstLine="0"/>
        <w:jc w:val="center"/>
        <w:rPr>
          <w:rFonts w:ascii="黑体" w:eastAsia="黑体" w:hAnsi="黑体"/>
          <w:b/>
          <w:color w:val="000000"/>
          <w:spacing w:val="-4"/>
          <w:sz w:val="44"/>
          <w:szCs w:val="44"/>
        </w:rPr>
      </w:pPr>
      <w:r>
        <w:rPr>
          <w:rFonts w:eastAsia="黑体" w:hint="eastAsia"/>
          <w:b/>
          <w:color w:val="000000"/>
          <w:spacing w:val="-4"/>
          <w:sz w:val="44"/>
          <w:szCs w:val="44"/>
        </w:rPr>
        <w:lastRenderedPageBreak/>
        <w:t>2</w:t>
      </w:r>
      <w:bookmarkStart w:id="0" w:name="_Hlk57824884"/>
      <w:r>
        <w:rPr>
          <w:rFonts w:eastAsia="黑体" w:hint="eastAsia"/>
          <w:b/>
          <w:color w:val="000000"/>
          <w:spacing w:val="-4"/>
          <w:sz w:val="44"/>
          <w:szCs w:val="44"/>
        </w:rPr>
        <w:t>019</w:t>
      </w:r>
      <w:r>
        <w:rPr>
          <w:rFonts w:eastAsia="黑体" w:hint="eastAsia"/>
          <w:b/>
          <w:color w:val="000000"/>
          <w:spacing w:val="-4"/>
          <w:sz w:val="44"/>
          <w:szCs w:val="44"/>
        </w:rPr>
        <w:t>年</w:t>
      </w:r>
      <w:r w:rsidR="006F5FFC">
        <w:rPr>
          <w:rFonts w:ascii="黑体" w:eastAsia="黑体" w:hAnsi="黑体" w:hint="eastAsia"/>
          <w:b/>
          <w:color w:val="000000"/>
          <w:spacing w:val="-4"/>
          <w:sz w:val="44"/>
          <w:szCs w:val="44"/>
        </w:rPr>
        <w:t>度</w:t>
      </w:r>
      <w:r>
        <w:rPr>
          <w:rFonts w:ascii="黑体" w:eastAsia="黑体" w:hAnsi="黑体" w:hint="eastAsia"/>
          <w:b/>
          <w:color w:val="000000"/>
          <w:spacing w:val="-4"/>
          <w:sz w:val="44"/>
          <w:szCs w:val="44"/>
        </w:rPr>
        <w:t>衡山县</w:t>
      </w:r>
      <w:r w:rsidR="005E6908">
        <w:rPr>
          <w:rFonts w:ascii="黑体" w:eastAsia="黑体" w:hAnsi="黑体" w:hint="eastAsia"/>
          <w:b/>
          <w:color w:val="000000"/>
          <w:spacing w:val="-4"/>
          <w:sz w:val="44"/>
          <w:szCs w:val="44"/>
        </w:rPr>
        <w:t>岳云中学</w:t>
      </w:r>
      <w:r w:rsidR="006F5FFC">
        <w:rPr>
          <w:rFonts w:ascii="黑体" w:eastAsia="黑体" w:hAnsi="黑体" w:hint="eastAsia"/>
          <w:b/>
          <w:color w:val="000000"/>
          <w:spacing w:val="-4"/>
          <w:sz w:val="44"/>
          <w:szCs w:val="44"/>
        </w:rPr>
        <w:t>部门整体支出</w:t>
      </w:r>
    </w:p>
    <w:p w14:paraId="53A8143D" w14:textId="77777777" w:rsidR="0093354B" w:rsidRDefault="006F5FFC" w:rsidP="009C07F1">
      <w:pPr>
        <w:spacing w:line="600" w:lineRule="exact"/>
        <w:ind w:firstLineChars="0" w:firstLine="0"/>
        <w:jc w:val="center"/>
        <w:rPr>
          <w:rFonts w:ascii="黑体" w:eastAsia="黑体" w:hAnsi="黑体"/>
          <w:b/>
          <w:color w:val="000000"/>
          <w:sz w:val="44"/>
          <w:szCs w:val="44"/>
        </w:rPr>
      </w:pPr>
      <w:r>
        <w:rPr>
          <w:rFonts w:ascii="黑体" w:eastAsia="黑体" w:hAnsi="黑体"/>
          <w:b/>
          <w:color w:val="000000"/>
          <w:spacing w:val="-4"/>
          <w:sz w:val="44"/>
          <w:szCs w:val="44"/>
        </w:rPr>
        <w:t>绩效评价</w:t>
      </w:r>
      <w:r>
        <w:rPr>
          <w:rFonts w:ascii="黑体" w:eastAsia="黑体" w:hAnsi="黑体" w:hint="eastAsia"/>
          <w:b/>
          <w:color w:val="000000"/>
          <w:spacing w:val="-4"/>
          <w:sz w:val="44"/>
          <w:szCs w:val="44"/>
        </w:rPr>
        <w:t>报告</w:t>
      </w:r>
    </w:p>
    <w:bookmarkEnd w:id="0"/>
    <w:p w14:paraId="721D3A81" w14:textId="77777777" w:rsidR="0093354B" w:rsidRDefault="0093354B" w:rsidP="009C07F1">
      <w:pPr>
        <w:widowControl/>
        <w:adjustRightInd w:val="0"/>
        <w:snapToGrid w:val="0"/>
        <w:spacing w:line="600" w:lineRule="exact"/>
        <w:ind w:firstLineChars="0" w:firstLine="0"/>
        <w:jc w:val="left"/>
        <w:rPr>
          <w:rFonts w:ascii="黑体" w:eastAsia="黑体" w:hAnsi="黑体"/>
          <w:b/>
          <w:kern w:val="0"/>
          <w:sz w:val="36"/>
          <w:szCs w:val="36"/>
        </w:rPr>
      </w:pPr>
    </w:p>
    <w:p w14:paraId="665A589A" w14:textId="77777777" w:rsidR="0093354B" w:rsidRDefault="006F5FFC" w:rsidP="009C07F1">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330601F5" w14:textId="77777777" w:rsidR="0093354B" w:rsidRDefault="006F5FFC" w:rsidP="007F25E3">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w:t>
      </w:r>
      <w:r w:rsidRPr="007F25E3">
        <w:rPr>
          <w:rFonts w:hint="eastAsia"/>
          <w:kern w:val="0"/>
        </w:rPr>
        <w:t>2018</w:t>
      </w:r>
      <w:r>
        <w:rPr>
          <w:rFonts w:hint="eastAsia"/>
          <w:kern w:val="0"/>
        </w:rPr>
        <w:t>﹞</w:t>
      </w:r>
      <w:r w:rsidRPr="007F25E3">
        <w:rPr>
          <w:rFonts w:hint="eastAsia"/>
          <w:kern w:val="0"/>
        </w:rPr>
        <w:t>34</w:t>
      </w:r>
      <w:r>
        <w:rPr>
          <w:rFonts w:hint="eastAsia"/>
          <w:kern w:val="0"/>
        </w:rPr>
        <w:t>号）、</w:t>
      </w:r>
      <w:r w:rsidRPr="00542841">
        <w:rPr>
          <w:rFonts w:hint="eastAsia"/>
          <w:kern w:val="0"/>
        </w:rPr>
        <w:t>《衡山县财政局关于对</w:t>
      </w:r>
      <w:r w:rsidR="00EB573E" w:rsidRPr="00542841">
        <w:rPr>
          <w:rFonts w:hint="eastAsia"/>
          <w:kern w:val="0"/>
        </w:rPr>
        <w:t>2019</w:t>
      </w:r>
      <w:r w:rsidR="00EB573E" w:rsidRPr="00542841">
        <w:rPr>
          <w:rFonts w:hint="eastAsia"/>
          <w:kern w:val="0"/>
        </w:rPr>
        <w:t>年</w:t>
      </w:r>
      <w:r w:rsidRPr="00542841">
        <w:rPr>
          <w:rFonts w:hint="eastAsia"/>
          <w:kern w:val="0"/>
        </w:rPr>
        <w:t>度部分县级财政支出项目及部门整体支出开展现场绩效评价的通知》（</w:t>
      </w:r>
      <w:proofErr w:type="gramStart"/>
      <w:r w:rsidRPr="00542841">
        <w:rPr>
          <w:rFonts w:hint="eastAsia"/>
          <w:kern w:val="0"/>
        </w:rPr>
        <w:t>山财绩</w:t>
      </w:r>
      <w:proofErr w:type="gramEnd"/>
      <w:r w:rsidRPr="00542841">
        <w:rPr>
          <w:rFonts w:hint="eastAsia"/>
          <w:kern w:val="0"/>
        </w:rPr>
        <w:t>﹝</w:t>
      </w:r>
      <w:r w:rsidRPr="00542841">
        <w:rPr>
          <w:rFonts w:hint="eastAsia"/>
          <w:kern w:val="0"/>
        </w:rPr>
        <w:t>20</w:t>
      </w:r>
      <w:r w:rsidR="00542841" w:rsidRPr="00542841">
        <w:rPr>
          <w:kern w:val="0"/>
        </w:rPr>
        <w:t>20</w:t>
      </w:r>
      <w:r w:rsidRPr="00542841">
        <w:rPr>
          <w:rFonts w:hint="eastAsia"/>
          <w:kern w:val="0"/>
        </w:rPr>
        <w:t>﹞</w:t>
      </w:r>
      <w:r w:rsidR="00542841" w:rsidRPr="00542841">
        <w:rPr>
          <w:kern w:val="0"/>
        </w:rPr>
        <w:t>18</w:t>
      </w:r>
      <w:r w:rsidRPr="00542841">
        <w:rPr>
          <w:rFonts w:hint="eastAsia"/>
          <w:kern w:val="0"/>
        </w:rPr>
        <w:t>0</w:t>
      </w:r>
      <w:r w:rsidRPr="00542841">
        <w:rPr>
          <w:rFonts w:hint="eastAsia"/>
          <w:kern w:val="0"/>
        </w:rPr>
        <w:t>号）</w:t>
      </w:r>
      <w:r>
        <w:rPr>
          <w:rFonts w:hint="eastAsia"/>
          <w:kern w:val="0"/>
        </w:rPr>
        <w:t>等文件精神，受衡山县财政局委托，湖南宏丰</w:t>
      </w:r>
      <w:proofErr w:type="gramStart"/>
      <w:r>
        <w:rPr>
          <w:rFonts w:hint="eastAsia"/>
          <w:kern w:val="0"/>
        </w:rPr>
        <w:t>益联合</w:t>
      </w:r>
      <w:proofErr w:type="gramEnd"/>
      <w:r>
        <w:rPr>
          <w:rFonts w:hint="eastAsia"/>
          <w:kern w:val="0"/>
        </w:rPr>
        <w:t>会计师事务所成立绩效评价工作组（简称“评价工作组”），于</w:t>
      </w:r>
      <w:r w:rsidRPr="007F25E3">
        <w:rPr>
          <w:rFonts w:hint="eastAsia"/>
          <w:kern w:val="0"/>
        </w:rPr>
        <w:t>20</w:t>
      </w:r>
      <w:r w:rsidR="00EB573E">
        <w:rPr>
          <w:kern w:val="0"/>
        </w:rPr>
        <w:t>20</w:t>
      </w:r>
      <w:r>
        <w:rPr>
          <w:rFonts w:hint="eastAsia"/>
          <w:kern w:val="0"/>
        </w:rPr>
        <w:t>年</w:t>
      </w:r>
      <w:r w:rsidRPr="007F25E3">
        <w:rPr>
          <w:kern w:val="0"/>
        </w:rPr>
        <w:t>1</w:t>
      </w:r>
      <w:r w:rsidR="007768C7">
        <w:rPr>
          <w:rFonts w:hint="eastAsia"/>
          <w:kern w:val="0"/>
        </w:rPr>
        <w:t>1</w:t>
      </w:r>
      <w:r>
        <w:rPr>
          <w:rFonts w:hint="eastAsia"/>
          <w:kern w:val="0"/>
        </w:rPr>
        <w:t>月</w:t>
      </w:r>
      <w:r w:rsidR="007768C7">
        <w:rPr>
          <w:rFonts w:hint="eastAsia"/>
          <w:kern w:val="0"/>
        </w:rPr>
        <w:t>13</w:t>
      </w:r>
      <w:r>
        <w:rPr>
          <w:rFonts w:hint="eastAsia"/>
          <w:kern w:val="0"/>
        </w:rPr>
        <w:t>日至</w:t>
      </w:r>
      <w:r w:rsidRPr="007F25E3">
        <w:rPr>
          <w:rFonts w:hint="eastAsia"/>
          <w:kern w:val="0"/>
        </w:rPr>
        <w:t>20</w:t>
      </w:r>
      <w:r w:rsidR="00EB573E">
        <w:rPr>
          <w:kern w:val="0"/>
        </w:rPr>
        <w:t>20</w:t>
      </w:r>
      <w:r>
        <w:rPr>
          <w:rFonts w:hint="eastAsia"/>
          <w:kern w:val="0"/>
        </w:rPr>
        <w:t>年</w:t>
      </w:r>
      <w:r w:rsidRPr="007F25E3">
        <w:rPr>
          <w:rFonts w:hint="eastAsia"/>
          <w:kern w:val="0"/>
        </w:rPr>
        <w:t>1</w:t>
      </w:r>
      <w:r w:rsidR="007768C7">
        <w:rPr>
          <w:rFonts w:hint="eastAsia"/>
          <w:kern w:val="0"/>
        </w:rPr>
        <w:t>1</w:t>
      </w:r>
      <w:r>
        <w:rPr>
          <w:rFonts w:hint="eastAsia"/>
          <w:kern w:val="0"/>
        </w:rPr>
        <w:t>月</w:t>
      </w:r>
      <w:r w:rsidR="007768C7">
        <w:rPr>
          <w:rFonts w:hint="eastAsia"/>
          <w:kern w:val="0"/>
        </w:rPr>
        <w:t>16</w:t>
      </w:r>
      <w:r>
        <w:rPr>
          <w:rFonts w:hint="eastAsia"/>
          <w:kern w:val="0"/>
        </w:rPr>
        <w:t>日对</w:t>
      </w:r>
      <w:r w:rsidR="00EB573E">
        <w:rPr>
          <w:rFonts w:hint="eastAsia"/>
          <w:kern w:val="0"/>
        </w:rPr>
        <w:t>衡山县</w:t>
      </w:r>
      <w:r w:rsidR="007768C7">
        <w:rPr>
          <w:rFonts w:hint="eastAsia"/>
          <w:kern w:val="0"/>
        </w:rPr>
        <w:t>岳云中学</w:t>
      </w:r>
      <w:r w:rsidR="00EB573E">
        <w:rPr>
          <w:rFonts w:hint="eastAsia"/>
          <w:kern w:val="0"/>
        </w:rPr>
        <w:t>2019</w:t>
      </w:r>
      <w:r w:rsidR="00EB573E">
        <w:rPr>
          <w:rFonts w:hint="eastAsia"/>
          <w:kern w:val="0"/>
        </w:rPr>
        <w:t>年</w:t>
      </w:r>
      <w:r>
        <w:rPr>
          <w:rFonts w:hint="eastAsia"/>
          <w:kern w:val="0"/>
        </w:rPr>
        <w:t>度部门整体支出资金项目实施了绩效评价。评价采用定量分析和定性分析相结合的方法，从预算配置、预算执行、预算管理、职责履行和履职效益等方面对部门整体进行了综合评价。现将绩效评价情况报告如下：</w:t>
      </w:r>
    </w:p>
    <w:p w14:paraId="0885F112" w14:textId="77777777" w:rsidR="0093354B" w:rsidRDefault="006F5FFC" w:rsidP="007F25E3">
      <w:pPr>
        <w:pStyle w:val="1"/>
        <w:ind w:firstLine="594"/>
        <w:rPr>
          <w:kern w:val="0"/>
        </w:rPr>
      </w:pPr>
      <w:bookmarkStart w:id="1" w:name="_Toc57046251"/>
      <w:r>
        <w:rPr>
          <w:kern w:val="0"/>
        </w:rPr>
        <w:t>一、</w:t>
      </w:r>
      <w:r>
        <w:rPr>
          <w:rFonts w:hint="eastAsia"/>
          <w:kern w:val="0"/>
        </w:rPr>
        <w:t>部门</w:t>
      </w:r>
      <w:r>
        <w:rPr>
          <w:kern w:val="0"/>
        </w:rPr>
        <w:t>概况</w:t>
      </w:r>
      <w:bookmarkEnd w:id="1"/>
    </w:p>
    <w:p w14:paraId="157DE395" w14:textId="77777777" w:rsidR="00EB573E" w:rsidRPr="00EB573E" w:rsidRDefault="00EB573E" w:rsidP="00BB4AEB">
      <w:pPr>
        <w:pStyle w:val="2"/>
        <w:ind w:firstLine="596"/>
        <w:rPr>
          <w:kern w:val="0"/>
        </w:rPr>
      </w:pPr>
      <w:bookmarkStart w:id="2" w:name="_Toc29637026"/>
      <w:bookmarkStart w:id="3" w:name="_Toc57046252"/>
      <w:r w:rsidRPr="00EB573E">
        <w:rPr>
          <w:kern w:val="0"/>
        </w:rPr>
        <w:t>（一）</w:t>
      </w:r>
      <w:r w:rsidRPr="00EB573E">
        <w:rPr>
          <w:rFonts w:hint="eastAsia"/>
          <w:kern w:val="0"/>
        </w:rPr>
        <w:t>部门基本情况</w:t>
      </w:r>
      <w:bookmarkEnd w:id="2"/>
      <w:bookmarkEnd w:id="3"/>
    </w:p>
    <w:p w14:paraId="19908CC5" w14:textId="77777777" w:rsidR="00EB573E" w:rsidRPr="00EB573E" w:rsidRDefault="008A692F" w:rsidP="00BB4AEB">
      <w:pPr>
        <w:ind w:firstLine="594"/>
        <w:rPr>
          <w:kern w:val="0"/>
        </w:rPr>
      </w:pPr>
      <w:r w:rsidRPr="008A692F">
        <w:rPr>
          <w:rFonts w:hint="eastAsia"/>
          <w:kern w:val="0"/>
        </w:rPr>
        <w:t>衡山县岳云中学为现教育局</w:t>
      </w:r>
      <w:proofErr w:type="gramStart"/>
      <w:r w:rsidRPr="008A692F">
        <w:rPr>
          <w:rFonts w:hint="eastAsia"/>
          <w:kern w:val="0"/>
        </w:rPr>
        <w:t>所属正</w:t>
      </w:r>
      <w:proofErr w:type="gramEnd"/>
      <w:r w:rsidRPr="008A692F">
        <w:rPr>
          <w:rFonts w:hint="eastAsia"/>
          <w:kern w:val="0"/>
        </w:rPr>
        <w:t>科级事业单位，主要承担全日制普通高中教育教学任务，负责人：李桂元，机构地址：衡阳市南岳区岳云路</w:t>
      </w:r>
      <w:r w:rsidRPr="008A692F">
        <w:rPr>
          <w:rFonts w:hint="eastAsia"/>
          <w:kern w:val="0"/>
        </w:rPr>
        <w:t>45</w:t>
      </w:r>
      <w:r w:rsidRPr="008A692F">
        <w:rPr>
          <w:rFonts w:hint="eastAsia"/>
          <w:kern w:val="0"/>
        </w:rPr>
        <w:t>号，统一社会信用代码</w:t>
      </w:r>
      <w:r w:rsidRPr="008A692F">
        <w:rPr>
          <w:rFonts w:hint="eastAsia"/>
          <w:kern w:val="0"/>
        </w:rPr>
        <w:t>12430423445574656D</w:t>
      </w:r>
      <w:r w:rsidRPr="008A692F">
        <w:rPr>
          <w:rFonts w:hint="eastAsia"/>
          <w:kern w:val="0"/>
        </w:rPr>
        <w:t>。</w:t>
      </w:r>
    </w:p>
    <w:p w14:paraId="59751989" w14:textId="77777777" w:rsidR="00EB573E" w:rsidRPr="00EB573E" w:rsidRDefault="00EB573E" w:rsidP="00BB4AEB">
      <w:pPr>
        <w:pStyle w:val="2"/>
        <w:ind w:firstLine="596"/>
        <w:rPr>
          <w:kern w:val="0"/>
        </w:rPr>
      </w:pPr>
      <w:bookmarkStart w:id="4" w:name="_Toc29637027"/>
      <w:bookmarkStart w:id="5" w:name="_Toc57046253"/>
      <w:r w:rsidRPr="00EB573E">
        <w:rPr>
          <w:rFonts w:hint="eastAsia"/>
          <w:kern w:val="0"/>
        </w:rPr>
        <w:lastRenderedPageBreak/>
        <w:t>（二）机构设置情况</w:t>
      </w:r>
      <w:bookmarkEnd w:id="4"/>
      <w:bookmarkEnd w:id="5"/>
    </w:p>
    <w:p w14:paraId="7C6190E8" w14:textId="77777777" w:rsidR="006D723A" w:rsidRDefault="005E6908" w:rsidP="00BB4AEB">
      <w:pPr>
        <w:ind w:firstLine="594"/>
        <w:rPr>
          <w:kern w:val="0"/>
        </w:rPr>
      </w:pPr>
      <w:bookmarkStart w:id="6" w:name="_Toc29637028"/>
      <w:r>
        <w:rPr>
          <w:rFonts w:hint="eastAsia"/>
          <w:kern w:val="0"/>
        </w:rPr>
        <w:t>衡山县岳云中学</w:t>
      </w:r>
      <w:r w:rsidR="006D723A" w:rsidRPr="006D723A">
        <w:rPr>
          <w:rFonts w:hint="eastAsia"/>
          <w:kern w:val="0"/>
        </w:rPr>
        <w:t>内设</w:t>
      </w:r>
      <w:r w:rsidR="008A692F">
        <w:rPr>
          <w:rFonts w:hint="eastAsia"/>
          <w:kern w:val="0"/>
        </w:rPr>
        <w:t>机构</w:t>
      </w:r>
      <w:r w:rsidR="008A692F">
        <w:rPr>
          <w:rFonts w:hint="eastAsia"/>
          <w:kern w:val="0"/>
        </w:rPr>
        <w:t>5</w:t>
      </w:r>
      <w:r w:rsidR="008A692F">
        <w:rPr>
          <w:rFonts w:hint="eastAsia"/>
          <w:kern w:val="0"/>
        </w:rPr>
        <w:t>个</w:t>
      </w:r>
      <w:r w:rsidR="006D723A" w:rsidRPr="006D723A">
        <w:rPr>
          <w:rFonts w:hint="eastAsia"/>
          <w:kern w:val="0"/>
        </w:rPr>
        <w:t>，分别为</w:t>
      </w:r>
      <w:r w:rsidR="008A692F" w:rsidRPr="008A692F">
        <w:rPr>
          <w:rFonts w:hint="eastAsia"/>
          <w:kern w:val="0"/>
        </w:rPr>
        <w:t>办公室、教务处、教科室、德育处、总务处</w:t>
      </w:r>
      <w:r w:rsidR="006D723A">
        <w:rPr>
          <w:rFonts w:hint="eastAsia"/>
          <w:kern w:val="0"/>
        </w:rPr>
        <w:t>。</w:t>
      </w:r>
    </w:p>
    <w:p w14:paraId="460102F3" w14:textId="77777777" w:rsidR="00EB573E" w:rsidRPr="00EB573E" w:rsidRDefault="00EB573E" w:rsidP="00BB4AEB">
      <w:pPr>
        <w:pStyle w:val="2"/>
        <w:ind w:firstLine="596"/>
        <w:rPr>
          <w:kern w:val="0"/>
        </w:rPr>
      </w:pPr>
      <w:bookmarkStart w:id="7" w:name="_Toc57046254"/>
      <w:r w:rsidRPr="00EB573E">
        <w:rPr>
          <w:rFonts w:hint="eastAsia"/>
          <w:kern w:val="0"/>
        </w:rPr>
        <w:t>（三）人员编制情况</w:t>
      </w:r>
      <w:bookmarkEnd w:id="6"/>
      <w:bookmarkEnd w:id="7"/>
    </w:p>
    <w:p w14:paraId="2FDB090F" w14:textId="77777777" w:rsidR="000D2F25" w:rsidRDefault="00EB573E" w:rsidP="00BB4AEB">
      <w:pPr>
        <w:ind w:firstLine="274"/>
        <w:rPr>
          <w:kern w:val="0"/>
        </w:rPr>
      </w:pPr>
      <w:r w:rsidRPr="00EB573E">
        <w:rPr>
          <w:rFonts w:ascii="Arial" w:hAnsi="Arial" w:cs="Arial"/>
          <w:color w:val="333333"/>
          <w:kern w:val="0"/>
          <w:sz w:val="16"/>
          <w:szCs w:val="16"/>
        </w:rPr>
        <w:t xml:space="preserve">　</w:t>
      </w:r>
      <w:r w:rsidR="000D2F25" w:rsidRPr="000D2F25">
        <w:rPr>
          <w:rFonts w:hint="eastAsia"/>
          <w:kern w:val="0"/>
        </w:rPr>
        <w:t>截止</w:t>
      </w:r>
      <w:r w:rsidR="000D2F25" w:rsidRPr="000D2F25">
        <w:rPr>
          <w:rFonts w:hint="eastAsia"/>
          <w:kern w:val="0"/>
        </w:rPr>
        <w:t>2019</w:t>
      </w:r>
      <w:r w:rsidR="000D2F25" w:rsidRPr="000D2F25">
        <w:rPr>
          <w:rFonts w:hint="eastAsia"/>
          <w:kern w:val="0"/>
        </w:rPr>
        <w:t>年</w:t>
      </w:r>
      <w:r w:rsidR="000D2F25" w:rsidRPr="000D2F25">
        <w:rPr>
          <w:rFonts w:hint="eastAsia"/>
          <w:kern w:val="0"/>
        </w:rPr>
        <w:t>12</w:t>
      </w:r>
      <w:r w:rsidR="000D2F25" w:rsidRPr="000D2F25">
        <w:rPr>
          <w:rFonts w:hint="eastAsia"/>
          <w:kern w:val="0"/>
        </w:rPr>
        <w:t>月</w:t>
      </w:r>
      <w:r w:rsidR="000D2F25" w:rsidRPr="000D2F25">
        <w:rPr>
          <w:rFonts w:hint="eastAsia"/>
          <w:kern w:val="0"/>
        </w:rPr>
        <w:t>31</w:t>
      </w:r>
      <w:r w:rsidR="000D2F25" w:rsidRPr="000D2F25">
        <w:rPr>
          <w:rFonts w:hint="eastAsia"/>
          <w:kern w:val="0"/>
        </w:rPr>
        <w:t>日，衡山县</w:t>
      </w:r>
      <w:r w:rsidR="004D79A3">
        <w:rPr>
          <w:rFonts w:hint="eastAsia"/>
          <w:kern w:val="0"/>
        </w:rPr>
        <w:t>岳云中学</w:t>
      </w:r>
      <w:r w:rsidR="000D2F25" w:rsidRPr="000D2F25">
        <w:rPr>
          <w:rFonts w:hint="eastAsia"/>
          <w:kern w:val="0"/>
        </w:rPr>
        <w:t>编制人数</w:t>
      </w:r>
      <w:r w:rsidR="008A692F">
        <w:rPr>
          <w:rFonts w:hint="eastAsia"/>
          <w:kern w:val="0"/>
        </w:rPr>
        <w:t>229</w:t>
      </w:r>
      <w:r w:rsidR="000D2F25" w:rsidRPr="000D2F25">
        <w:rPr>
          <w:rFonts w:hint="eastAsia"/>
          <w:kern w:val="0"/>
        </w:rPr>
        <w:t>人；在职人员</w:t>
      </w:r>
      <w:r w:rsidR="008A692F">
        <w:rPr>
          <w:rFonts w:hint="eastAsia"/>
          <w:kern w:val="0"/>
        </w:rPr>
        <w:t>212</w:t>
      </w:r>
      <w:r w:rsidR="000D2F25" w:rsidRPr="000D2F25">
        <w:rPr>
          <w:rFonts w:hint="eastAsia"/>
          <w:kern w:val="0"/>
        </w:rPr>
        <w:t>人。</w:t>
      </w:r>
    </w:p>
    <w:p w14:paraId="00F743B1" w14:textId="77777777" w:rsidR="0093354B" w:rsidRDefault="006F5FFC" w:rsidP="00BB4AEB">
      <w:pPr>
        <w:pStyle w:val="2"/>
        <w:ind w:firstLine="596"/>
        <w:rPr>
          <w:kern w:val="0"/>
        </w:rPr>
      </w:pPr>
      <w:bookmarkStart w:id="8" w:name="_Toc57046255"/>
      <w:r w:rsidRPr="000D2F25">
        <w:rPr>
          <w:kern w:val="0"/>
        </w:rPr>
        <w:t>（</w:t>
      </w:r>
      <w:r w:rsidR="00516F12" w:rsidRPr="000D2F25">
        <w:rPr>
          <w:rFonts w:hint="eastAsia"/>
          <w:kern w:val="0"/>
        </w:rPr>
        <w:t>四</w:t>
      </w:r>
      <w:r w:rsidRPr="000D2F25">
        <w:rPr>
          <w:kern w:val="0"/>
        </w:rPr>
        <w:t>）</w:t>
      </w:r>
      <w:r w:rsidRPr="000D2F25">
        <w:rPr>
          <w:rFonts w:hint="eastAsia"/>
          <w:kern w:val="0"/>
        </w:rPr>
        <w:t>部门职能职责</w:t>
      </w:r>
      <w:bookmarkEnd w:id="8"/>
    </w:p>
    <w:p w14:paraId="28EC9C78" w14:textId="77777777" w:rsidR="000D2F25" w:rsidRPr="000D2F25" w:rsidRDefault="000D2F25" w:rsidP="00BB4AEB">
      <w:pPr>
        <w:ind w:firstLine="594"/>
        <w:rPr>
          <w:kern w:val="0"/>
        </w:rPr>
      </w:pPr>
      <w:r w:rsidRPr="000D2F25">
        <w:rPr>
          <w:kern w:val="0"/>
        </w:rPr>
        <w:t>1</w:t>
      </w:r>
      <w:r w:rsidRPr="000D2F25">
        <w:rPr>
          <w:rFonts w:hint="eastAsia"/>
          <w:kern w:val="0"/>
        </w:rPr>
        <w:t>.</w:t>
      </w:r>
      <w:r w:rsidRPr="000D2F25">
        <w:rPr>
          <w:kern w:val="0"/>
        </w:rPr>
        <w:t>贯彻</w:t>
      </w:r>
      <w:r w:rsidR="008A692F">
        <w:rPr>
          <w:kern w:val="0"/>
        </w:rPr>
        <w:t>执行</w:t>
      </w:r>
      <w:r w:rsidR="008A692F">
        <w:rPr>
          <w:rFonts w:hint="eastAsia"/>
          <w:kern w:val="0"/>
        </w:rPr>
        <w:t>《教育法》、《教师法》和有关法规</w:t>
      </w:r>
      <w:r w:rsidRPr="000D2F25">
        <w:rPr>
          <w:kern w:val="0"/>
        </w:rPr>
        <w:t>政策。</w:t>
      </w:r>
    </w:p>
    <w:p w14:paraId="183B5FCB" w14:textId="77777777" w:rsidR="000D2F25" w:rsidRPr="000D2F25" w:rsidRDefault="008A692F" w:rsidP="00BB4AEB">
      <w:pPr>
        <w:ind w:firstLine="594"/>
        <w:rPr>
          <w:kern w:val="0"/>
        </w:rPr>
      </w:pPr>
      <w:r>
        <w:rPr>
          <w:rFonts w:hint="eastAsia"/>
          <w:kern w:val="0"/>
        </w:rPr>
        <w:t>2</w:t>
      </w:r>
      <w:r w:rsidR="000D2F25" w:rsidRPr="000D2F25">
        <w:rPr>
          <w:rFonts w:hint="eastAsia"/>
          <w:kern w:val="0"/>
        </w:rPr>
        <w:t>.</w:t>
      </w:r>
      <w:r>
        <w:rPr>
          <w:rFonts w:hint="eastAsia"/>
          <w:kern w:val="0"/>
        </w:rPr>
        <w:t>承担</w:t>
      </w:r>
      <w:r>
        <w:rPr>
          <w:kern w:val="0"/>
        </w:rPr>
        <w:t>在校学生的文化科学知</w:t>
      </w:r>
      <w:r>
        <w:rPr>
          <w:rFonts w:hint="eastAsia"/>
          <w:kern w:val="0"/>
        </w:rPr>
        <w:t>、</w:t>
      </w:r>
      <w:r>
        <w:rPr>
          <w:kern w:val="0"/>
        </w:rPr>
        <w:t>思想品德</w:t>
      </w:r>
      <w:r>
        <w:rPr>
          <w:rFonts w:hint="eastAsia"/>
          <w:kern w:val="0"/>
        </w:rPr>
        <w:t>、</w:t>
      </w:r>
      <w:r>
        <w:rPr>
          <w:kern w:val="0"/>
        </w:rPr>
        <w:t>体育</w:t>
      </w:r>
      <w:r>
        <w:rPr>
          <w:rFonts w:hint="eastAsia"/>
          <w:kern w:val="0"/>
        </w:rPr>
        <w:t>、</w:t>
      </w:r>
      <w:r>
        <w:rPr>
          <w:kern w:val="0"/>
        </w:rPr>
        <w:t>美育及劳动技能教育</w:t>
      </w:r>
      <w:r w:rsidR="000D2F25" w:rsidRPr="000D2F25">
        <w:rPr>
          <w:kern w:val="0"/>
        </w:rPr>
        <w:t>。</w:t>
      </w:r>
    </w:p>
    <w:p w14:paraId="38D6B691" w14:textId="77777777" w:rsidR="000D2F25" w:rsidRPr="000D2F25" w:rsidRDefault="008A692F" w:rsidP="00BB4AEB">
      <w:pPr>
        <w:ind w:firstLine="594"/>
        <w:rPr>
          <w:kern w:val="0"/>
        </w:rPr>
      </w:pPr>
      <w:r>
        <w:rPr>
          <w:rFonts w:hint="eastAsia"/>
          <w:kern w:val="0"/>
        </w:rPr>
        <w:t>3</w:t>
      </w:r>
      <w:r w:rsidR="000D2F25" w:rsidRPr="000D2F25">
        <w:rPr>
          <w:rFonts w:hint="eastAsia"/>
          <w:kern w:val="0"/>
        </w:rPr>
        <w:t>.</w:t>
      </w:r>
      <w:r>
        <w:rPr>
          <w:rFonts w:hint="eastAsia"/>
          <w:kern w:val="0"/>
        </w:rPr>
        <w:t>负责学校教师的政治思想教育事业和业务培训</w:t>
      </w:r>
      <w:r w:rsidR="000D2F25" w:rsidRPr="000D2F25">
        <w:rPr>
          <w:kern w:val="0"/>
        </w:rPr>
        <w:t>。</w:t>
      </w:r>
    </w:p>
    <w:p w14:paraId="2026A345" w14:textId="77777777" w:rsidR="000D2F25" w:rsidRPr="000D2F25" w:rsidRDefault="008A692F" w:rsidP="00BB4AEB">
      <w:pPr>
        <w:ind w:firstLine="594"/>
        <w:rPr>
          <w:kern w:val="0"/>
        </w:rPr>
      </w:pPr>
      <w:r>
        <w:rPr>
          <w:rFonts w:hint="eastAsia"/>
          <w:kern w:val="0"/>
        </w:rPr>
        <w:t>4</w:t>
      </w:r>
      <w:r w:rsidR="000D2F25" w:rsidRPr="000D2F25">
        <w:rPr>
          <w:rFonts w:hint="eastAsia"/>
          <w:kern w:val="0"/>
        </w:rPr>
        <w:t>.</w:t>
      </w:r>
      <w:r>
        <w:rPr>
          <w:kern w:val="0"/>
        </w:rPr>
        <w:t>组织开展学校的教育教学科研和教育教学改革</w:t>
      </w:r>
      <w:r w:rsidR="000444A3">
        <w:rPr>
          <w:kern w:val="0"/>
        </w:rPr>
        <w:t>工作</w:t>
      </w:r>
      <w:r w:rsidR="000D2F25" w:rsidRPr="000D2F25">
        <w:rPr>
          <w:kern w:val="0"/>
        </w:rPr>
        <w:t>。</w:t>
      </w:r>
    </w:p>
    <w:p w14:paraId="05524DE9" w14:textId="77777777" w:rsidR="000D2F25" w:rsidRPr="000D2F25" w:rsidRDefault="000444A3" w:rsidP="00BB4AEB">
      <w:pPr>
        <w:ind w:firstLine="594"/>
        <w:rPr>
          <w:kern w:val="0"/>
        </w:rPr>
      </w:pPr>
      <w:r>
        <w:rPr>
          <w:rFonts w:hint="eastAsia"/>
          <w:kern w:val="0"/>
        </w:rPr>
        <w:t>5</w:t>
      </w:r>
      <w:r w:rsidR="000D2F25" w:rsidRPr="000D2F25">
        <w:rPr>
          <w:rFonts w:hint="eastAsia"/>
          <w:kern w:val="0"/>
        </w:rPr>
        <w:t>.</w:t>
      </w:r>
      <w:r>
        <w:rPr>
          <w:rFonts w:hint="eastAsia"/>
          <w:kern w:val="0"/>
        </w:rPr>
        <w:t>指导、管理、检查、评价学校的教育教学工作</w:t>
      </w:r>
      <w:r w:rsidR="000D2F25" w:rsidRPr="000D2F25">
        <w:rPr>
          <w:kern w:val="0"/>
        </w:rPr>
        <w:t>。</w:t>
      </w:r>
    </w:p>
    <w:p w14:paraId="41838DD4" w14:textId="77777777" w:rsidR="000D2F25" w:rsidRPr="000D2F25" w:rsidRDefault="000444A3" w:rsidP="00BB4AEB">
      <w:pPr>
        <w:ind w:firstLine="594"/>
        <w:rPr>
          <w:kern w:val="0"/>
        </w:rPr>
      </w:pPr>
      <w:r>
        <w:rPr>
          <w:rFonts w:hint="eastAsia"/>
          <w:kern w:val="0"/>
        </w:rPr>
        <w:t>6</w:t>
      </w:r>
      <w:r w:rsidR="000D2F25" w:rsidRPr="000D2F25">
        <w:rPr>
          <w:rFonts w:hint="eastAsia"/>
          <w:kern w:val="0"/>
        </w:rPr>
        <w:t>.</w:t>
      </w:r>
      <w:r>
        <w:rPr>
          <w:rFonts w:hint="eastAsia"/>
          <w:kern w:val="0"/>
        </w:rPr>
        <w:t>负责</w:t>
      </w:r>
      <w:r>
        <w:rPr>
          <w:kern w:val="0"/>
        </w:rPr>
        <w:t>在校师生的安全保卫及后勤服务</w:t>
      </w:r>
      <w:r w:rsidR="000D2F25" w:rsidRPr="000D2F25">
        <w:rPr>
          <w:kern w:val="0"/>
        </w:rPr>
        <w:t>。</w:t>
      </w:r>
    </w:p>
    <w:p w14:paraId="6EE4E1F8" w14:textId="77777777" w:rsidR="0093354B" w:rsidRDefault="000444A3" w:rsidP="00BB4AEB">
      <w:pPr>
        <w:ind w:firstLine="594"/>
        <w:rPr>
          <w:kern w:val="0"/>
        </w:rPr>
      </w:pPr>
      <w:r>
        <w:rPr>
          <w:rFonts w:hint="eastAsia"/>
          <w:kern w:val="0"/>
        </w:rPr>
        <w:t>7</w:t>
      </w:r>
      <w:r w:rsidR="000D2F25" w:rsidRPr="000D2F25">
        <w:rPr>
          <w:rFonts w:hint="eastAsia"/>
          <w:kern w:val="0"/>
        </w:rPr>
        <w:t>.</w:t>
      </w:r>
      <w:r>
        <w:rPr>
          <w:rFonts w:hint="eastAsia"/>
          <w:kern w:val="0"/>
        </w:rPr>
        <w:t>承办</w:t>
      </w:r>
      <w:r>
        <w:rPr>
          <w:kern w:val="0"/>
        </w:rPr>
        <w:t>县委</w:t>
      </w:r>
      <w:r>
        <w:rPr>
          <w:rFonts w:hint="eastAsia"/>
          <w:kern w:val="0"/>
        </w:rPr>
        <w:t>、</w:t>
      </w:r>
      <w:r>
        <w:rPr>
          <w:kern w:val="0"/>
        </w:rPr>
        <w:t>县人民政府和主管部门交办的其他事项</w:t>
      </w:r>
      <w:r w:rsidR="000D2F25" w:rsidRPr="000D2F25">
        <w:rPr>
          <w:kern w:val="0"/>
        </w:rPr>
        <w:t>。</w:t>
      </w:r>
    </w:p>
    <w:p w14:paraId="5DBDCCC5" w14:textId="77777777" w:rsidR="0093354B" w:rsidRDefault="006F5FFC" w:rsidP="00BB4AEB">
      <w:pPr>
        <w:pStyle w:val="1"/>
        <w:ind w:firstLine="594"/>
        <w:rPr>
          <w:kern w:val="0"/>
        </w:rPr>
      </w:pPr>
      <w:bookmarkStart w:id="9" w:name="_Toc57046256"/>
      <w:r>
        <w:rPr>
          <w:kern w:val="0"/>
        </w:rPr>
        <w:t>二、</w:t>
      </w:r>
      <w:r>
        <w:rPr>
          <w:rFonts w:hint="eastAsia"/>
          <w:kern w:val="0"/>
        </w:rPr>
        <w:t>部门</w:t>
      </w:r>
      <w:r>
        <w:rPr>
          <w:kern w:val="0"/>
        </w:rPr>
        <w:t>整体支出管理及使用情况</w:t>
      </w:r>
      <w:bookmarkEnd w:id="9"/>
    </w:p>
    <w:p w14:paraId="55658E23" w14:textId="77777777" w:rsidR="0093354B" w:rsidRDefault="006F5FFC" w:rsidP="00BB4AEB">
      <w:pPr>
        <w:pStyle w:val="2"/>
        <w:ind w:firstLine="596"/>
        <w:rPr>
          <w:kern w:val="0"/>
        </w:rPr>
      </w:pPr>
      <w:bookmarkStart w:id="10" w:name="_Toc57046257"/>
      <w:r>
        <w:rPr>
          <w:kern w:val="0"/>
        </w:rPr>
        <w:t>（一）</w:t>
      </w:r>
      <w:bookmarkStart w:id="11" w:name="_Hlk518291918"/>
      <w:r w:rsidR="00EB573E">
        <w:rPr>
          <w:rFonts w:ascii="Times New Roman" w:hAnsi="Times New Roman" w:hint="eastAsia"/>
          <w:kern w:val="0"/>
        </w:rPr>
        <w:t>2019</w:t>
      </w:r>
      <w:r w:rsidR="00EB573E">
        <w:rPr>
          <w:rFonts w:ascii="Times New Roman" w:hAnsi="Times New Roman" w:hint="eastAsia"/>
          <w:kern w:val="0"/>
        </w:rPr>
        <w:t>年</w:t>
      </w:r>
      <w:r>
        <w:rPr>
          <w:rFonts w:hint="eastAsia"/>
          <w:kern w:val="0"/>
        </w:rPr>
        <w:t>部门预算情况</w:t>
      </w:r>
      <w:bookmarkEnd w:id="10"/>
    </w:p>
    <w:bookmarkEnd w:id="11"/>
    <w:p w14:paraId="340AB61F" w14:textId="77777777" w:rsidR="000444A3" w:rsidRPr="000444A3" w:rsidRDefault="000444A3" w:rsidP="00BB4AEB">
      <w:pPr>
        <w:ind w:firstLine="594"/>
        <w:rPr>
          <w:kern w:val="0"/>
        </w:rPr>
      </w:pPr>
      <w:r w:rsidRPr="000444A3">
        <w:rPr>
          <w:rFonts w:hint="eastAsia"/>
          <w:kern w:val="0"/>
        </w:rPr>
        <w:t>经衡山县财政局通过的</w:t>
      </w:r>
      <w:r w:rsidRPr="000444A3">
        <w:rPr>
          <w:kern w:val="0"/>
        </w:rPr>
        <w:t>201</w:t>
      </w:r>
      <w:r w:rsidRPr="000444A3">
        <w:rPr>
          <w:rFonts w:hint="eastAsia"/>
          <w:kern w:val="0"/>
        </w:rPr>
        <w:t>9</w:t>
      </w:r>
      <w:r w:rsidRPr="000444A3">
        <w:rPr>
          <w:rFonts w:hint="eastAsia"/>
          <w:kern w:val="0"/>
        </w:rPr>
        <w:t>年部门预算批复，全年收入预算总计</w:t>
      </w:r>
      <w:r w:rsidRPr="000444A3">
        <w:rPr>
          <w:rFonts w:hint="eastAsia"/>
          <w:kern w:val="0"/>
        </w:rPr>
        <w:t>2,106.47</w:t>
      </w:r>
      <w:r w:rsidRPr="000444A3">
        <w:rPr>
          <w:rFonts w:hint="eastAsia"/>
          <w:kern w:val="0"/>
        </w:rPr>
        <w:t>万元，其中：经费拨款</w:t>
      </w:r>
      <w:r w:rsidRPr="000444A3">
        <w:rPr>
          <w:rFonts w:hint="eastAsia"/>
          <w:kern w:val="0"/>
        </w:rPr>
        <w:t>2,029.47</w:t>
      </w:r>
      <w:r w:rsidRPr="000444A3">
        <w:rPr>
          <w:rFonts w:hint="eastAsia"/>
          <w:kern w:val="0"/>
        </w:rPr>
        <w:t>万元，纳入预算管理的非税收入拨款</w:t>
      </w:r>
      <w:r w:rsidRPr="000444A3">
        <w:rPr>
          <w:rFonts w:hint="eastAsia"/>
          <w:kern w:val="0"/>
        </w:rPr>
        <w:t>0</w:t>
      </w:r>
      <w:r w:rsidRPr="000444A3">
        <w:rPr>
          <w:rFonts w:hint="eastAsia"/>
          <w:kern w:val="0"/>
        </w:rPr>
        <w:t>万元，转移支付安排</w:t>
      </w:r>
      <w:r w:rsidRPr="000444A3">
        <w:rPr>
          <w:rFonts w:hint="eastAsia"/>
          <w:kern w:val="0"/>
        </w:rPr>
        <w:t>0</w:t>
      </w:r>
      <w:r w:rsidRPr="000444A3">
        <w:rPr>
          <w:rFonts w:hint="eastAsia"/>
          <w:kern w:val="0"/>
        </w:rPr>
        <w:t>万元，基金预算拨款</w:t>
      </w:r>
      <w:r w:rsidRPr="000444A3">
        <w:rPr>
          <w:rFonts w:hint="eastAsia"/>
          <w:kern w:val="0"/>
        </w:rPr>
        <w:t>0</w:t>
      </w:r>
      <w:r w:rsidRPr="000444A3">
        <w:rPr>
          <w:rFonts w:hint="eastAsia"/>
          <w:kern w:val="0"/>
        </w:rPr>
        <w:t>万元，财政专户管理的非税收入拨款</w:t>
      </w:r>
      <w:r w:rsidRPr="000444A3">
        <w:rPr>
          <w:rFonts w:hint="eastAsia"/>
          <w:kern w:val="0"/>
        </w:rPr>
        <w:t>0</w:t>
      </w:r>
      <w:r w:rsidRPr="000444A3">
        <w:rPr>
          <w:rFonts w:hint="eastAsia"/>
          <w:kern w:val="0"/>
        </w:rPr>
        <w:t>万元，经营收入</w:t>
      </w:r>
      <w:r w:rsidRPr="000444A3">
        <w:rPr>
          <w:rFonts w:hint="eastAsia"/>
          <w:kern w:val="0"/>
        </w:rPr>
        <w:t>0</w:t>
      </w:r>
      <w:r w:rsidRPr="000444A3">
        <w:rPr>
          <w:rFonts w:hint="eastAsia"/>
          <w:kern w:val="0"/>
        </w:rPr>
        <w:t>万元，上级补助收入</w:t>
      </w:r>
      <w:r w:rsidRPr="000444A3">
        <w:rPr>
          <w:rFonts w:hint="eastAsia"/>
          <w:kern w:val="0"/>
        </w:rPr>
        <w:t>77.00</w:t>
      </w:r>
      <w:r w:rsidRPr="000444A3">
        <w:rPr>
          <w:rFonts w:hint="eastAsia"/>
          <w:kern w:val="0"/>
        </w:rPr>
        <w:t>万元，附属单位缴款</w:t>
      </w:r>
      <w:r w:rsidRPr="000444A3">
        <w:rPr>
          <w:rFonts w:hint="eastAsia"/>
          <w:kern w:val="0"/>
        </w:rPr>
        <w:t>0</w:t>
      </w:r>
      <w:r w:rsidRPr="000444A3">
        <w:rPr>
          <w:rFonts w:hint="eastAsia"/>
          <w:kern w:val="0"/>
        </w:rPr>
        <w:t>万元，其他收入</w:t>
      </w:r>
      <w:r w:rsidRPr="000444A3">
        <w:rPr>
          <w:rFonts w:hint="eastAsia"/>
          <w:kern w:val="0"/>
        </w:rPr>
        <w:t>0</w:t>
      </w:r>
      <w:r w:rsidRPr="000444A3">
        <w:rPr>
          <w:rFonts w:hint="eastAsia"/>
          <w:kern w:val="0"/>
        </w:rPr>
        <w:lastRenderedPageBreak/>
        <w:t>万元。</w:t>
      </w:r>
    </w:p>
    <w:p w14:paraId="19F9A233" w14:textId="77777777" w:rsidR="008F3530" w:rsidRPr="000444A3" w:rsidRDefault="000444A3" w:rsidP="00BB4AEB">
      <w:pPr>
        <w:ind w:firstLine="594"/>
        <w:rPr>
          <w:kern w:val="0"/>
        </w:rPr>
      </w:pPr>
      <w:r w:rsidRPr="000444A3">
        <w:rPr>
          <w:rFonts w:hint="eastAsia"/>
          <w:kern w:val="0"/>
        </w:rPr>
        <w:t>全年支出预算总计</w:t>
      </w:r>
      <w:r w:rsidRPr="000444A3">
        <w:rPr>
          <w:rFonts w:hint="eastAsia"/>
          <w:kern w:val="0"/>
        </w:rPr>
        <w:t>2,106.47</w:t>
      </w:r>
      <w:r w:rsidRPr="000444A3">
        <w:rPr>
          <w:rFonts w:hint="eastAsia"/>
          <w:kern w:val="0"/>
        </w:rPr>
        <w:t>万元，其中：基本支出</w:t>
      </w:r>
      <w:r w:rsidRPr="000444A3">
        <w:rPr>
          <w:rFonts w:hint="eastAsia"/>
          <w:kern w:val="0"/>
        </w:rPr>
        <w:t>1,952.47</w:t>
      </w:r>
      <w:r w:rsidRPr="000444A3">
        <w:rPr>
          <w:rFonts w:hint="eastAsia"/>
          <w:kern w:val="0"/>
        </w:rPr>
        <w:t>万元（工资福利支出</w:t>
      </w:r>
      <w:r w:rsidRPr="000444A3">
        <w:rPr>
          <w:rFonts w:hint="eastAsia"/>
          <w:kern w:val="0"/>
        </w:rPr>
        <w:t>1,952.47</w:t>
      </w:r>
      <w:r w:rsidRPr="000444A3">
        <w:rPr>
          <w:rFonts w:hint="eastAsia"/>
          <w:kern w:val="0"/>
        </w:rPr>
        <w:t>万元、一般商品和服务支出</w:t>
      </w:r>
      <w:r w:rsidRPr="000444A3">
        <w:rPr>
          <w:rFonts w:hint="eastAsia"/>
          <w:kern w:val="0"/>
        </w:rPr>
        <w:t>0</w:t>
      </w:r>
      <w:r w:rsidRPr="000444A3">
        <w:rPr>
          <w:rFonts w:hint="eastAsia"/>
          <w:kern w:val="0"/>
        </w:rPr>
        <w:t>万元、对个人和家庭的补助</w:t>
      </w:r>
      <w:r w:rsidRPr="000444A3">
        <w:rPr>
          <w:rFonts w:hint="eastAsia"/>
          <w:kern w:val="0"/>
        </w:rPr>
        <w:t>0</w:t>
      </w:r>
      <w:r w:rsidRPr="000444A3">
        <w:rPr>
          <w:rFonts w:hint="eastAsia"/>
          <w:kern w:val="0"/>
        </w:rPr>
        <w:t>万元），项目支出</w:t>
      </w:r>
      <w:r w:rsidRPr="000444A3">
        <w:rPr>
          <w:rFonts w:hint="eastAsia"/>
          <w:kern w:val="0"/>
        </w:rPr>
        <w:t>154</w:t>
      </w:r>
      <w:r w:rsidRPr="000444A3">
        <w:rPr>
          <w:rFonts w:hint="eastAsia"/>
          <w:kern w:val="0"/>
        </w:rPr>
        <w:t>万元，经营支出</w:t>
      </w:r>
      <w:r w:rsidRPr="000444A3">
        <w:rPr>
          <w:rFonts w:hint="eastAsia"/>
          <w:kern w:val="0"/>
        </w:rPr>
        <w:t>0</w:t>
      </w:r>
      <w:r w:rsidRPr="000444A3">
        <w:rPr>
          <w:rFonts w:hint="eastAsia"/>
          <w:kern w:val="0"/>
        </w:rPr>
        <w:t>万元，对附属单位补助支出</w:t>
      </w:r>
      <w:r w:rsidRPr="000444A3">
        <w:rPr>
          <w:rFonts w:hint="eastAsia"/>
          <w:kern w:val="0"/>
        </w:rPr>
        <w:t>0</w:t>
      </w:r>
      <w:r w:rsidRPr="000444A3">
        <w:rPr>
          <w:rFonts w:hint="eastAsia"/>
          <w:kern w:val="0"/>
        </w:rPr>
        <w:t>万元，上缴上级支出</w:t>
      </w:r>
      <w:r w:rsidRPr="000444A3">
        <w:rPr>
          <w:rFonts w:hint="eastAsia"/>
          <w:kern w:val="0"/>
        </w:rPr>
        <w:t>0</w:t>
      </w:r>
      <w:r w:rsidRPr="000444A3">
        <w:rPr>
          <w:rFonts w:hint="eastAsia"/>
          <w:kern w:val="0"/>
        </w:rPr>
        <w:t>万元。全年预算收支平衡。</w:t>
      </w:r>
    </w:p>
    <w:p w14:paraId="18D03753" w14:textId="77777777" w:rsidR="0093354B" w:rsidRDefault="006F5FFC" w:rsidP="00BB4AEB">
      <w:pPr>
        <w:pStyle w:val="2"/>
        <w:ind w:firstLine="596"/>
      </w:pPr>
      <w:bookmarkStart w:id="12" w:name="_Toc57046258"/>
      <w:r>
        <w:t>（二）</w:t>
      </w:r>
      <w:r w:rsidR="00EB573E">
        <w:rPr>
          <w:rFonts w:ascii="Times New Roman" w:hAnsi="Times New Roman" w:hint="eastAsia"/>
        </w:rPr>
        <w:t>2019</w:t>
      </w:r>
      <w:r w:rsidR="00EB573E">
        <w:rPr>
          <w:rFonts w:ascii="Times New Roman" w:hAnsi="Times New Roman" w:hint="eastAsia"/>
        </w:rPr>
        <w:t>年</w:t>
      </w:r>
      <w:r>
        <w:rPr>
          <w:rFonts w:hint="eastAsia"/>
        </w:rPr>
        <w:t>部门决算情况</w:t>
      </w:r>
      <w:bookmarkEnd w:id="12"/>
    </w:p>
    <w:p w14:paraId="06E738DB" w14:textId="77777777" w:rsidR="000444A3" w:rsidRPr="00BB4AEB" w:rsidRDefault="000444A3" w:rsidP="00BB4AEB">
      <w:pPr>
        <w:ind w:firstLine="594"/>
      </w:pPr>
      <w:r w:rsidRPr="00BB4AEB">
        <w:rPr>
          <w:rFonts w:hint="eastAsia"/>
        </w:rPr>
        <w:t>2019</w:t>
      </w:r>
      <w:r w:rsidRPr="00BB4AEB">
        <w:rPr>
          <w:rFonts w:hint="eastAsia"/>
        </w:rPr>
        <w:t>年度决算总收入</w:t>
      </w:r>
      <w:r w:rsidRPr="00BB4AEB">
        <w:rPr>
          <w:rFonts w:hint="eastAsia"/>
        </w:rPr>
        <w:t>4,646.89</w:t>
      </w:r>
      <w:r w:rsidRPr="00BB4AEB">
        <w:rPr>
          <w:rFonts w:hint="eastAsia"/>
        </w:rPr>
        <w:t>万元，其中：一般公共预算财政拨款收入</w:t>
      </w:r>
      <w:r w:rsidRPr="00BB4AEB">
        <w:rPr>
          <w:rFonts w:hint="eastAsia"/>
        </w:rPr>
        <w:t>3,783.43</w:t>
      </w:r>
      <w:r w:rsidRPr="00BB4AEB">
        <w:rPr>
          <w:rFonts w:hint="eastAsia"/>
        </w:rPr>
        <w:t>万元，事业收入</w:t>
      </w:r>
      <w:r w:rsidRPr="00BB4AEB">
        <w:rPr>
          <w:rFonts w:hint="eastAsia"/>
        </w:rPr>
        <w:t>798.93</w:t>
      </w:r>
      <w:r w:rsidRPr="00BB4AEB">
        <w:rPr>
          <w:rFonts w:hint="eastAsia"/>
        </w:rPr>
        <w:t>万元，其他收入</w:t>
      </w:r>
      <w:r w:rsidRPr="00BB4AEB">
        <w:rPr>
          <w:rFonts w:hint="eastAsia"/>
        </w:rPr>
        <w:t>64.53</w:t>
      </w:r>
      <w:r w:rsidRPr="00BB4AEB">
        <w:rPr>
          <w:rFonts w:hint="eastAsia"/>
        </w:rPr>
        <w:t>万元。</w:t>
      </w:r>
    </w:p>
    <w:p w14:paraId="6F7CEAE5" w14:textId="77777777" w:rsidR="000444A3" w:rsidRPr="00BB4AEB" w:rsidRDefault="000444A3" w:rsidP="00BB4AEB">
      <w:pPr>
        <w:ind w:firstLine="594"/>
      </w:pPr>
      <w:r w:rsidRPr="00BB4AEB">
        <w:rPr>
          <w:rFonts w:hint="eastAsia"/>
        </w:rPr>
        <w:t>2019</w:t>
      </w:r>
      <w:r w:rsidRPr="00BB4AEB">
        <w:rPr>
          <w:rFonts w:hint="eastAsia"/>
        </w:rPr>
        <w:t>年度决算总支出</w:t>
      </w:r>
      <w:r w:rsidRPr="00BB4AEB">
        <w:rPr>
          <w:rFonts w:hint="eastAsia"/>
        </w:rPr>
        <w:t>4,646.89</w:t>
      </w:r>
      <w:r w:rsidRPr="00BB4AEB">
        <w:rPr>
          <w:rFonts w:hint="eastAsia"/>
        </w:rPr>
        <w:t>万元，其中：基本支出</w:t>
      </w:r>
      <w:r w:rsidRPr="00BB4AEB">
        <w:rPr>
          <w:rFonts w:hint="eastAsia"/>
        </w:rPr>
        <w:t>3,506.71</w:t>
      </w:r>
      <w:r w:rsidRPr="00BB4AEB">
        <w:rPr>
          <w:rFonts w:hint="eastAsia"/>
        </w:rPr>
        <w:t>万元，占总支出的</w:t>
      </w:r>
      <w:r w:rsidRPr="00BB4AEB">
        <w:rPr>
          <w:rFonts w:hint="eastAsia"/>
        </w:rPr>
        <w:t>75.46%</w:t>
      </w:r>
      <w:r w:rsidRPr="00BB4AEB">
        <w:rPr>
          <w:rFonts w:hint="eastAsia"/>
        </w:rPr>
        <w:t>；项目支出</w:t>
      </w:r>
      <w:r w:rsidRPr="00BB4AEB">
        <w:rPr>
          <w:rFonts w:hint="eastAsia"/>
        </w:rPr>
        <w:t>1,140.18</w:t>
      </w:r>
      <w:r w:rsidRPr="00BB4AEB">
        <w:rPr>
          <w:rFonts w:hint="eastAsia"/>
        </w:rPr>
        <w:t>万元，占总支出的</w:t>
      </w:r>
      <w:r w:rsidRPr="00BB4AEB">
        <w:rPr>
          <w:rFonts w:hint="eastAsia"/>
        </w:rPr>
        <w:t>24.54%</w:t>
      </w:r>
      <w:r w:rsidRPr="00BB4AEB">
        <w:rPr>
          <w:rFonts w:hint="eastAsia"/>
        </w:rPr>
        <w:t>。</w:t>
      </w:r>
    </w:p>
    <w:p w14:paraId="264C3C05" w14:textId="77777777" w:rsidR="008F3530" w:rsidRPr="00BB4AEB" w:rsidRDefault="000444A3" w:rsidP="00BB4AEB">
      <w:pPr>
        <w:ind w:firstLine="594"/>
      </w:pPr>
      <w:r w:rsidRPr="00BB4AEB">
        <w:rPr>
          <w:rFonts w:hint="eastAsia"/>
        </w:rPr>
        <w:t>2019</w:t>
      </w:r>
      <w:r w:rsidRPr="00BB4AEB">
        <w:rPr>
          <w:rFonts w:hint="eastAsia"/>
        </w:rPr>
        <w:t>年年初结转和结余</w:t>
      </w:r>
      <w:r w:rsidRPr="00BB4AEB">
        <w:rPr>
          <w:rFonts w:hint="eastAsia"/>
        </w:rPr>
        <w:t>0</w:t>
      </w:r>
      <w:r w:rsidRPr="00BB4AEB">
        <w:rPr>
          <w:rFonts w:hint="eastAsia"/>
        </w:rPr>
        <w:t>万元，</w:t>
      </w:r>
      <w:r w:rsidRPr="00BB4AEB">
        <w:rPr>
          <w:rFonts w:hint="eastAsia"/>
        </w:rPr>
        <w:t>2019</w:t>
      </w:r>
      <w:r w:rsidRPr="00BB4AEB">
        <w:rPr>
          <w:rFonts w:hint="eastAsia"/>
        </w:rPr>
        <w:t>年年末结转和结余</w:t>
      </w:r>
      <w:r w:rsidRPr="00BB4AEB">
        <w:rPr>
          <w:rFonts w:hint="eastAsia"/>
        </w:rPr>
        <w:t>0</w:t>
      </w:r>
      <w:r w:rsidRPr="00BB4AEB">
        <w:rPr>
          <w:rFonts w:hint="eastAsia"/>
        </w:rPr>
        <w:t>万元。</w:t>
      </w:r>
    </w:p>
    <w:p w14:paraId="55A743C9" w14:textId="77777777" w:rsidR="0093354B" w:rsidRDefault="006F5FFC" w:rsidP="00BB4AEB">
      <w:pPr>
        <w:pStyle w:val="2"/>
        <w:ind w:firstLine="596"/>
      </w:pPr>
      <w:bookmarkStart w:id="13" w:name="_Toc57046259"/>
      <w:r>
        <w:t>（</w:t>
      </w:r>
      <w:r>
        <w:rPr>
          <w:rFonts w:hint="eastAsia"/>
        </w:rPr>
        <w:t>三</w:t>
      </w:r>
      <w:r>
        <w:t>）</w:t>
      </w:r>
      <w:r w:rsidR="00EB573E">
        <w:rPr>
          <w:rFonts w:ascii="Times New Roman" w:hAnsi="Times New Roman" w:hint="eastAsia"/>
        </w:rPr>
        <w:t>2019</w:t>
      </w:r>
      <w:r w:rsidR="00EB573E">
        <w:rPr>
          <w:rFonts w:ascii="Times New Roman" w:hAnsi="Times New Roman" w:hint="eastAsia"/>
        </w:rPr>
        <w:t>年</w:t>
      </w:r>
      <w:r>
        <w:rPr>
          <w:rFonts w:hint="eastAsia"/>
        </w:rPr>
        <w:t>支出分类情况</w:t>
      </w:r>
      <w:bookmarkEnd w:id="13"/>
    </w:p>
    <w:p w14:paraId="0CE06A29" w14:textId="77777777" w:rsidR="0093354B" w:rsidRDefault="006F5FFC" w:rsidP="00BB4AEB">
      <w:pPr>
        <w:pStyle w:val="3"/>
        <w:ind w:firstLine="596"/>
        <w:rPr>
          <w:kern w:val="0"/>
        </w:rPr>
      </w:pPr>
      <w:bookmarkStart w:id="14" w:name="_Toc57046260"/>
      <w:r w:rsidRPr="007F25E3">
        <w:rPr>
          <w:rFonts w:hint="eastAsia"/>
          <w:kern w:val="0"/>
        </w:rPr>
        <w:t>1</w:t>
      </w:r>
      <w:r w:rsidR="008F3530">
        <w:rPr>
          <w:rFonts w:hint="eastAsia"/>
          <w:kern w:val="0"/>
        </w:rPr>
        <w:t>.</w:t>
      </w:r>
      <w:r>
        <w:rPr>
          <w:kern w:val="0"/>
        </w:rPr>
        <w:t>基本支出</w:t>
      </w:r>
      <w:bookmarkEnd w:id="14"/>
    </w:p>
    <w:p w14:paraId="18556F34" w14:textId="77777777" w:rsidR="008F3530" w:rsidRPr="008F3530" w:rsidRDefault="000444A3" w:rsidP="00BB4AEB">
      <w:pPr>
        <w:ind w:firstLine="594"/>
        <w:rPr>
          <w:b/>
          <w:bCs/>
          <w:kern w:val="0"/>
        </w:rPr>
      </w:pPr>
      <w:r w:rsidRPr="000444A3">
        <w:rPr>
          <w:rFonts w:hint="eastAsia"/>
          <w:kern w:val="0"/>
        </w:rPr>
        <w:t>基本支出是指为保障单位机构正常运转、完成日常工作任务而发生的各项支出，包括用于在职和离退休人员基本工资、津贴补贴等人员经费以及办公费、印刷费、水电费、差旅费、维修（护）费等日常公用经费。衡山县岳云中学</w:t>
      </w:r>
      <w:r w:rsidRPr="000444A3">
        <w:rPr>
          <w:rFonts w:hint="eastAsia"/>
          <w:kern w:val="0"/>
        </w:rPr>
        <w:t>201</w:t>
      </w:r>
      <w:r w:rsidRPr="000444A3">
        <w:rPr>
          <w:kern w:val="0"/>
        </w:rPr>
        <w:t>9</w:t>
      </w:r>
      <w:r w:rsidRPr="000444A3">
        <w:rPr>
          <w:rFonts w:hint="eastAsia"/>
          <w:kern w:val="0"/>
        </w:rPr>
        <w:t>年基本支出</w:t>
      </w:r>
      <w:r w:rsidRPr="000444A3">
        <w:rPr>
          <w:rFonts w:hint="eastAsia"/>
          <w:kern w:val="0"/>
        </w:rPr>
        <w:t>3,506.71</w:t>
      </w:r>
      <w:r w:rsidRPr="000444A3">
        <w:rPr>
          <w:rFonts w:hint="eastAsia"/>
          <w:kern w:val="0"/>
        </w:rPr>
        <w:t>万元，较上年增加</w:t>
      </w:r>
      <w:r w:rsidRPr="000444A3">
        <w:rPr>
          <w:rFonts w:hint="eastAsia"/>
          <w:kern w:val="0"/>
        </w:rPr>
        <w:t>578.79</w:t>
      </w:r>
      <w:r w:rsidRPr="000444A3">
        <w:rPr>
          <w:rFonts w:hint="eastAsia"/>
          <w:kern w:val="0"/>
        </w:rPr>
        <w:t>万元，增长</w:t>
      </w:r>
      <w:r w:rsidRPr="000444A3">
        <w:rPr>
          <w:rFonts w:hint="eastAsia"/>
          <w:kern w:val="0"/>
        </w:rPr>
        <w:t>19.77%</w:t>
      </w:r>
      <w:r w:rsidRPr="000444A3">
        <w:rPr>
          <w:rFonts w:hint="eastAsia"/>
          <w:kern w:val="0"/>
        </w:rPr>
        <w:t>。基本支出中人员</w:t>
      </w:r>
      <w:r w:rsidRPr="000444A3">
        <w:rPr>
          <w:rFonts w:hint="eastAsia"/>
          <w:kern w:val="0"/>
        </w:rPr>
        <w:lastRenderedPageBreak/>
        <w:t>经费</w:t>
      </w:r>
      <w:r w:rsidRPr="000444A3">
        <w:rPr>
          <w:rFonts w:hint="eastAsia"/>
          <w:kern w:val="0"/>
        </w:rPr>
        <w:t>2,843.66</w:t>
      </w:r>
      <w:r w:rsidRPr="000444A3">
        <w:rPr>
          <w:rFonts w:hint="eastAsia"/>
          <w:kern w:val="0"/>
        </w:rPr>
        <w:t>万元，</w:t>
      </w:r>
      <w:proofErr w:type="gramStart"/>
      <w:r w:rsidRPr="000444A3">
        <w:rPr>
          <w:rFonts w:hint="eastAsia"/>
          <w:kern w:val="0"/>
        </w:rPr>
        <w:t>占基本</w:t>
      </w:r>
      <w:proofErr w:type="gramEnd"/>
      <w:r w:rsidRPr="000444A3">
        <w:rPr>
          <w:rFonts w:hint="eastAsia"/>
          <w:kern w:val="0"/>
        </w:rPr>
        <w:t>支出的</w:t>
      </w:r>
      <w:r w:rsidRPr="000444A3">
        <w:rPr>
          <w:rFonts w:hint="eastAsia"/>
          <w:kern w:val="0"/>
        </w:rPr>
        <w:t>81.09%</w:t>
      </w:r>
      <w:r w:rsidRPr="000444A3">
        <w:rPr>
          <w:rFonts w:hint="eastAsia"/>
          <w:kern w:val="0"/>
        </w:rPr>
        <w:t>，较上年增长</w:t>
      </w:r>
      <w:r w:rsidRPr="000444A3">
        <w:rPr>
          <w:rFonts w:hint="eastAsia"/>
          <w:kern w:val="0"/>
        </w:rPr>
        <w:t>0.49%</w:t>
      </w:r>
      <w:r w:rsidRPr="000444A3">
        <w:rPr>
          <w:rFonts w:hint="eastAsia"/>
          <w:kern w:val="0"/>
        </w:rPr>
        <w:t>，日常公用经费</w:t>
      </w:r>
      <w:r w:rsidRPr="000444A3">
        <w:rPr>
          <w:rFonts w:hint="eastAsia"/>
          <w:kern w:val="0"/>
        </w:rPr>
        <w:t>663.05</w:t>
      </w:r>
      <w:r w:rsidRPr="000444A3">
        <w:rPr>
          <w:rFonts w:hint="eastAsia"/>
          <w:kern w:val="0"/>
        </w:rPr>
        <w:t>万元，</w:t>
      </w:r>
      <w:proofErr w:type="gramStart"/>
      <w:r w:rsidRPr="000444A3">
        <w:rPr>
          <w:rFonts w:hint="eastAsia"/>
          <w:kern w:val="0"/>
        </w:rPr>
        <w:t>占基本</w:t>
      </w:r>
      <w:proofErr w:type="gramEnd"/>
      <w:r w:rsidRPr="000444A3">
        <w:rPr>
          <w:rFonts w:hint="eastAsia"/>
          <w:kern w:val="0"/>
        </w:rPr>
        <w:t>支出的</w:t>
      </w:r>
      <w:r w:rsidRPr="000444A3">
        <w:rPr>
          <w:rFonts w:hint="eastAsia"/>
          <w:kern w:val="0"/>
        </w:rPr>
        <w:t>18.91%</w:t>
      </w:r>
      <w:r w:rsidRPr="000444A3">
        <w:rPr>
          <w:rFonts w:hint="eastAsia"/>
          <w:kern w:val="0"/>
        </w:rPr>
        <w:t>，较上年增长</w:t>
      </w:r>
      <w:r w:rsidRPr="000444A3">
        <w:rPr>
          <w:rFonts w:hint="eastAsia"/>
          <w:kern w:val="0"/>
        </w:rPr>
        <w:t>575.12%</w:t>
      </w:r>
      <w:r w:rsidRPr="000444A3">
        <w:rPr>
          <w:rFonts w:hint="eastAsia"/>
          <w:kern w:val="0"/>
        </w:rPr>
        <w:t>。</w:t>
      </w:r>
    </w:p>
    <w:p w14:paraId="2097DC3C" w14:textId="77777777" w:rsidR="008F3530" w:rsidRPr="008F3530" w:rsidRDefault="008F3530" w:rsidP="00BB4AEB">
      <w:pPr>
        <w:pStyle w:val="3"/>
        <w:ind w:firstLine="596"/>
        <w:rPr>
          <w:kern w:val="0"/>
        </w:rPr>
      </w:pPr>
      <w:bookmarkStart w:id="15" w:name="_Toc57046261"/>
      <w:r w:rsidRPr="008F3530">
        <w:rPr>
          <w:rFonts w:hint="eastAsia"/>
          <w:kern w:val="0"/>
        </w:rPr>
        <w:t>2.</w:t>
      </w:r>
      <w:r w:rsidRPr="008F3530">
        <w:rPr>
          <w:rFonts w:hint="eastAsia"/>
          <w:kern w:val="0"/>
        </w:rPr>
        <w:t>项目支出</w:t>
      </w:r>
      <w:bookmarkEnd w:id="15"/>
    </w:p>
    <w:p w14:paraId="7CE8A211" w14:textId="69537963" w:rsidR="000444A3" w:rsidRDefault="008F3530" w:rsidP="00BB4AEB">
      <w:pPr>
        <w:ind w:firstLine="594"/>
        <w:rPr>
          <w:b/>
          <w:bCs/>
          <w:kern w:val="0"/>
        </w:rPr>
      </w:pPr>
      <w:r w:rsidRPr="008F3530">
        <w:rPr>
          <w:rFonts w:hint="eastAsia"/>
          <w:kern w:val="0"/>
        </w:rPr>
        <w:t>项目支出指单位为完成特定工作任务或事业发展目标而发生的支出，包括基本建设类项目支出和行政事业类项目支出。衡山县</w:t>
      </w:r>
      <w:r w:rsidR="000444A3">
        <w:rPr>
          <w:rFonts w:hint="eastAsia"/>
          <w:kern w:val="0"/>
        </w:rPr>
        <w:t>岳云中学</w:t>
      </w:r>
      <w:r w:rsidRPr="008F3530">
        <w:rPr>
          <w:rFonts w:hint="eastAsia"/>
          <w:kern w:val="0"/>
        </w:rPr>
        <w:t>2019</w:t>
      </w:r>
      <w:r w:rsidRPr="008F3530">
        <w:rPr>
          <w:rFonts w:hint="eastAsia"/>
          <w:kern w:val="0"/>
        </w:rPr>
        <w:t>年项目支出</w:t>
      </w:r>
      <w:r w:rsidR="000444A3" w:rsidRPr="000444A3">
        <w:rPr>
          <w:rFonts w:hint="eastAsia"/>
          <w:kern w:val="0"/>
        </w:rPr>
        <w:t>1,140.18</w:t>
      </w:r>
      <w:r w:rsidR="000444A3" w:rsidRPr="000444A3">
        <w:rPr>
          <w:rFonts w:hint="eastAsia"/>
          <w:kern w:val="0"/>
        </w:rPr>
        <w:t>万元，比上年减少</w:t>
      </w:r>
      <w:r w:rsidR="000444A3" w:rsidRPr="000444A3">
        <w:rPr>
          <w:rFonts w:hint="eastAsia"/>
          <w:kern w:val="0"/>
        </w:rPr>
        <w:t>2,051.44</w:t>
      </w:r>
      <w:r w:rsidR="000444A3" w:rsidRPr="000444A3">
        <w:rPr>
          <w:rFonts w:hint="eastAsia"/>
          <w:kern w:val="0"/>
        </w:rPr>
        <w:t>万元，降低</w:t>
      </w:r>
      <w:r w:rsidR="000444A3" w:rsidRPr="000444A3">
        <w:rPr>
          <w:rFonts w:hint="eastAsia"/>
          <w:kern w:val="0"/>
        </w:rPr>
        <w:t>64.28%</w:t>
      </w:r>
      <w:r w:rsidR="000444A3" w:rsidRPr="000444A3">
        <w:rPr>
          <w:rFonts w:hint="eastAsia"/>
          <w:kern w:val="0"/>
        </w:rPr>
        <w:t>，</w:t>
      </w:r>
      <w:r w:rsidR="0030222A">
        <w:rPr>
          <w:rFonts w:hint="eastAsia"/>
          <w:kern w:val="0"/>
        </w:rPr>
        <w:t>其中：</w:t>
      </w:r>
      <w:r w:rsidR="000444A3" w:rsidRPr="000444A3">
        <w:rPr>
          <w:rFonts w:hint="eastAsia"/>
          <w:kern w:val="0"/>
        </w:rPr>
        <w:t>行政事业类项目支出</w:t>
      </w:r>
      <w:r w:rsidR="000444A3" w:rsidRPr="000444A3">
        <w:rPr>
          <w:rFonts w:hint="eastAsia"/>
          <w:kern w:val="0"/>
        </w:rPr>
        <w:t>1,140.18</w:t>
      </w:r>
      <w:r w:rsidR="000444A3" w:rsidRPr="000444A3">
        <w:rPr>
          <w:rFonts w:hint="eastAsia"/>
          <w:kern w:val="0"/>
        </w:rPr>
        <w:t>万元。</w:t>
      </w:r>
    </w:p>
    <w:p w14:paraId="039E4FD4" w14:textId="77777777" w:rsidR="008F3530" w:rsidRPr="008F3530" w:rsidRDefault="008F3530" w:rsidP="00BB4AEB">
      <w:pPr>
        <w:pStyle w:val="3"/>
        <w:ind w:firstLine="596"/>
        <w:rPr>
          <w:kern w:val="0"/>
        </w:rPr>
      </w:pPr>
      <w:bookmarkStart w:id="16" w:name="_Toc57046262"/>
      <w:r>
        <w:rPr>
          <w:rFonts w:hint="eastAsia"/>
          <w:kern w:val="0"/>
        </w:rPr>
        <w:t>3</w:t>
      </w:r>
      <w:r>
        <w:rPr>
          <w:kern w:val="0"/>
        </w:rPr>
        <w:t>.</w:t>
      </w:r>
      <w:r w:rsidRPr="008F3530">
        <w:rPr>
          <w:rFonts w:hint="eastAsia"/>
          <w:kern w:val="0"/>
        </w:rPr>
        <w:t>“三公”经费情况</w:t>
      </w:r>
      <w:bookmarkEnd w:id="16"/>
    </w:p>
    <w:p w14:paraId="6B692FFC" w14:textId="77777777" w:rsidR="008F3530" w:rsidRPr="002B2127" w:rsidRDefault="008F3530" w:rsidP="00BB4AEB">
      <w:pPr>
        <w:ind w:firstLine="594"/>
        <w:rPr>
          <w:kern w:val="0"/>
        </w:rPr>
      </w:pPr>
      <w:r w:rsidRPr="008F3530">
        <w:rPr>
          <w:rFonts w:hint="eastAsia"/>
          <w:kern w:val="0"/>
        </w:rPr>
        <w:t>2019</w:t>
      </w:r>
      <w:r w:rsidRPr="008F3530">
        <w:rPr>
          <w:rFonts w:hint="eastAsia"/>
          <w:kern w:val="0"/>
        </w:rPr>
        <w:t>年“三公”经费支出</w:t>
      </w:r>
      <w:r w:rsidR="00C5538C">
        <w:rPr>
          <w:rFonts w:hint="eastAsia"/>
          <w:kern w:val="0"/>
        </w:rPr>
        <w:t>13.89</w:t>
      </w:r>
      <w:r w:rsidRPr="008F3530">
        <w:rPr>
          <w:rFonts w:hint="eastAsia"/>
          <w:kern w:val="0"/>
        </w:rPr>
        <w:t>万元，其中公务接待</w:t>
      </w:r>
      <w:r w:rsidR="00C5538C">
        <w:rPr>
          <w:rFonts w:hint="eastAsia"/>
          <w:kern w:val="0"/>
        </w:rPr>
        <w:t>9.13</w:t>
      </w:r>
      <w:r w:rsidRPr="008F3530">
        <w:rPr>
          <w:rFonts w:hint="eastAsia"/>
          <w:kern w:val="0"/>
        </w:rPr>
        <w:t>万元、公务用车运行维护费</w:t>
      </w:r>
      <w:r w:rsidR="00C5538C">
        <w:rPr>
          <w:rFonts w:hint="eastAsia"/>
          <w:kern w:val="0"/>
        </w:rPr>
        <w:t>4.76</w:t>
      </w:r>
      <w:r w:rsidRPr="008F3530">
        <w:rPr>
          <w:rFonts w:hint="eastAsia"/>
          <w:kern w:val="0"/>
        </w:rPr>
        <w:t>万元，“三公”经费年初预算</w:t>
      </w:r>
      <w:r w:rsidR="00C5538C">
        <w:rPr>
          <w:rFonts w:hint="eastAsia"/>
          <w:kern w:val="0"/>
        </w:rPr>
        <w:t>36</w:t>
      </w:r>
      <w:r w:rsidRPr="008F3530">
        <w:rPr>
          <w:rFonts w:hint="eastAsia"/>
          <w:kern w:val="0"/>
        </w:rPr>
        <w:t>万元，其中公务接待费</w:t>
      </w:r>
      <w:r w:rsidR="00C5538C">
        <w:rPr>
          <w:rFonts w:hint="eastAsia"/>
          <w:kern w:val="0"/>
        </w:rPr>
        <w:t>29</w:t>
      </w:r>
      <w:r w:rsidRPr="008F3530">
        <w:rPr>
          <w:rFonts w:hint="eastAsia"/>
          <w:kern w:val="0"/>
        </w:rPr>
        <w:t>万元、公务用车运行维护费</w:t>
      </w:r>
      <w:r w:rsidR="00C5538C">
        <w:rPr>
          <w:rFonts w:hint="eastAsia"/>
          <w:kern w:val="0"/>
        </w:rPr>
        <w:t>7</w:t>
      </w:r>
      <w:r w:rsidRPr="008F3530">
        <w:rPr>
          <w:rFonts w:hint="eastAsia"/>
          <w:kern w:val="0"/>
        </w:rPr>
        <w:t>万元，“三公”经费实际支出占年初预算的</w:t>
      </w:r>
      <w:r w:rsidR="00C5538C">
        <w:rPr>
          <w:rFonts w:hint="eastAsia"/>
          <w:kern w:val="0"/>
        </w:rPr>
        <w:t>38.58</w:t>
      </w:r>
      <w:r w:rsidRPr="008F3530">
        <w:rPr>
          <w:rFonts w:hint="eastAsia"/>
          <w:kern w:val="0"/>
        </w:rPr>
        <w:t>%</w:t>
      </w:r>
      <w:r w:rsidRPr="008F3530">
        <w:rPr>
          <w:rFonts w:hint="eastAsia"/>
          <w:kern w:val="0"/>
        </w:rPr>
        <w:t>，同比上年下降</w:t>
      </w:r>
      <w:r w:rsidR="00C5538C">
        <w:rPr>
          <w:rFonts w:hint="eastAsia"/>
          <w:kern w:val="0"/>
        </w:rPr>
        <w:t>14.26</w:t>
      </w:r>
      <w:r w:rsidRPr="008F3530">
        <w:rPr>
          <w:rFonts w:hint="eastAsia"/>
          <w:kern w:val="0"/>
        </w:rPr>
        <w:t>%</w:t>
      </w:r>
      <w:r w:rsidRPr="008F3530">
        <w:rPr>
          <w:rFonts w:hint="eastAsia"/>
          <w:kern w:val="0"/>
        </w:rPr>
        <w:t>。下降的主要原因是</w:t>
      </w:r>
      <w:r w:rsidR="00C5538C">
        <w:rPr>
          <w:rFonts w:hint="eastAsia"/>
          <w:kern w:val="0"/>
        </w:rPr>
        <w:t>公务用车维护费</w:t>
      </w:r>
      <w:r w:rsidRPr="008F3530">
        <w:rPr>
          <w:rFonts w:hint="eastAsia"/>
          <w:kern w:val="0"/>
        </w:rPr>
        <w:t>减少。</w:t>
      </w:r>
    </w:p>
    <w:p w14:paraId="3D62CAB0" w14:textId="77777777" w:rsidR="0093354B" w:rsidRDefault="006F5FFC" w:rsidP="00BB4AEB">
      <w:pPr>
        <w:pStyle w:val="1"/>
        <w:ind w:firstLine="594"/>
        <w:rPr>
          <w:kern w:val="0"/>
        </w:rPr>
      </w:pPr>
      <w:bookmarkStart w:id="17" w:name="_Toc57046263"/>
      <w:r>
        <w:rPr>
          <w:rFonts w:hint="eastAsia"/>
          <w:kern w:val="0"/>
        </w:rPr>
        <w:t>三、资产管理情况</w:t>
      </w:r>
      <w:bookmarkEnd w:id="17"/>
    </w:p>
    <w:p w14:paraId="12068A65" w14:textId="77777777" w:rsidR="00C5538C" w:rsidRPr="00C5538C" w:rsidRDefault="00C5538C" w:rsidP="00BB4AEB">
      <w:pPr>
        <w:ind w:firstLine="594"/>
        <w:rPr>
          <w:kern w:val="0"/>
        </w:rPr>
      </w:pPr>
      <w:bookmarkStart w:id="18" w:name="_Hlk54693602"/>
      <w:r w:rsidRPr="00C5538C">
        <w:rPr>
          <w:rFonts w:hint="eastAsia"/>
          <w:kern w:val="0"/>
        </w:rPr>
        <w:t>截至</w:t>
      </w:r>
      <w:r w:rsidRPr="00C5538C">
        <w:rPr>
          <w:kern w:val="0"/>
        </w:rPr>
        <w:t>2019</w:t>
      </w:r>
      <w:r w:rsidRPr="00C5538C">
        <w:rPr>
          <w:kern w:val="0"/>
        </w:rPr>
        <w:t>年</w:t>
      </w:r>
      <w:r w:rsidRPr="00C5538C">
        <w:rPr>
          <w:kern w:val="0"/>
        </w:rPr>
        <w:t>12</w:t>
      </w:r>
      <w:r w:rsidRPr="00C5538C">
        <w:rPr>
          <w:rFonts w:hint="eastAsia"/>
          <w:kern w:val="0"/>
        </w:rPr>
        <w:t>月</w:t>
      </w:r>
      <w:r w:rsidRPr="00C5538C">
        <w:rPr>
          <w:kern w:val="0"/>
        </w:rPr>
        <w:t>31</w:t>
      </w:r>
      <w:r w:rsidRPr="00C5538C">
        <w:rPr>
          <w:rFonts w:hint="eastAsia"/>
          <w:kern w:val="0"/>
        </w:rPr>
        <w:t>日，资产总额为</w:t>
      </w:r>
      <w:r w:rsidRPr="00C5538C">
        <w:rPr>
          <w:rFonts w:hint="eastAsia"/>
          <w:kern w:val="0"/>
        </w:rPr>
        <w:t>3,850.41</w:t>
      </w:r>
      <w:r w:rsidRPr="00C5538C">
        <w:rPr>
          <w:rFonts w:hint="eastAsia"/>
          <w:kern w:val="0"/>
        </w:rPr>
        <w:t>万元，其中：流动资产</w:t>
      </w:r>
      <w:r w:rsidRPr="00C5538C">
        <w:rPr>
          <w:rFonts w:hint="eastAsia"/>
          <w:kern w:val="0"/>
        </w:rPr>
        <w:t>453.58</w:t>
      </w:r>
      <w:r w:rsidRPr="00C5538C">
        <w:rPr>
          <w:rFonts w:hint="eastAsia"/>
          <w:kern w:val="0"/>
        </w:rPr>
        <w:t>万元，占资产总额</w:t>
      </w:r>
      <w:r w:rsidRPr="00C5538C">
        <w:rPr>
          <w:rFonts w:hint="eastAsia"/>
          <w:kern w:val="0"/>
        </w:rPr>
        <w:t>11.78</w:t>
      </w:r>
      <w:r w:rsidRPr="00C5538C">
        <w:rPr>
          <w:kern w:val="0"/>
        </w:rPr>
        <w:t>%</w:t>
      </w:r>
      <w:r w:rsidRPr="00C5538C">
        <w:rPr>
          <w:rFonts w:hint="eastAsia"/>
          <w:kern w:val="0"/>
        </w:rPr>
        <w:t>；固定资产净值</w:t>
      </w:r>
      <w:r w:rsidRPr="00C5538C">
        <w:rPr>
          <w:rFonts w:hint="eastAsia"/>
          <w:kern w:val="0"/>
        </w:rPr>
        <w:t>3,355.73</w:t>
      </w:r>
      <w:r w:rsidRPr="00C5538C">
        <w:rPr>
          <w:rFonts w:hint="eastAsia"/>
          <w:kern w:val="0"/>
        </w:rPr>
        <w:t>万元，占资产总额</w:t>
      </w:r>
      <w:r w:rsidRPr="00C5538C">
        <w:rPr>
          <w:rFonts w:hint="eastAsia"/>
          <w:kern w:val="0"/>
        </w:rPr>
        <w:t>87.15</w:t>
      </w:r>
      <w:r w:rsidRPr="00C5538C">
        <w:rPr>
          <w:kern w:val="0"/>
        </w:rPr>
        <w:t>%</w:t>
      </w:r>
      <w:r w:rsidRPr="00C5538C">
        <w:rPr>
          <w:rFonts w:hint="eastAsia"/>
          <w:kern w:val="0"/>
        </w:rPr>
        <w:t>，其中房屋面积</w:t>
      </w:r>
      <w:r w:rsidRPr="00C5538C">
        <w:rPr>
          <w:rFonts w:hint="eastAsia"/>
          <w:kern w:val="0"/>
        </w:rPr>
        <w:t>41</w:t>
      </w:r>
      <w:r w:rsidRPr="00C5538C">
        <w:rPr>
          <w:rFonts w:hint="eastAsia"/>
          <w:kern w:val="0"/>
        </w:rPr>
        <w:t>，</w:t>
      </w:r>
      <w:r w:rsidRPr="00C5538C">
        <w:rPr>
          <w:rFonts w:hint="eastAsia"/>
          <w:kern w:val="0"/>
        </w:rPr>
        <w:t>681.68</w:t>
      </w:r>
      <w:r w:rsidRPr="00C5538C">
        <w:rPr>
          <w:rFonts w:hint="eastAsia"/>
          <w:kern w:val="0"/>
        </w:rPr>
        <w:t>平方米，价值</w:t>
      </w:r>
      <w:r w:rsidRPr="00C5538C">
        <w:rPr>
          <w:rFonts w:hint="eastAsia"/>
          <w:kern w:val="0"/>
        </w:rPr>
        <w:t>2</w:t>
      </w:r>
      <w:r w:rsidRPr="00C5538C">
        <w:rPr>
          <w:rFonts w:hint="eastAsia"/>
          <w:kern w:val="0"/>
        </w:rPr>
        <w:t>，</w:t>
      </w:r>
      <w:r w:rsidRPr="00C5538C">
        <w:rPr>
          <w:rFonts w:hint="eastAsia"/>
          <w:kern w:val="0"/>
        </w:rPr>
        <w:t>409.66</w:t>
      </w:r>
      <w:r w:rsidRPr="00C5538C">
        <w:rPr>
          <w:rFonts w:hint="eastAsia"/>
          <w:kern w:val="0"/>
        </w:rPr>
        <w:t>万元，占固定资产的</w:t>
      </w:r>
      <w:r w:rsidRPr="00C5538C">
        <w:rPr>
          <w:rFonts w:hint="eastAsia"/>
          <w:kern w:val="0"/>
        </w:rPr>
        <w:t>71.81</w:t>
      </w:r>
      <w:r w:rsidRPr="00C5538C">
        <w:rPr>
          <w:kern w:val="0"/>
        </w:rPr>
        <w:t>%</w:t>
      </w:r>
      <w:r w:rsidRPr="00C5538C">
        <w:rPr>
          <w:rFonts w:hint="eastAsia"/>
          <w:kern w:val="0"/>
        </w:rPr>
        <w:t>；轿车</w:t>
      </w:r>
      <w:r w:rsidRPr="00C5538C">
        <w:rPr>
          <w:rFonts w:hint="eastAsia"/>
          <w:kern w:val="0"/>
        </w:rPr>
        <w:t>1</w:t>
      </w:r>
      <w:r w:rsidRPr="00C5538C">
        <w:rPr>
          <w:rFonts w:hint="eastAsia"/>
          <w:kern w:val="0"/>
        </w:rPr>
        <w:t>辆，价值</w:t>
      </w:r>
      <w:r w:rsidRPr="00C5538C">
        <w:rPr>
          <w:rFonts w:hint="eastAsia"/>
          <w:kern w:val="0"/>
        </w:rPr>
        <w:t>8.35</w:t>
      </w:r>
      <w:r w:rsidRPr="00C5538C">
        <w:rPr>
          <w:rFonts w:hint="eastAsia"/>
          <w:kern w:val="0"/>
        </w:rPr>
        <w:t>万元，通用设备</w:t>
      </w:r>
      <w:r w:rsidRPr="00C5538C">
        <w:rPr>
          <w:rFonts w:hint="eastAsia"/>
          <w:kern w:val="0"/>
        </w:rPr>
        <w:t>479.44</w:t>
      </w:r>
      <w:r w:rsidRPr="00C5538C">
        <w:rPr>
          <w:rFonts w:hint="eastAsia"/>
          <w:kern w:val="0"/>
        </w:rPr>
        <w:t>万元，占固定资产的</w:t>
      </w:r>
      <w:r w:rsidRPr="00C5538C">
        <w:rPr>
          <w:rFonts w:hint="eastAsia"/>
          <w:kern w:val="0"/>
        </w:rPr>
        <w:t>14.54</w:t>
      </w:r>
      <w:r w:rsidRPr="00C5538C">
        <w:rPr>
          <w:kern w:val="0"/>
        </w:rPr>
        <w:t>%</w:t>
      </w:r>
      <w:r w:rsidRPr="00C5538C">
        <w:rPr>
          <w:rFonts w:hint="eastAsia"/>
          <w:kern w:val="0"/>
        </w:rPr>
        <w:t>；专用设备</w:t>
      </w:r>
      <w:r w:rsidRPr="00C5538C">
        <w:rPr>
          <w:rFonts w:hint="eastAsia"/>
          <w:kern w:val="0"/>
        </w:rPr>
        <w:t>45.24</w:t>
      </w:r>
      <w:r w:rsidRPr="00C5538C">
        <w:rPr>
          <w:rFonts w:hint="eastAsia"/>
          <w:kern w:val="0"/>
        </w:rPr>
        <w:t>万元，占固定资产的</w:t>
      </w:r>
      <w:r w:rsidRPr="00C5538C">
        <w:rPr>
          <w:rFonts w:hint="eastAsia"/>
          <w:kern w:val="0"/>
        </w:rPr>
        <w:t>1.35</w:t>
      </w:r>
      <w:r w:rsidRPr="00C5538C">
        <w:rPr>
          <w:kern w:val="0"/>
        </w:rPr>
        <w:t>%</w:t>
      </w:r>
      <w:r w:rsidRPr="00C5538C">
        <w:rPr>
          <w:rFonts w:hint="eastAsia"/>
          <w:kern w:val="0"/>
        </w:rPr>
        <w:t>；家具、用具、装具及动植物</w:t>
      </w:r>
      <w:r w:rsidRPr="00C5538C">
        <w:rPr>
          <w:rFonts w:hint="eastAsia"/>
          <w:kern w:val="0"/>
        </w:rPr>
        <w:lastRenderedPageBreak/>
        <w:t>182.17</w:t>
      </w:r>
      <w:r w:rsidRPr="00C5538C">
        <w:rPr>
          <w:rFonts w:hint="eastAsia"/>
          <w:kern w:val="0"/>
        </w:rPr>
        <w:t>万元，占固定资产的</w:t>
      </w:r>
      <w:r w:rsidRPr="00C5538C">
        <w:rPr>
          <w:rFonts w:hint="eastAsia"/>
          <w:kern w:val="0"/>
        </w:rPr>
        <w:t>5.43</w:t>
      </w:r>
      <w:r w:rsidRPr="00C5538C">
        <w:rPr>
          <w:kern w:val="0"/>
        </w:rPr>
        <w:t>%</w:t>
      </w:r>
      <w:r w:rsidRPr="00C5538C">
        <w:rPr>
          <w:rFonts w:hint="eastAsia"/>
          <w:kern w:val="0"/>
        </w:rPr>
        <w:t>；文物和陈列品</w:t>
      </w:r>
      <w:r w:rsidRPr="00C5538C">
        <w:rPr>
          <w:rFonts w:hint="eastAsia"/>
          <w:kern w:val="0"/>
        </w:rPr>
        <w:t>75.47</w:t>
      </w:r>
      <w:r w:rsidRPr="00C5538C">
        <w:rPr>
          <w:rFonts w:hint="eastAsia"/>
          <w:kern w:val="0"/>
        </w:rPr>
        <w:t>万元，占固定资产的</w:t>
      </w:r>
      <w:r w:rsidRPr="00C5538C">
        <w:rPr>
          <w:rFonts w:hint="eastAsia"/>
          <w:kern w:val="0"/>
        </w:rPr>
        <w:t>2.25</w:t>
      </w:r>
      <w:r w:rsidRPr="00C5538C">
        <w:rPr>
          <w:kern w:val="0"/>
        </w:rPr>
        <w:t>%</w:t>
      </w:r>
      <w:r w:rsidRPr="00C5538C">
        <w:rPr>
          <w:rFonts w:hint="eastAsia"/>
          <w:kern w:val="0"/>
        </w:rPr>
        <w:t>；图书和档案</w:t>
      </w:r>
      <w:r w:rsidRPr="00C5538C">
        <w:rPr>
          <w:rFonts w:hint="eastAsia"/>
          <w:kern w:val="0"/>
        </w:rPr>
        <w:t>155.40</w:t>
      </w:r>
      <w:r w:rsidRPr="00C5538C">
        <w:rPr>
          <w:rFonts w:hint="eastAsia"/>
          <w:kern w:val="0"/>
        </w:rPr>
        <w:t>万元，占固定资产的</w:t>
      </w:r>
      <w:r w:rsidRPr="00C5538C">
        <w:rPr>
          <w:rFonts w:hint="eastAsia"/>
          <w:kern w:val="0"/>
        </w:rPr>
        <w:t>4.63</w:t>
      </w:r>
      <w:r w:rsidRPr="00C5538C">
        <w:rPr>
          <w:kern w:val="0"/>
        </w:rPr>
        <w:t>%</w:t>
      </w:r>
      <w:r w:rsidRPr="00C5538C">
        <w:rPr>
          <w:rFonts w:hint="eastAsia"/>
          <w:kern w:val="0"/>
        </w:rPr>
        <w:t>；无单价</w:t>
      </w:r>
      <w:r w:rsidRPr="00C5538C">
        <w:rPr>
          <w:kern w:val="0"/>
        </w:rPr>
        <w:t>50.00</w:t>
      </w:r>
      <w:r w:rsidRPr="00C5538C">
        <w:rPr>
          <w:rFonts w:hint="eastAsia"/>
          <w:kern w:val="0"/>
        </w:rPr>
        <w:t>万元以上的通用设备；无单价</w:t>
      </w:r>
      <w:r w:rsidRPr="00C5538C">
        <w:rPr>
          <w:kern w:val="0"/>
        </w:rPr>
        <w:t>100.00</w:t>
      </w:r>
      <w:r w:rsidRPr="00C5538C">
        <w:rPr>
          <w:rFonts w:hint="eastAsia"/>
          <w:kern w:val="0"/>
        </w:rPr>
        <w:t>万元以上的专用设备；</w:t>
      </w:r>
      <w:r w:rsidR="006F3132" w:rsidRPr="00C5538C">
        <w:rPr>
          <w:rFonts w:hint="eastAsia"/>
          <w:kern w:val="0"/>
        </w:rPr>
        <w:t>在建工程</w:t>
      </w:r>
      <w:r w:rsidR="006F3132" w:rsidRPr="00C5538C">
        <w:rPr>
          <w:rFonts w:hint="eastAsia"/>
          <w:kern w:val="0"/>
        </w:rPr>
        <w:t>16.10</w:t>
      </w:r>
      <w:r w:rsidR="006F3132" w:rsidRPr="00C5538C">
        <w:rPr>
          <w:rFonts w:hint="eastAsia"/>
          <w:kern w:val="0"/>
        </w:rPr>
        <w:t>万元，占资产总额</w:t>
      </w:r>
      <w:r w:rsidR="006F3132" w:rsidRPr="00C5538C">
        <w:rPr>
          <w:rFonts w:hint="eastAsia"/>
          <w:kern w:val="0"/>
        </w:rPr>
        <w:t>0.42%</w:t>
      </w:r>
      <w:r w:rsidR="006F3132" w:rsidRPr="00C5538C">
        <w:rPr>
          <w:rFonts w:hint="eastAsia"/>
          <w:kern w:val="0"/>
        </w:rPr>
        <w:t>；保障性住房</w:t>
      </w:r>
      <w:r w:rsidR="006F3132" w:rsidRPr="00C5538C">
        <w:rPr>
          <w:rFonts w:hint="eastAsia"/>
          <w:kern w:val="0"/>
        </w:rPr>
        <w:t>25.00</w:t>
      </w:r>
      <w:r w:rsidR="006F3132" w:rsidRPr="00C5538C">
        <w:rPr>
          <w:rFonts w:hint="eastAsia"/>
          <w:kern w:val="0"/>
        </w:rPr>
        <w:t>万元</w:t>
      </w:r>
      <w:r w:rsidR="006F3132" w:rsidRPr="00C5538C">
        <w:rPr>
          <w:rFonts w:hint="eastAsia"/>
          <w:kern w:val="0"/>
        </w:rPr>
        <w:t xml:space="preserve">, </w:t>
      </w:r>
      <w:r w:rsidR="006F3132" w:rsidRPr="00C5538C">
        <w:rPr>
          <w:rFonts w:hint="eastAsia"/>
          <w:kern w:val="0"/>
        </w:rPr>
        <w:t>占资产总额</w:t>
      </w:r>
      <w:r w:rsidR="006F3132" w:rsidRPr="00C5538C">
        <w:rPr>
          <w:rFonts w:hint="eastAsia"/>
          <w:kern w:val="0"/>
        </w:rPr>
        <w:t>0.65%</w:t>
      </w:r>
      <w:r w:rsidR="006F3132">
        <w:rPr>
          <w:rFonts w:hint="eastAsia"/>
          <w:kern w:val="0"/>
        </w:rPr>
        <w:t>。</w:t>
      </w:r>
    </w:p>
    <w:p w14:paraId="1FF810F8" w14:textId="2A396A1D" w:rsidR="00C5538C" w:rsidRPr="00C5538C" w:rsidRDefault="00C5538C" w:rsidP="00BB4AEB">
      <w:pPr>
        <w:ind w:firstLine="594"/>
        <w:rPr>
          <w:kern w:val="0"/>
        </w:rPr>
      </w:pPr>
      <w:r w:rsidRPr="00C5538C">
        <w:rPr>
          <w:kern w:val="0"/>
        </w:rPr>
        <w:t>2019</w:t>
      </w:r>
      <w:r w:rsidRPr="00C5538C">
        <w:rPr>
          <w:kern w:val="0"/>
        </w:rPr>
        <w:t>年</w:t>
      </w:r>
      <w:r w:rsidRPr="00C5538C">
        <w:rPr>
          <w:rFonts w:hint="eastAsia"/>
          <w:kern w:val="0"/>
        </w:rPr>
        <w:t>减少固定资产</w:t>
      </w:r>
      <w:r w:rsidRPr="00C5538C">
        <w:rPr>
          <w:rFonts w:hint="eastAsia"/>
          <w:kern w:val="0"/>
        </w:rPr>
        <w:t>72.24</w:t>
      </w:r>
      <w:r w:rsidRPr="00C5538C">
        <w:rPr>
          <w:rFonts w:hint="eastAsia"/>
          <w:kern w:val="0"/>
        </w:rPr>
        <w:t>万元，</w:t>
      </w:r>
      <w:r w:rsidR="0030222A">
        <w:rPr>
          <w:rFonts w:hint="eastAsia"/>
          <w:kern w:val="0"/>
        </w:rPr>
        <w:t>其中：</w:t>
      </w:r>
      <w:r w:rsidRPr="00C5538C">
        <w:rPr>
          <w:rFonts w:hint="eastAsia"/>
          <w:kern w:val="0"/>
        </w:rPr>
        <w:t>通用设备</w:t>
      </w:r>
      <w:r w:rsidRPr="00C5538C">
        <w:rPr>
          <w:rFonts w:hint="eastAsia"/>
          <w:kern w:val="0"/>
        </w:rPr>
        <w:t>72.24</w:t>
      </w:r>
      <w:r w:rsidRPr="00C5538C">
        <w:rPr>
          <w:rFonts w:hint="eastAsia"/>
          <w:kern w:val="0"/>
        </w:rPr>
        <w:t>万元。</w:t>
      </w:r>
      <w:r w:rsidRPr="00C5538C">
        <w:rPr>
          <w:kern w:val="0"/>
        </w:rPr>
        <w:t>2019</w:t>
      </w:r>
      <w:r w:rsidRPr="00C5538C">
        <w:rPr>
          <w:kern w:val="0"/>
        </w:rPr>
        <w:t>年</w:t>
      </w:r>
      <w:r w:rsidRPr="00C5538C">
        <w:rPr>
          <w:rFonts w:hint="eastAsia"/>
          <w:kern w:val="0"/>
        </w:rPr>
        <w:t>新增固定资产</w:t>
      </w:r>
      <w:r w:rsidRPr="00C5538C">
        <w:rPr>
          <w:rFonts w:hint="eastAsia"/>
          <w:kern w:val="0"/>
        </w:rPr>
        <w:t>175.25</w:t>
      </w:r>
      <w:r w:rsidRPr="00C5538C">
        <w:rPr>
          <w:rFonts w:hint="eastAsia"/>
          <w:kern w:val="0"/>
        </w:rPr>
        <w:t>万元，其中通用设备</w:t>
      </w:r>
      <w:r w:rsidRPr="00C5538C">
        <w:rPr>
          <w:rFonts w:hint="eastAsia"/>
          <w:kern w:val="0"/>
        </w:rPr>
        <w:t>134.53</w:t>
      </w:r>
      <w:r w:rsidRPr="00C5538C">
        <w:rPr>
          <w:rFonts w:hint="eastAsia"/>
          <w:kern w:val="0"/>
        </w:rPr>
        <w:t>万元、专用设备</w:t>
      </w:r>
      <w:r w:rsidRPr="00C5538C">
        <w:rPr>
          <w:rFonts w:hint="eastAsia"/>
          <w:kern w:val="0"/>
        </w:rPr>
        <w:t>4.35</w:t>
      </w:r>
      <w:r w:rsidRPr="00C5538C">
        <w:rPr>
          <w:rFonts w:hint="eastAsia"/>
          <w:kern w:val="0"/>
        </w:rPr>
        <w:t>万元，图书、档案</w:t>
      </w:r>
      <w:r w:rsidRPr="00C5538C">
        <w:rPr>
          <w:rFonts w:hint="eastAsia"/>
          <w:kern w:val="0"/>
        </w:rPr>
        <w:t>8.75</w:t>
      </w:r>
      <w:r w:rsidRPr="00C5538C">
        <w:rPr>
          <w:rFonts w:hint="eastAsia"/>
          <w:kern w:val="0"/>
        </w:rPr>
        <w:t>万元、家具、用具、装具及动植物</w:t>
      </w:r>
      <w:r w:rsidRPr="00C5538C">
        <w:rPr>
          <w:rFonts w:hint="eastAsia"/>
          <w:kern w:val="0"/>
        </w:rPr>
        <w:t>27.62</w:t>
      </w:r>
      <w:r w:rsidRPr="00C5538C">
        <w:rPr>
          <w:rFonts w:hint="eastAsia"/>
          <w:kern w:val="0"/>
        </w:rPr>
        <w:t>万元。</w:t>
      </w:r>
    </w:p>
    <w:p w14:paraId="0AAFD07D" w14:textId="77777777" w:rsidR="00C32E51" w:rsidRPr="00C5538C" w:rsidRDefault="00C5538C" w:rsidP="00BB4AEB">
      <w:pPr>
        <w:ind w:firstLine="594"/>
        <w:rPr>
          <w:kern w:val="0"/>
        </w:rPr>
      </w:pPr>
      <w:r w:rsidRPr="00C5538C">
        <w:rPr>
          <w:rFonts w:hint="eastAsia"/>
          <w:kern w:val="0"/>
        </w:rPr>
        <w:t>2019</w:t>
      </w:r>
      <w:r w:rsidRPr="00C5538C">
        <w:rPr>
          <w:rFonts w:hint="eastAsia"/>
          <w:kern w:val="0"/>
        </w:rPr>
        <w:t>年固定资产计提折旧</w:t>
      </w:r>
      <w:r w:rsidRPr="00C5538C">
        <w:rPr>
          <w:rFonts w:hint="eastAsia"/>
          <w:kern w:val="0"/>
        </w:rPr>
        <w:t>2,032.07</w:t>
      </w:r>
      <w:r w:rsidRPr="00C5538C">
        <w:rPr>
          <w:rFonts w:hint="eastAsia"/>
          <w:kern w:val="0"/>
        </w:rPr>
        <w:t>万元，其中土地、房屋及构筑物</w:t>
      </w:r>
      <w:r w:rsidRPr="00C5538C">
        <w:rPr>
          <w:rFonts w:hint="eastAsia"/>
          <w:kern w:val="0"/>
        </w:rPr>
        <w:t>1,572.58</w:t>
      </w:r>
      <w:r w:rsidRPr="00C5538C">
        <w:rPr>
          <w:rFonts w:hint="eastAsia"/>
          <w:kern w:val="0"/>
        </w:rPr>
        <w:t>万元，通用设备</w:t>
      </w:r>
      <w:r w:rsidRPr="00C5538C">
        <w:rPr>
          <w:rFonts w:hint="eastAsia"/>
          <w:kern w:val="0"/>
        </w:rPr>
        <w:t>237.16</w:t>
      </w:r>
      <w:r w:rsidRPr="00C5538C">
        <w:rPr>
          <w:rFonts w:hint="eastAsia"/>
          <w:kern w:val="0"/>
        </w:rPr>
        <w:t>万元、专业设备</w:t>
      </w:r>
      <w:r w:rsidRPr="00C5538C">
        <w:rPr>
          <w:rFonts w:hint="eastAsia"/>
          <w:kern w:val="0"/>
        </w:rPr>
        <w:t>110.65</w:t>
      </w:r>
      <w:r w:rsidRPr="00C5538C">
        <w:rPr>
          <w:rFonts w:hint="eastAsia"/>
          <w:kern w:val="0"/>
        </w:rPr>
        <w:t>万元、家具、用具、装具及动植物</w:t>
      </w:r>
      <w:r w:rsidRPr="00C5538C">
        <w:rPr>
          <w:rFonts w:hint="eastAsia"/>
          <w:kern w:val="0"/>
        </w:rPr>
        <w:t>111.68</w:t>
      </w:r>
      <w:r w:rsidRPr="00C5538C">
        <w:rPr>
          <w:rFonts w:hint="eastAsia"/>
          <w:kern w:val="0"/>
        </w:rPr>
        <w:t>万元。</w:t>
      </w:r>
      <w:bookmarkEnd w:id="18"/>
    </w:p>
    <w:p w14:paraId="15DE0F73" w14:textId="77777777" w:rsidR="0093354B" w:rsidRDefault="006F5FFC" w:rsidP="00BB4AEB">
      <w:pPr>
        <w:pStyle w:val="1"/>
        <w:ind w:firstLine="594"/>
        <w:rPr>
          <w:kern w:val="0"/>
        </w:rPr>
      </w:pPr>
      <w:bookmarkStart w:id="19" w:name="_Toc57046264"/>
      <w:r>
        <w:rPr>
          <w:rFonts w:hint="eastAsia"/>
          <w:kern w:val="0"/>
        </w:rPr>
        <w:t>四、</w:t>
      </w:r>
      <w:r w:rsidRPr="007C754C">
        <w:rPr>
          <w:rFonts w:hint="eastAsia"/>
          <w:kern w:val="0"/>
        </w:rPr>
        <w:t>部门整体绩效情况</w:t>
      </w:r>
      <w:bookmarkEnd w:id="19"/>
    </w:p>
    <w:p w14:paraId="03035F8F" w14:textId="77777777" w:rsidR="0093354B" w:rsidRDefault="006F5FFC" w:rsidP="00BB4AEB">
      <w:pPr>
        <w:pStyle w:val="2"/>
        <w:ind w:firstLine="596"/>
      </w:pPr>
      <w:bookmarkStart w:id="20" w:name="_Toc57046265"/>
      <w:r>
        <w:rPr>
          <w:rFonts w:hint="eastAsia"/>
        </w:rPr>
        <w:t>（一）部门整体绩效目标</w:t>
      </w:r>
      <w:bookmarkEnd w:id="20"/>
    </w:p>
    <w:p w14:paraId="3375ADF1" w14:textId="77777777" w:rsidR="00806A5B" w:rsidRDefault="00806A5B" w:rsidP="00BB4AEB">
      <w:pPr>
        <w:ind w:firstLine="594"/>
        <w:rPr>
          <w:kern w:val="0"/>
        </w:rPr>
      </w:pPr>
      <w:r w:rsidRPr="00524AC9">
        <w:rPr>
          <w:rFonts w:hint="eastAsia"/>
          <w:kern w:val="0"/>
        </w:rPr>
        <w:t>1</w:t>
      </w:r>
      <w:r>
        <w:rPr>
          <w:rFonts w:hint="eastAsia"/>
          <w:kern w:val="0"/>
        </w:rPr>
        <w:t>、</w:t>
      </w:r>
      <w:r w:rsidR="006551A2">
        <w:rPr>
          <w:rFonts w:hint="eastAsia"/>
          <w:kern w:val="0"/>
        </w:rPr>
        <w:t>全面提升教育教学质量，形成良好的师德师风，提高学生整体素质，办人民满意的学校</w:t>
      </w:r>
      <w:r>
        <w:rPr>
          <w:rFonts w:hint="eastAsia"/>
          <w:kern w:val="0"/>
        </w:rPr>
        <w:t>。</w:t>
      </w:r>
    </w:p>
    <w:p w14:paraId="449ECAD9" w14:textId="77777777" w:rsidR="006F1C27" w:rsidRDefault="00806A5B" w:rsidP="00BB4AEB">
      <w:pPr>
        <w:ind w:firstLine="594"/>
        <w:rPr>
          <w:kern w:val="0"/>
        </w:rPr>
      </w:pPr>
      <w:r w:rsidRPr="00524AC9">
        <w:rPr>
          <w:kern w:val="0"/>
        </w:rPr>
        <w:t>2</w:t>
      </w:r>
      <w:r>
        <w:rPr>
          <w:rFonts w:hint="eastAsia"/>
          <w:kern w:val="0"/>
        </w:rPr>
        <w:t>、完善学校设施设备建设，维护学校的正常运转。</w:t>
      </w:r>
    </w:p>
    <w:p w14:paraId="1AD8BE93" w14:textId="77777777" w:rsidR="001B061A" w:rsidRPr="006F1C27" w:rsidRDefault="001B061A" w:rsidP="00BB4AEB">
      <w:pPr>
        <w:ind w:firstLine="594"/>
      </w:pPr>
      <w:r>
        <w:rPr>
          <w:rFonts w:hint="eastAsia"/>
          <w:kern w:val="0"/>
        </w:rPr>
        <w:t>3</w:t>
      </w:r>
      <w:r>
        <w:rPr>
          <w:rFonts w:hint="eastAsia"/>
          <w:kern w:val="0"/>
        </w:rPr>
        <w:t>、高三年级一本上线</w:t>
      </w:r>
      <w:r w:rsidR="001D10B3">
        <w:rPr>
          <w:rFonts w:hint="eastAsia"/>
          <w:kern w:val="0"/>
        </w:rPr>
        <w:t>率要达到</w:t>
      </w:r>
      <w:r w:rsidR="001D10B3">
        <w:rPr>
          <w:rFonts w:hint="eastAsia"/>
          <w:kern w:val="0"/>
        </w:rPr>
        <w:t>40%</w:t>
      </w:r>
      <w:r w:rsidR="001D10B3">
        <w:rPr>
          <w:rFonts w:hint="eastAsia"/>
          <w:kern w:val="0"/>
        </w:rPr>
        <w:t>计</w:t>
      </w:r>
      <w:r w:rsidR="001D10B3">
        <w:rPr>
          <w:rFonts w:hint="eastAsia"/>
          <w:kern w:val="0"/>
        </w:rPr>
        <w:t>331</w:t>
      </w:r>
      <w:r w:rsidR="001D10B3">
        <w:rPr>
          <w:rFonts w:hint="eastAsia"/>
          <w:kern w:val="0"/>
        </w:rPr>
        <w:t>人</w:t>
      </w:r>
      <w:r>
        <w:rPr>
          <w:rFonts w:hint="eastAsia"/>
          <w:kern w:val="0"/>
        </w:rPr>
        <w:t>，一二本上线</w:t>
      </w:r>
      <w:r w:rsidR="001D10B3">
        <w:rPr>
          <w:rFonts w:hint="eastAsia"/>
          <w:kern w:val="0"/>
        </w:rPr>
        <w:t>率达到</w:t>
      </w:r>
      <w:r w:rsidR="001D10B3">
        <w:rPr>
          <w:rFonts w:hint="eastAsia"/>
          <w:kern w:val="0"/>
        </w:rPr>
        <w:t>75%</w:t>
      </w:r>
      <w:r w:rsidR="001D10B3">
        <w:rPr>
          <w:rFonts w:hint="eastAsia"/>
          <w:kern w:val="0"/>
        </w:rPr>
        <w:t>记</w:t>
      </w:r>
      <w:r w:rsidR="001D10B3">
        <w:rPr>
          <w:rFonts w:hint="eastAsia"/>
          <w:kern w:val="0"/>
        </w:rPr>
        <w:t>621</w:t>
      </w:r>
      <w:r>
        <w:rPr>
          <w:rFonts w:hint="eastAsia"/>
          <w:kern w:val="0"/>
        </w:rPr>
        <w:t>人</w:t>
      </w:r>
      <w:r w:rsidR="001D10B3">
        <w:rPr>
          <w:rFonts w:hint="eastAsia"/>
          <w:kern w:val="0"/>
        </w:rPr>
        <w:t>，顶尖学生要进入全市前三名</w:t>
      </w:r>
      <w:r>
        <w:rPr>
          <w:rFonts w:hint="eastAsia"/>
          <w:kern w:val="0"/>
        </w:rPr>
        <w:t>。</w:t>
      </w:r>
    </w:p>
    <w:p w14:paraId="0813DBC8" w14:textId="77777777" w:rsidR="0093354B" w:rsidRDefault="006F5FFC" w:rsidP="00BB4AEB">
      <w:pPr>
        <w:pStyle w:val="2"/>
        <w:ind w:firstLine="596"/>
      </w:pPr>
      <w:bookmarkStart w:id="21" w:name="_Toc57046266"/>
      <w:r>
        <w:rPr>
          <w:rFonts w:hint="eastAsia"/>
        </w:rPr>
        <w:t>（二）部门整体绩效情况</w:t>
      </w:r>
      <w:bookmarkEnd w:id="21"/>
    </w:p>
    <w:p w14:paraId="7CE33AFB" w14:textId="77777777" w:rsidR="009427E1" w:rsidRDefault="00806A5B" w:rsidP="00BB4AEB">
      <w:pPr>
        <w:ind w:firstLine="594"/>
        <w:rPr>
          <w:kern w:val="0"/>
        </w:rPr>
      </w:pPr>
      <w:r w:rsidRPr="005C75DA">
        <w:rPr>
          <w:rFonts w:hint="eastAsia"/>
          <w:kern w:val="0"/>
        </w:rPr>
        <w:t>1</w:t>
      </w:r>
      <w:r w:rsidR="004D79A3">
        <w:rPr>
          <w:rFonts w:hint="eastAsia"/>
          <w:kern w:val="0"/>
        </w:rPr>
        <w:t>、衡山县岳云</w:t>
      </w:r>
      <w:r w:rsidRPr="005C75DA">
        <w:rPr>
          <w:rFonts w:hint="eastAsia"/>
          <w:kern w:val="0"/>
        </w:rPr>
        <w:t>中学</w:t>
      </w:r>
      <w:r w:rsidRPr="005C75DA">
        <w:rPr>
          <w:rFonts w:hint="eastAsia"/>
          <w:kern w:val="0"/>
        </w:rPr>
        <w:t>2</w:t>
      </w:r>
      <w:r w:rsidRPr="005C75DA">
        <w:rPr>
          <w:kern w:val="0"/>
        </w:rPr>
        <w:t>01</w:t>
      </w:r>
      <w:r w:rsidRPr="005C75DA">
        <w:rPr>
          <w:rFonts w:hint="eastAsia"/>
          <w:kern w:val="0"/>
        </w:rPr>
        <w:t>9</w:t>
      </w:r>
      <w:r w:rsidRPr="005C75DA">
        <w:rPr>
          <w:rFonts w:hint="eastAsia"/>
          <w:kern w:val="0"/>
        </w:rPr>
        <w:t>年完成</w:t>
      </w:r>
      <w:r w:rsidR="00964921">
        <w:rPr>
          <w:rFonts w:hint="eastAsia"/>
          <w:kern w:val="0"/>
        </w:rPr>
        <w:t>2495</w:t>
      </w:r>
      <w:r w:rsidR="005C75DA" w:rsidRPr="005C75DA">
        <w:rPr>
          <w:rFonts w:hint="eastAsia"/>
          <w:kern w:val="0"/>
        </w:rPr>
        <w:t>名</w:t>
      </w:r>
      <w:r w:rsidRPr="005C75DA">
        <w:rPr>
          <w:rFonts w:hint="eastAsia"/>
          <w:kern w:val="0"/>
        </w:rPr>
        <w:t>高中学生的教学。</w:t>
      </w:r>
      <w:r w:rsidRPr="005C0DCC">
        <w:rPr>
          <w:rFonts w:hint="eastAsia"/>
          <w:kern w:val="0"/>
        </w:rPr>
        <w:t>2</w:t>
      </w:r>
      <w:r w:rsidRPr="005C0DCC">
        <w:rPr>
          <w:kern w:val="0"/>
        </w:rPr>
        <w:t>01</w:t>
      </w:r>
      <w:r w:rsidR="009427E1" w:rsidRPr="005C0DCC">
        <w:rPr>
          <w:rFonts w:hint="eastAsia"/>
          <w:kern w:val="0"/>
        </w:rPr>
        <w:t>9</w:t>
      </w:r>
      <w:r w:rsidRPr="005C0DCC">
        <w:rPr>
          <w:rFonts w:hint="eastAsia"/>
          <w:kern w:val="0"/>
        </w:rPr>
        <w:t>年高中三年级学生</w:t>
      </w:r>
      <w:r w:rsidR="001D10B3" w:rsidRPr="005C0DCC">
        <w:rPr>
          <w:rFonts w:hint="eastAsia"/>
          <w:kern w:val="0"/>
        </w:rPr>
        <w:t>818</w:t>
      </w:r>
      <w:r w:rsidRPr="005C0DCC">
        <w:rPr>
          <w:rFonts w:hint="eastAsia"/>
          <w:kern w:val="0"/>
        </w:rPr>
        <w:t>人，高考参与人数</w:t>
      </w:r>
      <w:r w:rsidR="001D10B3" w:rsidRPr="005C0DCC">
        <w:rPr>
          <w:rFonts w:hint="eastAsia"/>
          <w:kern w:val="0"/>
        </w:rPr>
        <w:t>818</w:t>
      </w:r>
      <w:r w:rsidRPr="005C0DCC">
        <w:rPr>
          <w:rFonts w:hint="eastAsia"/>
          <w:kern w:val="0"/>
        </w:rPr>
        <w:t>人，</w:t>
      </w:r>
      <w:r w:rsidR="001D10B3" w:rsidRPr="005C0DCC">
        <w:rPr>
          <w:rFonts w:hint="eastAsia"/>
          <w:kern w:val="0"/>
        </w:rPr>
        <w:t>一本上线</w:t>
      </w:r>
      <w:r w:rsidR="001D10B3" w:rsidRPr="005C0DCC">
        <w:rPr>
          <w:rFonts w:hint="eastAsia"/>
          <w:kern w:val="0"/>
        </w:rPr>
        <w:lastRenderedPageBreak/>
        <w:t>人数</w:t>
      </w:r>
      <w:r w:rsidR="001D10B3" w:rsidRPr="005C0DCC">
        <w:rPr>
          <w:rFonts w:hint="eastAsia"/>
          <w:kern w:val="0"/>
        </w:rPr>
        <w:t>336</w:t>
      </w:r>
      <w:r w:rsidR="001D10B3" w:rsidRPr="005C0DCC">
        <w:rPr>
          <w:rFonts w:hint="eastAsia"/>
          <w:kern w:val="0"/>
        </w:rPr>
        <w:t>人，</w:t>
      </w:r>
      <w:r w:rsidR="005C0DCC" w:rsidRPr="005C0DCC">
        <w:rPr>
          <w:rFonts w:hint="eastAsia"/>
          <w:kern w:val="0"/>
        </w:rPr>
        <w:t>一本上线率</w:t>
      </w:r>
      <w:r w:rsidR="005C0DCC" w:rsidRPr="005C0DCC">
        <w:rPr>
          <w:rFonts w:hint="eastAsia"/>
          <w:kern w:val="0"/>
        </w:rPr>
        <w:t>41.</w:t>
      </w:r>
      <w:r w:rsidR="005C0DCC">
        <w:rPr>
          <w:rFonts w:hint="eastAsia"/>
          <w:kern w:val="0"/>
        </w:rPr>
        <w:t>08</w:t>
      </w:r>
      <w:r w:rsidR="005C0DCC" w:rsidRPr="005C0DCC">
        <w:rPr>
          <w:rFonts w:hint="eastAsia"/>
          <w:kern w:val="0"/>
        </w:rPr>
        <w:t>%</w:t>
      </w:r>
      <w:r w:rsidR="005C0DCC" w:rsidRPr="005C0DCC">
        <w:rPr>
          <w:rFonts w:hint="eastAsia"/>
          <w:kern w:val="0"/>
        </w:rPr>
        <w:t>；一二本上线人数</w:t>
      </w:r>
      <w:r w:rsidR="005C0DCC" w:rsidRPr="005C0DCC">
        <w:rPr>
          <w:rFonts w:hint="eastAsia"/>
          <w:kern w:val="0"/>
        </w:rPr>
        <w:t>602</w:t>
      </w:r>
      <w:r w:rsidR="005C0DCC" w:rsidRPr="005C0DCC">
        <w:rPr>
          <w:rFonts w:hint="eastAsia"/>
          <w:kern w:val="0"/>
        </w:rPr>
        <w:t>人，一二本上线率</w:t>
      </w:r>
      <w:r w:rsidR="005C0DCC" w:rsidRPr="005C0DCC">
        <w:rPr>
          <w:rFonts w:hint="eastAsia"/>
          <w:kern w:val="0"/>
        </w:rPr>
        <w:t>73.59%</w:t>
      </w:r>
      <w:r w:rsidR="005C0DCC" w:rsidRPr="005C0DCC">
        <w:rPr>
          <w:rFonts w:hint="eastAsia"/>
          <w:kern w:val="0"/>
        </w:rPr>
        <w:t>；</w:t>
      </w:r>
      <w:r w:rsidR="005C0DCC" w:rsidRPr="005C0DCC">
        <w:rPr>
          <w:rFonts w:hint="eastAsia"/>
          <w:kern w:val="0"/>
        </w:rPr>
        <w:t>600</w:t>
      </w:r>
      <w:r w:rsidR="005C0DCC" w:rsidRPr="005C0DCC">
        <w:rPr>
          <w:rFonts w:hint="eastAsia"/>
          <w:kern w:val="0"/>
        </w:rPr>
        <w:t>分以上学生</w:t>
      </w:r>
      <w:r w:rsidR="005C0DCC" w:rsidRPr="005C0DCC">
        <w:rPr>
          <w:rFonts w:hint="eastAsia"/>
          <w:kern w:val="0"/>
        </w:rPr>
        <w:t>25</w:t>
      </w:r>
      <w:r w:rsidR="005C0DCC" w:rsidRPr="005C0DCC">
        <w:rPr>
          <w:rFonts w:hint="eastAsia"/>
          <w:kern w:val="0"/>
        </w:rPr>
        <w:t>名。</w:t>
      </w:r>
      <w:r w:rsidR="0067623A">
        <w:rPr>
          <w:rFonts w:hint="eastAsia"/>
          <w:kern w:val="0"/>
        </w:rPr>
        <w:t>一本上线率达到目标数，一二本上线率</w:t>
      </w:r>
      <w:r w:rsidR="004752F4">
        <w:rPr>
          <w:rFonts w:hint="eastAsia"/>
          <w:kern w:val="0"/>
        </w:rPr>
        <w:t>略低于目标数。</w:t>
      </w:r>
      <w:r w:rsidR="001D10B3">
        <w:rPr>
          <w:kern w:val="0"/>
        </w:rPr>
        <w:t xml:space="preserve"> </w:t>
      </w:r>
    </w:p>
    <w:p w14:paraId="345A9948" w14:textId="77777777" w:rsidR="00806A5B" w:rsidRDefault="00806A5B" w:rsidP="00BB4AEB">
      <w:pPr>
        <w:ind w:firstLine="594"/>
        <w:rPr>
          <w:kern w:val="0"/>
        </w:rPr>
      </w:pPr>
      <w:r w:rsidRPr="00524AC9">
        <w:rPr>
          <w:kern w:val="0"/>
        </w:rPr>
        <w:t>2</w:t>
      </w:r>
      <w:r>
        <w:rPr>
          <w:rFonts w:hint="eastAsia"/>
          <w:kern w:val="0"/>
        </w:rPr>
        <w:t>、根据</w:t>
      </w:r>
      <w:r w:rsidRPr="00524AC9">
        <w:rPr>
          <w:rFonts w:hint="eastAsia"/>
          <w:kern w:val="0"/>
        </w:rPr>
        <w:t>201</w:t>
      </w:r>
      <w:r w:rsidR="001B061A">
        <w:rPr>
          <w:rFonts w:hint="eastAsia"/>
          <w:kern w:val="0"/>
        </w:rPr>
        <w:t>9</w:t>
      </w:r>
      <w:r>
        <w:rPr>
          <w:rFonts w:hint="eastAsia"/>
          <w:kern w:val="0"/>
        </w:rPr>
        <w:t>年项目资金预算计划，衡山县</w:t>
      </w:r>
      <w:r w:rsidR="00362A18">
        <w:rPr>
          <w:rFonts w:hint="eastAsia"/>
          <w:kern w:val="0"/>
        </w:rPr>
        <w:t>岳云</w:t>
      </w:r>
      <w:r>
        <w:rPr>
          <w:rFonts w:hint="eastAsia"/>
          <w:kern w:val="0"/>
        </w:rPr>
        <w:t>中学对</w:t>
      </w:r>
      <w:r w:rsidR="001B061A">
        <w:rPr>
          <w:rFonts w:hint="eastAsia"/>
          <w:kern w:val="0"/>
        </w:rPr>
        <w:t>田径运动场进行了提质改造</w:t>
      </w:r>
      <w:r>
        <w:rPr>
          <w:rFonts w:hint="eastAsia"/>
          <w:kern w:val="0"/>
        </w:rPr>
        <w:t>，</w:t>
      </w:r>
      <w:r w:rsidR="001B061A">
        <w:rPr>
          <w:rFonts w:hint="eastAsia"/>
          <w:kern w:val="0"/>
        </w:rPr>
        <w:t>延长看台、更新护栏网</w:t>
      </w:r>
      <w:r w:rsidR="009427E1">
        <w:rPr>
          <w:rFonts w:hint="eastAsia"/>
          <w:kern w:val="0"/>
        </w:rPr>
        <w:t>、改造跑道足球场</w:t>
      </w:r>
      <w:r w:rsidR="001B061A">
        <w:rPr>
          <w:rFonts w:hint="eastAsia"/>
          <w:kern w:val="0"/>
        </w:rPr>
        <w:t>等，优化</w:t>
      </w:r>
      <w:r w:rsidR="009427E1">
        <w:rPr>
          <w:rFonts w:hint="eastAsia"/>
          <w:kern w:val="0"/>
        </w:rPr>
        <w:t>运动场体育设施</w:t>
      </w:r>
      <w:r w:rsidR="001B061A">
        <w:rPr>
          <w:rFonts w:hint="eastAsia"/>
          <w:kern w:val="0"/>
        </w:rPr>
        <w:t>，</w:t>
      </w:r>
      <w:r>
        <w:rPr>
          <w:rFonts w:hint="eastAsia"/>
          <w:kern w:val="0"/>
        </w:rPr>
        <w:t>并</w:t>
      </w:r>
      <w:r w:rsidR="001B061A">
        <w:rPr>
          <w:rFonts w:hint="eastAsia"/>
          <w:kern w:val="0"/>
        </w:rPr>
        <w:t>改造了</w:t>
      </w:r>
      <w:r>
        <w:rPr>
          <w:rFonts w:hint="eastAsia"/>
          <w:kern w:val="0"/>
        </w:rPr>
        <w:t>男生</w:t>
      </w:r>
      <w:r w:rsidR="001B061A">
        <w:rPr>
          <w:rFonts w:hint="eastAsia"/>
          <w:kern w:val="0"/>
        </w:rPr>
        <w:t>第三栋</w:t>
      </w:r>
      <w:r>
        <w:rPr>
          <w:rFonts w:hint="eastAsia"/>
          <w:kern w:val="0"/>
        </w:rPr>
        <w:t>宿舍</w:t>
      </w:r>
      <w:r w:rsidR="001B061A">
        <w:rPr>
          <w:rFonts w:hint="eastAsia"/>
          <w:kern w:val="0"/>
        </w:rPr>
        <w:t>楼</w:t>
      </w:r>
      <w:r>
        <w:rPr>
          <w:rFonts w:hint="eastAsia"/>
          <w:kern w:val="0"/>
        </w:rPr>
        <w:t>，使学校的教学环境得到了改善。</w:t>
      </w:r>
    </w:p>
    <w:p w14:paraId="12B740CA" w14:textId="77777777" w:rsidR="0093354B" w:rsidRDefault="006F5FFC" w:rsidP="00BB4AEB">
      <w:pPr>
        <w:pStyle w:val="1"/>
        <w:ind w:firstLine="594"/>
        <w:rPr>
          <w:kern w:val="0"/>
        </w:rPr>
      </w:pPr>
      <w:bookmarkStart w:id="22" w:name="_Toc57046267"/>
      <w:r>
        <w:rPr>
          <w:rFonts w:hint="eastAsia"/>
          <w:kern w:val="0"/>
        </w:rPr>
        <w:t>五、综合评价情况及评价结论</w:t>
      </w:r>
      <w:bookmarkEnd w:id="22"/>
    </w:p>
    <w:p w14:paraId="1B3D52DC" w14:textId="77777777" w:rsidR="0093354B" w:rsidRDefault="006F5FFC" w:rsidP="00BB4AEB">
      <w:pPr>
        <w:pStyle w:val="2"/>
        <w:ind w:firstLine="596"/>
      </w:pPr>
      <w:bookmarkStart w:id="23" w:name="_Toc57046268"/>
      <w:r>
        <w:rPr>
          <w:rFonts w:hint="eastAsia"/>
        </w:rPr>
        <w:t>（一）绩效评价结论</w:t>
      </w:r>
      <w:bookmarkEnd w:id="23"/>
    </w:p>
    <w:p w14:paraId="1AA094B8" w14:textId="77777777" w:rsidR="0093354B" w:rsidRDefault="00806A5B" w:rsidP="00BB4AEB">
      <w:pPr>
        <w:ind w:firstLine="594"/>
        <w:rPr>
          <w:kern w:val="0"/>
        </w:rPr>
      </w:pPr>
      <w:r>
        <w:rPr>
          <w:rFonts w:hint="eastAsia"/>
          <w:kern w:val="0"/>
        </w:rPr>
        <w:t>经评价工作组从预</w:t>
      </w:r>
      <w:r w:rsidR="009427E1">
        <w:rPr>
          <w:rFonts w:hint="eastAsia"/>
          <w:kern w:val="0"/>
        </w:rPr>
        <w:t>算配置、预算执行、预算管理、职责履行和履职效益等方面对衡山县岳云</w:t>
      </w:r>
      <w:r>
        <w:rPr>
          <w:rFonts w:hint="eastAsia"/>
          <w:kern w:val="0"/>
        </w:rPr>
        <w:t>中学</w:t>
      </w:r>
      <w:r w:rsidRPr="00524AC9">
        <w:rPr>
          <w:rFonts w:hint="eastAsia"/>
          <w:kern w:val="0"/>
        </w:rPr>
        <w:t>201</w:t>
      </w:r>
      <w:r w:rsidR="001B061A">
        <w:rPr>
          <w:rFonts w:hint="eastAsia"/>
          <w:kern w:val="0"/>
        </w:rPr>
        <w:t>9</w:t>
      </w:r>
      <w:r>
        <w:rPr>
          <w:rFonts w:hint="eastAsia"/>
          <w:kern w:val="0"/>
        </w:rPr>
        <w:t>年度部门整体支出资金项目进行综合评定，该项目绩效评价得分</w:t>
      </w:r>
      <w:r w:rsidRPr="00506AF3">
        <w:rPr>
          <w:rFonts w:hint="eastAsia"/>
          <w:kern w:val="0"/>
        </w:rPr>
        <w:t>为</w:t>
      </w:r>
      <w:r w:rsidR="00A60260" w:rsidRPr="00506AF3">
        <w:rPr>
          <w:rFonts w:hint="eastAsia"/>
          <w:kern w:val="0"/>
        </w:rPr>
        <w:t>7</w:t>
      </w:r>
      <w:r w:rsidR="009116BE">
        <w:rPr>
          <w:rFonts w:hint="eastAsia"/>
          <w:kern w:val="0"/>
        </w:rPr>
        <w:t>7</w:t>
      </w:r>
      <w:r>
        <w:rPr>
          <w:rFonts w:hint="eastAsia"/>
          <w:kern w:val="0"/>
        </w:rPr>
        <w:t>分。具体指标评分情况见附件一。</w:t>
      </w:r>
    </w:p>
    <w:p w14:paraId="1D7625AC" w14:textId="77777777" w:rsidR="0093354B" w:rsidRDefault="006F5FFC" w:rsidP="00BB4AEB">
      <w:pPr>
        <w:pStyle w:val="2"/>
        <w:ind w:firstLine="596"/>
      </w:pPr>
      <w:bookmarkStart w:id="24" w:name="_Toc57046269"/>
      <w:r>
        <w:rPr>
          <w:rFonts w:hint="eastAsia"/>
        </w:rPr>
        <w:t>（二）简析指标评分情况</w:t>
      </w:r>
      <w:bookmarkEnd w:id="24"/>
    </w:p>
    <w:p w14:paraId="588FEE41" w14:textId="77777777" w:rsidR="00806A5B" w:rsidRDefault="00806A5B" w:rsidP="00BB4AEB">
      <w:pPr>
        <w:pStyle w:val="3"/>
        <w:ind w:firstLine="596"/>
        <w:rPr>
          <w:kern w:val="0"/>
        </w:rPr>
      </w:pPr>
      <w:bookmarkStart w:id="25" w:name="_Toc29637043"/>
      <w:bookmarkStart w:id="26" w:name="_Toc57046270"/>
      <w:r w:rsidRPr="00524AC9">
        <w:rPr>
          <w:rFonts w:hint="eastAsia"/>
          <w:kern w:val="0"/>
        </w:rPr>
        <w:t>1</w:t>
      </w:r>
      <w:r>
        <w:rPr>
          <w:rFonts w:hint="eastAsia"/>
          <w:kern w:val="0"/>
        </w:rPr>
        <w:t>、预算配置控制较好，得分为</w:t>
      </w:r>
      <w:r w:rsidRPr="00524AC9">
        <w:rPr>
          <w:kern w:val="0"/>
        </w:rPr>
        <w:t>10</w:t>
      </w:r>
      <w:r>
        <w:rPr>
          <w:rFonts w:hint="eastAsia"/>
          <w:kern w:val="0"/>
        </w:rPr>
        <w:t>分</w:t>
      </w:r>
      <w:bookmarkEnd w:id="25"/>
      <w:bookmarkEnd w:id="26"/>
    </w:p>
    <w:p w14:paraId="24B42B5A" w14:textId="77777777" w:rsidR="00806A5B" w:rsidRDefault="00806A5B" w:rsidP="00BB4AEB">
      <w:pPr>
        <w:ind w:firstLine="594"/>
        <w:rPr>
          <w:kern w:val="0"/>
        </w:rPr>
      </w:pPr>
      <w:r>
        <w:rPr>
          <w:rFonts w:hint="eastAsia"/>
          <w:kern w:val="0"/>
        </w:rPr>
        <w:t>（</w:t>
      </w:r>
      <w:r w:rsidRPr="00524AC9">
        <w:rPr>
          <w:rFonts w:hint="eastAsia"/>
          <w:kern w:val="0"/>
        </w:rPr>
        <w:t>1</w:t>
      </w:r>
      <w:r>
        <w:rPr>
          <w:rFonts w:hint="eastAsia"/>
          <w:kern w:val="0"/>
        </w:rPr>
        <w:t>）在职人员控制率</w:t>
      </w:r>
      <w:r>
        <w:rPr>
          <w:rFonts w:hint="eastAsia"/>
          <w:kern w:val="0"/>
        </w:rPr>
        <w:t>=</w:t>
      </w:r>
      <w:r>
        <w:rPr>
          <w:rFonts w:hint="eastAsia"/>
          <w:kern w:val="0"/>
        </w:rPr>
        <w:t>（在职人员</w:t>
      </w:r>
      <w:r w:rsidR="009427E1">
        <w:rPr>
          <w:rFonts w:hint="eastAsia"/>
          <w:kern w:val="0"/>
        </w:rPr>
        <w:t>212</w:t>
      </w:r>
      <w:r>
        <w:rPr>
          <w:rFonts w:hint="eastAsia"/>
          <w:kern w:val="0"/>
        </w:rPr>
        <w:t>人</w:t>
      </w:r>
      <w:r>
        <w:rPr>
          <w:rFonts w:hint="eastAsia"/>
          <w:kern w:val="0"/>
        </w:rPr>
        <w:t>/</w:t>
      </w:r>
      <w:r>
        <w:rPr>
          <w:rFonts w:hint="eastAsia"/>
          <w:kern w:val="0"/>
        </w:rPr>
        <w:t>编制</w:t>
      </w:r>
      <w:r w:rsidR="009427E1">
        <w:rPr>
          <w:rFonts w:hint="eastAsia"/>
          <w:kern w:val="0"/>
        </w:rPr>
        <w:t>229</w:t>
      </w:r>
      <w:r>
        <w:rPr>
          <w:rFonts w:hint="eastAsia"/>
          <w:kern w:val="0"/>
        </w:rPr>
        <w:t>人）×</w:t>
      </w:r>
      <w:r w:rsidRPr="00524AC9">
        <w:rPr>
          <w:rFonts w:hint="eastAsia"/>
          <w:kern w:val="0"/>
        </w:rPr>
        <w:t>100</w:t>
      </w:r>
      <w:r>
        <w:rPr>
          <w:rFonts w:hint="eastAsia"/>
          <w:kern w:val="0"/>
        </w:rPr>
        <w:t>%=</w:t>
      </w:r>
      <w:r w:rsidR="009427E1">
        <w:rPr>
          <w:rFonts w:hint="eastAsia"/>
          <w:kern w:val="0"/>
        </w:rPr>
        <w:t>92.58</w:t>
      </w:r>
      <w:r>
        <w:rPr>
          <w:rFonts w:hint="eastAsia"/>
          <w:kern w:val="0"/>
        </w:rPr>
        <w:t>%</w:t>
      </w:r>
      <w:r>
        <w:rPr>
          <w:rFonts w:hint="eastAsia"/>
          <w:kern w:val="0"/>
        </w:rPr>
        <w:t>，≦</w:t>
      </w:r>
      <w:r w:rsidRPr="00524AC9">
        <w:rPr>
          <w:rFonts w:hint="eastAsia"/>
          <w:kern w:val="0"/>
        </w:rPr>
        <w:t>100</w:t>
      </w:r>
      <w:r>
        <w:rPr>
          <w:rFonts w:hint="eastAsia"/>
          <w:kern w:val="0"/>
        </w:rPr>
        <w:t>%</w:t>
      </w:r>
      <w:r>
        <w:rPr>
          <w:rFonts w:hint="eastAsia"/>
          <w:kern w:val="0"/>
        </w:rPr>
        <w:t>得满分</w:t>
      </w:r>
      <w:r w:rsidRPr="00524AC9">
        <w:rPr>
          <w:rFonts w:hint="eastAsia"/>
          <w:kern w:val="0"/>
        </w:rPr>
        <w:t>5</w:t>
      </w:r>
      <w:r>
        <w:rPr>
          <w:rFonts w:hint="eastAsia"/>
          <w:kern w:val="0"/>
        </w:rPr>
        <w:t>分，每超过一个百分点扣</w:t>
      </w:r>
      <w:r w:rsidRPr="00524AC9">
        <w:rPr>
          <w:rFonts w:hint="eastAsia"/>
          <w:kern w:val="0"/>
        </w:rPr>
        <w:t>0</w:t>
      </w:r>
      <w:r>
        <w:rPr>
          <w:rFonts w:hint="eastAsia"/>
          <w:kern w:val="0"/>
        </w:rPr>
        <w:t>.</w:t>
      </w:r>
      <w:r w:rsidRPr="00524AC9">
        <w:rPr>
          <w:rFonts w:hint="eastAsia"/>
          <w:kern w:val="0"/>
        </w:rPr>
        <w:t>5</w:t>
      </w:r>
      <w:r>
        <w:rPr>
          <w:rFonts w:hint="eastAsia"/>
          <w:kern w:val="0"/>
        </w:rPr>
        <w:t>分，扣完为止。本项不扣分，得</w:t>
      </w:r>
      <w:r w:rsidRPr="00524AC9">
        <w:rPr>
          <w:kern w:val="0"/>
        </w:rPr>
        <w:t>5</w:t>
      </w:r>
      <w:r>
        <w:rPr>
          <w:rFonts w:hint="eastAsia"/>
          <w:kern w:val="0"/>
        </w:rPr>
        <w:t>分。</w:t>
      </w:r>
    </w:p>
    <w:p w14:paraId="2EEFD936" w14:textId="77777777" w:rsidR="00806A5B" w:rsidRDefault="00806A5B" w:rsidP="00BB4AEB">
      <w:pPr>
        <w:ind w:firstLine="594"/>
        <w:rPr>
          <w:kern w:val="0"/>
        </w:rPr>
      </w:pPr>
      <w:r>
        <w:rPr>
          <w:rFonts w:hint="eastAsia"/>
          <w:kern w:val="0"/>
        </w:rPr>
        <w:t>（</w:t>
      </w:r>
      <w:r w:rsidRPr="00524AC9">
        <w:rPr>
          <w:rFonts w:hint="eastAsia"/>
          <w:kern w:val="0"/>
        </w:rPr>
        <w:t>2</w:t>
      </w:r>
      <w:r>
        <w:rPr>
          <w:rFonts w:hint="eastAsia"/>
          <w:kern w:val="0"/>
        </w:rPr>
        <w:t>）“三公经费”变动率</w:t>
      </w:r>
      <w:r>
        <w:rPr>
          <w:rFonts w:hint="eastAsia"/>
          <w:kern w:val="0"/>
        </w:rPr>
        <w:t>=</w:t>
      </w:r>
      <w:r>
        <w:rPr>
          <w:rFonts w:hint="eastAsia"/>
          <w:kern w:val="0"/>
        </w:rPr>
        <w:t>（本年度“三公经费”预算数</w:t>
      </w:r>
      <w:r w:rsidR="009427E1">
        <w:rPr>
          <w:rFonts w:hint="eastAsia"/>
          <w:kern w:val="0"/>
        </w:rPr>
        <w:t>36</w:t>
      </w:r>
      <w:r>
        <w:rPr>
          <w:rFonts w:hint="eastAsia"/>
          <w:kern w:val="0"/>
        </w:rPr>
        <w:t>万元</w:t>
      </w:r>
      <w:r>
        <w:rPr>
          <w:rFonts w:hint="eastAsia"/>
          <w:kern w:val="0"/>
        </w:rPr>
        <w:t>-</w:t>
      </w:r>
      <w:r>
        <w:rPr>
          <w:rFonts w:hint="eastAsia"/>
          <w:kern w:val="0"/>
        </w:rPr>
        <w:t>上年度“三公经费”预算数</w:t>
      </w:r>
      <w:r w:rsidR="009427E1">
        <w:rPr>
          <w:rFonts w:hint="eastAsia"/>
          <w:kern w:val="0"/>
        </w:rPr>
        <w:t>36</w:t>
      </w:r>
      <w:r>
        <w:rPr>
          <w:rFonts w:hint="eastAsia"/>
          <w:kern w:val="0"/>
        </w:rPr>
        <w:t>万元）</w:t>
      </w:r>
      <w:r>
        <w:rPr>
          <w:rFonts w:hint="eastAsia"/>
          <w:kern w:val="0"/>
        </w:rPr>
        <w:t>/</w:t>
      </w:r>
      <w:r>
        <w:rPr>
          <w:rFonts w:hint="eastAsia"/>
          <w:kern w:val="0"/>
        </w:rPr>
        <w:t>上年度“三公经费”预算数</w:t>
      </w:r>
      <w:r w:rsidR="009427E1">
        <w:rPr>
          <w:rFonts w:hint="eastAsia"/>
          <w:kern w:val="0"/>
        </w:rPr>
        <w:t>36</w:t>
      </w:r>
      <w:r>
        <w:rPr>
          <w:rFonts w:hint="eastAsia"/>
          <w:kern w:val="0"/>
        </w:rPr>
        <w:t>万元×</w:t>
      </w:r>
      <w:r w:rsidRPr="00524AC9">
        <w:rPr>
          <w:rFonts w:hint="eastAsia"/>
          <w:kern w:val="0"/>
        </w:rPr>
        <w:t>100</w:t>
      </w:r>
      <w:r>
        <w:rPr>
          <w:rFonts w:hint="eastAsia"/>
          <w:kern w:val="0"/>
        </w:rPr>
        <w:t>%=</w:t>
      </w:r>
      <w:r w:rsidRPr="00524AC9">
        <w:rPr>
          <w:kern w:val="0"/>
        </w:rPr>
        <w:t>0</w:t>
      </w:r>
      <w:r>
        <w:rPr>
          <w:rFonts w:hint="eastAsia"/>
          <w:kern w:val="0"/>
        </w:rPr>
        <w:t>%</w:t>
      </w:r>
      <w:r>
        <w:rPr>
          <w:rFonts w:hint="eastAsia"/>
          <w:kern w:val="0"/>
        </w:rPr>
        <w:t>，“三公经费”变动率≦</w:t>
      </w:r>
      <w:r w:rsidRPr="00524AC9">
        <w:rPr>
          <w:rFonts w:hint="eastAsia"/>
          <w:kern w:val="0"/>
        </w:rPr>
        <w:t>0</w:t>
      </w:r>
      <w:r>
        <w:rPr>
          <w:rFonts w:hint="eastAsia"/>
          <w:kern w:val="0"/>
        </w:rPr>
        <w:t>，得</w:t>
      </w:r>
      <w:r w:rsidRPr="00524AC9">
        <w:rPr>
          <w:rFonts w:hint="eastAsia"/>
          <w:kern w:val="0"/>
        </w:rPr>
        <w:t>5</w:t>
      </w:r>
      <w:r>
        <w:rPr>
          <w:rFonts w:hint="eastAsia"/>
          <w:kern w:val="0"/>
        </w:rPr>
        <w:t>分。</w:t>
      </w:r>
    </w:p>
    <w:p w14:paraId="426CCB54" w14:textId="77777777" w:rsidR="00806A5B" w:rsidRDefault="00806A5B" w:rsidP="00BB4AEB">
      <w:pPr>
        <w:pStyle w:val="3"/>
        <w:ind w:firstLine="596"/>
        <w:rPr>
          <w:kern w:val="0"/>
        </w:rPr>
      </w:pPr>
      <w:bookmarkStart w:id="27" w:name="_Toc29637044"/>
      <w:bookmarkStart w:id="28" w:name="_Toc57046271"/>
      <w:r w:rsidRPr="00524AC9">
        <w:rPr>
          <w:rFonts w:hint="eastAsia"/>
          <w:kern w:val="0"/>
        </w:rPr>
        <w:t>2</w:t>
      </w:r>
      <w:r w:rsidR="00733F68">
        <w:rPr>
          <w:rFonts w:hint="eastAsia"/>
          <w:kern w:val="0"/>
        </w:rPr>
        <w:t>、预算控制</w:t>
      </w:r>
      <w:r>
        <w:rPr>
          <w:rFonts w:hint="eastAsia"/>
          <w:kern w:val="0"/>
        </w:rPr>
        <w:t>存在较大不足之处，得分为</w:t>
      </w:r>
      <w:r w:rsidR="00DC55B5">
        <w:rPr>
          <w:rFonts w:hint="eastAsia"/>
          <w:kern w:val="0"/>
        </w:rPr>
        <w:t>15</w:t>
      </w:r>
      <w:r>
        <w:rPr>
          <w:rFonts w:hint="eastAsia"/>
          <w:kern w:val="0"/>
        </w:rPr>
        <w:t>分</w:t>
      </w:r>
      <w:bookmarkEnd w:id="27"/>
      <w:bookmarkEnd w:id="28"/>
    </w:p>
    <w:p w14:paraId="62C11FC5" w14:textId="77777777" w:rsidR="00806A5B" w:rsidRDefault="00806A5B" w:rsidP="00BB4AEB">
      <w:pPr>
        <w:ind w:firstLine="594"/>
        <w:rPr>
          <w:kern w:val="0"/>
        </w:rPr>
      </w:pPr>
      <w:r>
        <w:rPr>
          <w:rFonts w:hint="eastAsia"/>
          <w:kern w:val="0"/>
        </w:rPr>
        <w:lastRenderedPageBreak/>
        <w:t>（</w:t>
      </w:r>
      <w:r w:rsidRPr="00524AC9">
        <w:rPr>
          <w:rFonts w:hint="eastAsia"/>
          <w:kern w:val="0"/>
        </w:rPr>
        <w:t>1</w:t>
      </w:r>
      <w:r>
        <w:rPr>
          <w:rFonts w:hint="eastAsia"/>
          <w:kern w:val="0"/>
        </w:rPr>
        <w:t>）预算完成率</w:t>
      </w:r>
      <w:r>
        <w:rPr>
          <w:rFonts w:hint="eastAsia"/>
          <w:kern w:val="0"/>
        </w:rPr>
        <w:t>=</w:t>
      </w:r>
      <w:r>
        <w:rPr>
          <w:rFonts w:hint="eastAsia"/>
          <w:kern w:val="0"/>
        </w:rPr>
        <w:t>（上年结转</w:t>
      </w:r>
      <w:r w:rsidRPr="00524AC9">
        <w:rPr>
          <w:kern w:val="0"/>
        </w:rPr>
        <w:t>0</w:t>
      </w:r>
      <w:r>
        <w:rPr>
          <w:rFonts w:hint="eastAsia"/>
          <w:kern w:val="0"/>
        </w:rPr>
        <w:t>万元</w:t>
      </w:r>
      <w:r>
        <w:rPr>
          <w:rFonts w:hint="eastAsia"/>
          <w:kern w:val="0"/>
        </w:rPr>
        <w:t>+</w:t>
      </w:r>
      <w:r>
        <w:rPr>
          <w:rFonts w:hint="eastAsia"/>
          <w:kern w:val="0"/>
        </w:rPr>
        <w:t>年初预算数</w:t>
      </w:r>
      <w:r w:rsidR="00D3445C">
        <w:rPr>
          <w:rFonts w:hint="eastAsia"/>
          <w:kern w:val="0"/>
        </w:rPr>
        <w:t>2,106.47</w:t>
      </w:r>
      <w:r>
        <w:rPr>
          <w:rFonts w:hint="eastAsia"/>
          <w:kern w:val="0"/>
        </w:rPr>
        <w:t>万元</w:t>
      </w:r>
      <w:r>
        <w:rPr>
          <w:rFonts w:hint="eastAsia"/>
          <w:kern w:val="0"/>
        </w:rPr>
        <w:t>+</w:t>
      </w:r>
      <w:r w:rsidRPr="00DC55B5">
        <w:rPr>
          <w:rFonts w:hint="eastAsia"/>
          <w:kern w:val="0"/>
        </w:rPr>
        <w:t>本年追加预算</w:t>
      </w:r>
      <w:r w:rsidR="00DC55B5" w:rsidRPr="00DC55B5">
        <w:rPr>
          <w:rFonts w:hint="eastAsia"/>
          <w:kern w:val="0"/>
        </w:rPr>
        <w:t>2</w:t>
      </w:r>
      <w:r w:rsidR="009116BE">
        <w:rPr>
          <w:rFonts w:hint="eastAsia"/>
          <w:kern w:val="0"/>
        </w:rPr>
        <w:t>,</w:t>
      </w:r>
      <w:r w:rsidR="00DC55B5" w:rsidRPr="00DC55B5">
        <w:rPr>
          <w:rFonts w:hint="eastAsia"/>
          <w:kern w:val="0"/>
        </w:rPr>
        <w:t>540.42</w:t>
      </w:r>
      <w:r w:rsidRPr="00DC55B5">
        <w:rPr>
          <w:rFonts w:hint="eastAsia"/>
          <w:kern w:val="0"/>
        </w:rPr>
        <w:t>万元</w:t>
      </w:r>
      <w:r w:rsidRPr="00DC55B5">
        <w:rPr>
          <w:rFonts w:hint="eastAsia"/>
          <w:kern w:val="0"/>
        </w:rPr>
        <w:t>-</w:t>
      </w:r>
      <w:r w:rsidRPr="00DC55B5">
        <w:rPr>
          <w:rFonts w:hint="eastAsia"/>
          <w:kern w:val="0"/>
        </w:rPr>
        <w:t>年末结余</w:t>
      </w:r>
      <w:r w:rsidRPr="00DC55B5">
        <w:rPr>
          <w:kern w:val="0"/>
        </w:rPr>
        <w:t>0</w:t>
      </w:r>
      <w:r w:rsidRPr="00DC55B5">
        <w:rPr>
          <w:rFonts w:hint="eastAsia"/>
          <w:kern w:val="0"/>
        </w:rPr>
        <w:t>万元）</w:t>
      </w:r>
      <w:r w:rsidRPr="00DC55B5">
        <w:rPr>
          <w:rFonts w:hint="eastAsia"/>
          <w:kern w:val="0"/>
        </w:rPr>
        <w:t>/(</w:t>
      </w:r>
      <w:r w:rsidRPr="00DC55B5">
        <w:rPr>
          <w:rFonts w:hint="eastAsia"/>
          <w:kern w:val="0"/>
        </w:rPr>
        <w:t>上年结转</w:t>
      </w:r>
      <w:r w:rsidRPr="00DC55B5">
        <w:rPr>
          <w:kern w:val="0"/>
        </w:rPr>
        <w:t>0</w:t>
      </w:r>
      <w:r w:rsidRPr="00DC55B5">
        <w:rPr>
          <w:rFonts w:hint="eastAsia"/>
          <w:kern w:val="0"/>
        </w:rPr>
        <w:t>万元</w:t>
      </w:r>
      <w:r w:rsidRPr="00DC55B5">
        <w:rPr>
          <w:rFonts w:hint="eastAsia"/>
          <w:kern w:val="0"/>
        </w:rPr>
        <w:t>+</w:t>
      </w:r>
      <w:r w:rsidRPr="00DC55B5">
        <w:rPr>
          <w:rFonts w:hint="eastAsia"/>
          <w:kern w:val="0"/>
        </w:rPr>
        <w:t>年初预算数</w:t>
      </w:r>
      <w:r w:rsidR="00D3445C" w:rsidRPr="00DC55B5">
        <w:rPr>
          <w:rFonts w:hint="eastAsia"/>
          <w:kern w:val="0"/>
        </w:rPr>
        <w:t>2,106.47</w:t>
      </w:r>
      <w:r w:rsidRPr="00DC55B5">
        <w:rPr>
          <w:rFonts w:hint="eastAsia"/>
          <w:kern w:val="0"/>
        </w:rPr>
        <w:t>万元</w:t>
      </w:r>
      <w:r w:rsidRPr="00DC55B5">
        <w:rPr>
          <w:rFonts w:hint="eastAsia"/>
          <w:kern w:val="0"/>
        </w:rPr>
        <w:t>+</w:t>
      </w:r>
      <w:r w:rsidRPr="00DC55B5">
        <w:rPr>
          <w:rFonts w:hint="eastAsia"/>
          <w:kern w:val="0"/>
        </w:rPr>
        <w:t>本年追加预算</w:t>
      </w:r>
      <w:r w:rsidR="00DC55B5" w:rsidRPr="00DC55B5">
        <w:rPr>
          <w:rFonts w:hint="eastAsia"/>
          <w:kern w:val="0"/>
        </w:rPr>
        <w:t>2540.42</w:t>
      </w:r>
      <w:r w:rsidRPr="00DC55B5">
        <w:rPr>
          <w:rFonts w:hint="eastAsia"/>
          <w:kern w:val="0"/>
        </w:rPr>
        <w:t>万元</w:t>
      </w:r>
      <w:r w:rsidRPr="00DC55B5">
        <w:rPr>
          <w:rFonts w:hint="eastAsia"/>
          <w:kern w:val="0"/>
        </w:rPr>
        <w:t>)</w:t>
      </w:r>
      <w:r>
        <w:rPr>
          <w:rFonts w:hint="eastAsia"/>
          <w:kern w:val="0"/>
        </w:rPr>
        <w:t>×</w:t>
      </w:r>
      <w:r w:rsidRPr="00524AC9">
        <w:rPr>
          <w:rFonts w:hint="eastAsia"/>
          <w:kern w:val="0"/>
        </w:rPr>
        <w:t>100</w:t>
      </w:r>
      <w:r>
        <w:rPr>
          <w:rFonts w:hint="eastAsia"/>
          <w:kern w:val="0"/>
        </w:rPr>
        <w:t>%=</w:t>
      </w:r>
      <w:r w:rsidRPr="00524AC9">
        <w:rPr>
          <w:kern w:val="0"/>
        </w:rPr>
        <w:t>100</w:t>
      </w:r>
      <w:r>
        <w:rPr>
          <w:rFonts w:hint="eastAsia"/>
          <w:kern w:val="0"/>
        </w:rPr>
        <w:t>.</w:t>
      </w:r>
      <w:r w:rsidRPr="00524AC9">
        <w:rPr>
          <w:kern w:val="0"/>
        </w:rPr>
        <w:t>00</w:t>
      </w:r>
      <w:r>
        <w:rPr>
          <w:rFonts w:hint="eastAsia"/>
          <w:kern w:val="0"/>
        </w:rPr>
        <w:t>%</w:t>
      </w:r>
      <w:r>
        <w:rPr>
          <w:rFonts w:hint="eastAsia"/>
          <w:kern w:val="0"/>
        </w:rPr>
        <w:t>，</w:t>
      </w:r>
      <w:r w:rsidRPr="00524AC9">
        <w:rPr>
          <w:rFonts w:hint="eastAsia"/>
          <w:kern w:val="0"/>
        </w:rPr>
        <w:t>100</w:t>
      </w:r>
      <w:r>
        <w:rPr>
          <w:rFonts w:hint="eastAsia"/>
          <w:kern w:val="0"/>
        </w:rPr>
        <w:t>%</w:t>
      </w:r>
      <w:r>
        <w:rPr>
          <w:rFonts w:hint="eastAsia"/>
          <w:kern w:val="0"/>
        </w:rPr>
        <w:t>记满分，每低于</w:t>
      </w:r>
      <w:r w:rsidRPr="00524AC9">
        <w:rPr>
          <w:rFonts w:hint="eastAsia"/>
          <w:kern w:val="0"/>
        </w:rPr>
        <w:t>5</w:t>
      </w:r>
      <w:r>
        <w:rPr>
          <w:rFonts w:hint="eastAsia"/>
          <w:kern w:val="0"/>
        </w:rPr>
        <w:t>%</w:t>
      </w:r>
      <w:r>
        <w:rPr>
          <w:rFonts w:hint="eastAsia"/>
          <w:kern w:val="0"/>
        </w:rPr>
        <w:t>扣</w:t>
      </w:r>
      <w:r w:rsidRPr="00524AC9">
        <w:rPr>
          <w:rFonts w:hint="eastAsia"/>
          <w:kern w:val="0"/>
        </w:rPr>
        <w:t>2</w:t>
      </w:r>
      <w:r>
        <w:rPr>
          <w:rFonts w:hint="eastAsia"/>
          <w:kern w:val="0"/>
        </w:rPr>
        <w:t>分，本项不扣分，得</w:t>
      </w:r>
      <w:r w:rsidRPr="00524AC9">
        <w:rPr>
          <w:kern w:val="0"/>
        </w:rPr>
        <w:t>5</w:t>
      </w:r>
      <w:r>
        <w:rPr>
          <w:rFonts w:hint="eastAsia"/>
          <w:kern w:val="0"/>
        </w:rPr>
        <w:t>分。</w:t>
      </w:r>
    </w:p>
    <w:p w14:paraId="25ECA2A2" w14:textId="77777777" w:rsidR="00806A5B" w:rsidRDefault="00806A5B" w:rsidP="00BB4AEB">
      <w:pPr>
        <w:ind w:firstLine="594"/>
        <w:rPr>
          <w:kern w:val="0"/>
        </w:rPr>
      </w:pPr>
      <w:r>
        <w:rPr>
          <w:rFonts w:hint="eastAsia"/>
          <w:kern w:val="0"/>
        </w:rPr>
        <w:t>（</w:t>
      </w:r>
      <w:r w:rsidRPr="00524AC9">
        <w:rPr>
          <w:rFonts w:hint="eastAsia"/>
          <w:kern w:val="0"/>
        </w:rPr>
        <w:t>2</w:t>
      </w:r>
      <w:r>
        <w:rPr>
          <w:rFonts w:hint="eastAsia"/>
          <w:kern w:val="0"/>
        </w:rPr>
        <w:t>）预算控制率</w:t>
      </w:r>
      <w:r>
        <w:rPr>
          <w:rFonts w:hint="eastAsia"/>
          <w:kern w:val="0"/>
        </w:rPr>
        <w:t>=</w:t>
      </w:r>
      <w:r>
        <w:rPr>
          <w:rFonts w:hint="eastAsia"/>
          <w:kern w:val="0"/>
        </w:rPr>
        <w:t>（</w:t>
      </w:r>
      <w:r w:rsidRPr="00DC55B5">
        <w:rPr>
          <w:rFonts w:hint="eastAsia"/>
          <w:kern w:val="0"/>
        </w:rPr>
        <w:t>本年追加预算</w:t>
      </w:r>
      <w:r w:rsidR="00DC55B5" w:rsidRPr="00DC55B5">
        <w:rPr>
          <w:rFonts w:hint="eastAsia"/>
          <w:kern w:val="0"/>
        </w:rPr>
        <w:t>2</w:t>
      </w:r>
      <w:r w:rsidR="009116BE">
        <w:rPr>
          <w:rFonts w:hint="eastAsia"/>
          <w:kern w:val="0"/>
        </w:rPr>
        <w:t>,</w:t>
      </w:r>
      <w:r w:rsidR="00DC55B5" w:rsidRPr="00DC55B5">
        <w:rPr>
          <w:rFonts w:hint="eastAsia"/>
          <w:kern w:val="0"/>
        </w:rPr>
        <w:t>540.42</w:t>
      </w:r>
      <w:r w:rsidRPr="00DC55B5">
        <w:rPr>
          <w:rFonts w:hint="eastAsia"/>
          <w:kern w:val="0"/>
        </w:rPr>
        <w:t>万元</w:t>
      </w:r>
      <w:r>
        <w:rPr>
          <w:rFonts w:hint="eastAsia"/>
          <w:kern w:val="0"/>
        </w:rPr>
        <w:t>/</w:t>
      </w:r>
      <w:r>
        <w:rPr>
          <w:rFonts w:hint="eastAsia"/>
          <w:kern w:val="0"/>
        </w:rPr>
        <w:t>年初预算数</w:t>
      </w:r>
      <w:r w:rsidR="00D3445C">
        <w:rPr>
          <w:rFonts w:hint="eastAsia"/>
          <w:kern w:val="0"/>
        </w:rPr>
        <w:t>2,106.47</w:t>
      </w:r>
      <w:r>
        <w:rPr>
          <w:rFonts w:hint="eastAsia"/>
          <w:kern w:val="0"/>
        </w:rPr>
        <w:t>万元）×</w:t>
      </w:r>
      <w:r w:rsidRPr="00524AC9">
        <w:rPr>
          <w:rFonts w:hint="eastAsia"/>
          <w:kern w:val="0"/>
        </w:rPr>
        <w:t>100</w:t>
      </w:r>
      <w:r>
        <w:rPr>
          <w:rFonts w:hint="eastAsia"/>
          <w:kern w:val="0"/>
        </w:rPr>
        <w:t>%=</w:t>
      </w:r>
      <w:r w:rsidR="00DC55B5">
        <w:rPr>
          <w:rFonts w:hint="eastAsia"/>
          <w:kern w:val="0"/>
        </w:rPr>
        <w:t>120.6</w:t>
      </w:r>
      <w:r>
        <w:rPr>
          <w:rFonts w:hint="eastAsia"/>
          <w:kern w:val="0"/>
        </w:rPr>
        <w:t>%</w:t>
      </w:r>
      <w:r>
        <w:rPr>
          <w:rFonts w:hint="eastAsia"/>
          <w:kern w:val="0"/>
        </w:rPr>
        <w:t>，</w:t>
      </w:r>
      <w:r w:rsidRPr="00DC55B5">
        <w:rPr>
          <w:rFonts w:hint="eastAsia"/>
          <w:kern w:val="0"/>
        </w:rPr>
        <w:t>属于</w:t>
      </w:r>
      <w:r w:rsidR="00DC55B5" w:rsidRPr="00DC55B5">
        <w:rPr>
          <w:rFonts w:hint="eastAsia"/>
          <w:kern w:val="0"/>
        </w:rPr>
        <w:t>&gt;30</w:t>
      </w:r>
      <w:r w:rsidRPr="00DC55B5">
        <w:rPr>
          <w:rFonts w:hint="eastAsia"/>
          <w:kern w:val="0"/>
        </w:rPr>
        <w:t>%</w:t>
      </w:r>
      <w:r w:rsidRPr="00DC55B5">
        <w:rPr>
          <w:rFonts w:hint="eastAsia"/>
          <w:kern w:val="0"/>
        </w:rPr>
        <w:t>区间，本项扣</w:t>
      </w:r>
      <w:r w:rsidR="00DC55B5" w:rsidRPr="00DC55B5">
        <w:rPr>
          <w:rFonts w:hint="eastAsia"/>
          <w:kern w:val="0"/>
        </w:rPr>
        <w:t>5</w:t>
      </w:r>
      <w:r w:rsidRPr="00DC55B5">
        <w:rPr>
          <w:rFonts w:hint="eastAsia"/>
          <w:kern w:val="0"/>
        </w:rPr>
        <w:t>分，得</w:t>
      </w:r>
      <w:r w:rsidR="00DC55B5" w:rsidRPr="00DC55B5">
        <w:rPr>
          <w:rFonts w:hint="eastAsia"/>
          <w:kern w:val="0"/>
        </w:rPr>
        <w:t>0</w:t>
      </w:r>
      <w:r w:rsidRPr="00DC55B5">
        <w:rPr>
          <w:rFonts w:hint="eastAsia"/>
          <w:kern w:val="0"/>
        </w:rPr>
        <w:t>分。</w:t>
      </w:r>
    </w:p>
    <w:p w14:paraId="0227E112" w14:textId="77777777" w:rsidR="00806A5B" w:rsidRDefault="00806A5B" w:rsidP="00BB4AEB">
      <w:pPr>
        <w:ind w:firstLine="594"/>
        <w:rPr>
          <w:kern w:val="0"/>
        </w:rPr>
      </w:pPr>
      <w:r>
        <w:rPr>
          <w:rFonts w:hint="eastAsia"/>
          <w:kern w:val="0"/>
        </w:rPr>
        <w:t>（</w:t>
      </w:r>
      <w:r w:rsidRPr="00524AC9">
        <w:rPr>
          <w:rFonts w:hint="eastAsia"/>
          <w:kern w:val="0"/>
        </w:rPr>
        <w:t>3</w:t>
      </w:r>
      <w:r>
        <w:rPr>
          <w:rFonts w:hint="eastAsia"/>
          <w:kern w:val="0"/>
        </w:rPr>
        <w:t>）新建楼堂馆所面积控制率</w:t>
      </w:r>
      <w:r>
        <w:rPr>
          <w:rFonts w:hint="eastAsia"/>
          <w:kern w:val="0"/>
        </w:rPr>
        <w:t>=</w:t>
      </w:r>
      <w:r>
        <w:rPr>
          <w:rFonts w:hint="eastAsia"/>
          <w:kern w:val="0"/>
        </w:rPr>
        <w:t>实际建设面积</w:t>
      </w:r>
      <w:r>
        <w:rPr>
          <w:rFonts w:hint="eastAsia"/>
          <w:kern w:val="0"/>
        </w:rPr>
        <w:t>/</w:t>
      </w:r>
      <w:r>
        <w:rPr>
          <w:rFonts w:hint="eastAsia"/>
          <w:kern w:val="0"/>
        </w:rPr>
        <w:t>批准建设面积</w:t>
      </w:r>
      <w:r>
        <w:rPr>
          <w:rFonts w:hint="eastAsia"/>
          <w:kern w:val="0"/>
        </w:rPr>
        <w:t>*</w:t>
      </w:r>
      <w:r w:rsidRPr="00524AC9">
        <w:rPr>
          <w:rFonts w:hint="eastAsia"/>
          <w:kern w:val="0"/>
        </w:rPr>
        <w:t>100</w:t>
      </w:r>
      <w:r>
        <w:rPr>
          <w:rFonts w:hint="eastAsia"/>
          <w:kern w:val="0"/>
        </w:rPr>
        <w:t>%</w:t>
      </w:r>
      <w:r w:rsidR="0085531C">
        <w:rPr>
          <w:rFonts w:hint="eastAsia"/>
          <w:kern w:val="0"/>
        </w:rPr>
        <w:t>。衡山县岳云</w:t>
      </w:r>
      <w:r>
        <w:rPr>
          <w:rFonts w:hint="eastAsia"/>
          <w:kern w:val="0"/>
        </w:rPr>
        <w:t>中学</w:t>
      </w:r>
      <w:r w:rsidR="007458E7">
        <w:rPr>
          <w:rFonts w:hint="eastAsia"/>
          <w:kern w:val="0"/>
        </w:rPr>
        <w:t>2019</w:t>
      </w:r>
      <w:r>
        <w:rPr>
          <w:rFonts w:hint="eastAsia"/>
          <w:kern w:val="0"/>
        </w:rPr>
        <w:t>年无新建楼堂馆所，本项目不扣分，得</w:t>
      </w:r>
      <w:r w:rsidRPr="00524AC9">
        <w:rPr>
          <w:rFonts w:hint="eastAsia"/>
          <w:kern w:val="0"/>
        </w:rPr>
        <w:t>5</w:t>
      </w:r>
      <w:r>
        <w:rPr>
          <w:rFonts w:hint="eastAsia"/>
          <w:kern w:val="0"/>
        </w:rPr>
        <w:t>分。</w:t>
      </w:r>
    </w:p>
    <w:p w14:paraId="4EF21634" w14:textId="77777777" w:rsidR="00806A5B" w:rsidRDefault="00806A5B" w:rsidP="00BB4AEB">
      <w:pPr>
        <w:ind w:firstLine="594"/>
        <w:rPr>
          <w:kern w:val="0"/>
        </w:rPr>
      </w:pPr>
      <w:r>
        <w:rPr>
          <w:rFonts w:hint="eastAsia"/>
          <w:kern w:val="0"/>
        </w:rPr>
        <w:t>（</w:t>
      </w:r>
      <w:r w:rsidRPr="00524AC9">
        <w:rPr>
          <w:rFonts w:hint="eastAsia"/>
          <w:kern w:val="0"/>
        </w:rPr>
        <w:t>4</w:t>
      </w:r>
      <w:r>
        <w:rPr>
          <w:rFonts w:hint="eastAsia"/>
          <w:kern w:val="0"/>
        </w:rPr>
        <w:t>）新建楼堂馆所投资概算控制率</w:t>
      </w:r>
      <w:r>
        <w:rPr>
          <w:rFonts w:hint="eastAsia"/>
          <w:kern w:val="0"/>
        </w:rPr>
        <w:t>=</w:t>
      </w:r>
      <w:r>
        <w:rPr>
          <w:rFonts w:hint="eastAsia"/>
          <w:kern w:val="0"/>
        </w:rPr>
        <w:t>实际投资金额</w:t>
      </w:r>
      <w:r>
        <w:rPr>
          <w:rFonts w:hint="eastAsia"/>
          <w:kern w:val="0"/>
        </w:rPr>
        <w:t>/</w:t>
      </w:r>
      <w:r>
        <w:rPr>
          <w:rFonts w:hint="eastAsia"/>
          <w:kern w:val="0"/>
        </w:rPr>
        <w:t>批准投资金额</w:t>
      </w:r>
      <w:r>
        <w:rPr>
          <w:rFonts w:hint="eastAsia"/>
          <w:kern w:val="0"/>
        </w:rPr>
        <w:t>*</w:t>
      </w:r>
      <w:r w:rsidRPr="00524AC9">
        <w:rPr>
          <w:rFonts w:hint="eastAsia"/>
          <w:kern w:val="0"/>
        </w:rPr>
        <w:t>100</w:t>
      </w:r>
      <w:r>
        <w:rPr>
          <w:rFonts w:hint="eastAsia"/>
          <w:kern w:val="0"/>
        </w:rPr>
        <w:t>%</w:t>
      </w:r>
      <w:r>
        <w:rPr>
          <w:rFonts w:hint="eastAsia"/>
          <w:kern w:val="0"/>
        </w:rPr>
        <w:t>。衡山县</w:t>
      </w:r>
      <w:r w:rsidR="0085531C">
        <w:rPr>
          <w:rFonts w:hint="eastAsia"/>
          <w:kern w:val="0"/>
        </w:rPr>
        <w:t>岳云</w:t>
      </w:r>
      <w:r>
        <w:rPr>
          <w:rFonts w:hint="eastAsia"/>
          <w:kern w:val="0"/>
        </w:rPr>
        <w:t>中学</w:t>
      </w:r>
      <w:r w:rsidR="007458E7">
        <w:rPr>
          <w:rFonts w:hint="eastAsia"/>
          <w:kern w:val="0"/>
        </w:rPr>
        <w:t>2019</w:t>
      </w:r>
      <w:r>
        <w:rPr>
          <w:rFonts w:hint="eastAsia"/>
          <w:kern w:val="0"/>
        </w:rPr>
        <w:t>年无新建楼堂馆所，本项目不扣分，得</w:t>
      </w:r>
      <w:r w:rsidRPr="00524AC9">
        <w:rPr>
          <w:rFonts w:hint="eastAsia"/>
          <w:kern w:val="0"/>
        </w:rPr>
        <w:t>5</w:t>
      </w:r>
      <w:r>
        <w:rPr>
          <w:rFonts w:hint="eastAsia"/>
          <w:kern w:val="0"/>
        </w:rPr>
        <w:t>分。</w:t>
      </w:r>
    </w:p>
    <w:p w14:paraId="384A983E" w14:textId="77777777" w:rsidR="00806A5B" w:rsidRDefault="00806A5B" w:rsidP="00BB4AEB">
      <w:pPr>
        <w:pStyle w:val="3"/>
        <w:ind w:firstLine="596"/>
        <w:rPr>
          <w:kern w:val="0"/>
        </w:rPr>
      </w:pPr>
      <w:bookmarkStart w:id="29" w:name="_Toc29637045"/>
      <w:bookmarkStart w:id="30" w:name="_Toc57046272"/>
      <w:r w:rsidRPr="00524AC9">
        <w:rPr>
          <w:rFonts w:hint="eastAsia"/>
          <w:kern w:val="0"/>
        </w:rPr>
        <w:t>3</w:t>
      </w:r>
      <w:r>
        <w:rPr>
          <w:rFonts w:hint="eastAsia"/>
          <w:kern w:val="0"/>
        </w:rPr>
        <w:t>、预算管理较为</w:t>
      </w:r>
      <w:r w:rsidR="009E02C4">
        <w:rPr>
          <w:rFonts w:hint="eastAsia"/>
          <w:kern w:val="0"/>
        </w:rPr>
        <w:t>不</w:t>
      </w:r>
      <w:r>
        <w:rPr>
          <w:rFonts w:hint="eastAsia"/>
          <w:kern w:val="0"/>
        </w:rPr>
        <w:t>理想，得分为</w:t>
      </w:r>
      <w:r w:rsidR="00A60260">
        <w:rPr>
          <w:rFonts w:hint="eastAsia"/>
          <w:kern w:val="0"/>
        </w:rPr>
        <w:t>2</w:t>
      </w:r>
      <w:r w:rsidR="008725C0">
        <w:rPr>
          <w:rFonts w:hint="eastAsia"/>
          <w:kern w:val="0"/>
        </w:rPr>
        <w:t>5</w:t>
      </w:r>
      <w:r>
        <w:rPr>
          <w:rFonts w:hint="eastAsia"/>
          <w:kern w:val="0"/>
        </w:rPr>
        <w:t>分</w:t>
      </w:r>
      <w:bookmarkEnd w:id="29"/>
      <w:bookmarkEnd w:id="30"/>
    </w:p>
    <w:p w14:paraId="20BF5AB7" w14:textId="77777777" w:rsidR="00806A5B" w:rsidRDefault="00806A5B" w:rsidP="00BB4AEB">
      <w:pPr>
        <w:ind w:firstLine="594"/>
        <w:rPr>
          <w:kern w:val="0"/>
        </w:rPr>
      </w:pPr>
      <w:r>
        <w:rPr>
          <w:rFonts w:hint="eastAsia"/>
          <w:kern w:val="0"/>
        </w:rPr>
        <w:t>（</w:t>
      </w:r>
      <w:r w:rsidRPr="00524AC9">
        <w:rPr>
          <w:rFonts w:hint="eastAsia"/>
          <w:kern w:val="0"/>
        </w:rPr>
        <w:t>1</w:t>
      </w:r>
      <w:r>
        <w:rPr>
          <w:rFonts w:hint="eastAsia"/>
          <w:kern w:val="0"/>
        </w:rPr>
        <w:t>）公用经费控制率</w:t>
      </w:r>
      <w:r>
        <w:rPr>
          <w:rFonts w:hint="eastAsia"/>
          <w:kern w:val="0"/>
        </w:rPr>
        <w:t>=</w:t>
      </w:r>
      <w:r w:rsidRPr="004B45E5">
        <w:rPr>
          <w:rFonts w:hint="eastAsia"/>
          <w:kern w:val="0"/>
        </w:rPr>
        <w:t>（实际支出公用经费总额</w:t>
      </w:r>
      <w:r w:rsidR="00741AD0">
        <w:rPr>
          <w:rFonts w:hint="eastAsia"/>
          <w:kern w:val="0"/>
        </w:rPr>
        <w:t>663.05</w:t>
      </w:r>
      <w:r w:rsidRPr="004B45E5">
        <w:rPr>
          <w:rFonts w:hint="eastAsia"/>
          <w:kern w:val="0"/>
        </w:rPr>
        <w:t>万元</w:t>
      </w:r>
      <w:r w:rsidRPr="004B45E5">
        <w:rPr>
          <w:rFonts w:hint="eastAsia"/>
          <w:kern w:val="0"/>
        </w:rPr>
        <w:t>/</w:t>
      </w:r>
      <w:r>
        <w:rPr>
          <w:rFonts w:hint="eastAsia"/>
          <w:kern w:val="0"/>
        </w:rPr>
        <w:t>预算安排公用经费总额</w:t>
      </w:r>
      <w:r w:rsidR="003501CE">
        <w:rPr>
          <w:rFonts w:hint="eastAsia"/>
          <w:kern w:val="0"/>
        </w:rPr>
        <w:t>0</w:t>
      </w:r>
      <w:r>
        <w:rPr>
          <w:rFonts w:hint="eastAsia"/>
          <w:kern w:val="0"/>
        </w:rPr>
        <w:t>万元×</w:t>
      </w:r>
      <w:r w:rsidRPr="00524AC9">
        <w:rPr>
          <w:rFonts w:hint="eastAsia"/>
          <w:kern w:val="0"/>
        </w:rPr>
        <w:t>100</w:t>
      </w:r>
      <w:r>
        <w:rPr>
          <w:rFonts w:hint="eastAsia"/>
          <w:kern w:val="0"/>
        </w:rPr>
        <w:t>%=</w:t>
      </w:r>
      <w:r w:rsidR="003501CE">
        <w:rPr>
          <w:rFonts w:hint="eastAsia"/>
          <w:kern w:val="0"/>
        </w:rPr>
        <w:t>100</w:t>
      </w:r>
      <w:r>
        <w:rPr>
          <w:rFonts w:hint="eastAsia"/>
          <w:kern w:val="0"/>
        </w:rPr>
        <w:t>%</w:t>
      </w:r>
      <w:r>
        <w:rPr>
          <w:rFonts w:hint="eastAsia"/>
          <w:kern w:val="0"/>
        </w:rPr>
        <w:t>，</w:t>
      </w:r>
      <w:r w:rsidRPr="00741AD0">
        <w:rPr>
          <w:rFonts w:hint="eastAsia"/>
          <w:kern w:val="0"/>
        </w:rPr>
        <w:t>100%</w:t>
      </w:r>
      <w:r w:rsidRPr="00741AD0">
        <w:rPr>
          <w:rFonts w:hint="eastAsia"/>
          <w:kern w:val="0"/>
        </w:rPr>
        <w:t>以下得满分</w:t>
      </w:r>
      <w:r w:rsidRPr="00741AD0">
        <w:rPr>
          <w:rFonts w:hint="eastAsia"/>
          <w:kern w:val="0"/>
        </w:rPr>
        <w:t>8</w:t>
      </w:r>
      <w:r w:rsidRPr="00741AD0">
        <w:rPr>
          <w:rFonts w:hint="eastAsia"/>
          <w:kern w:val="0"/>
        </w:rPr>
        <w:t>分；每超出</w:t>
      </w:r>
      <w:r w:rsidRPr="00741AD0">
        <w:rPr>
          <w:rFonts w:hint="eastAsia"/>
          <w:kern w:val="0"/>
        </w:rPr>
        <w:t>1%</w:t>
      </w:r>
      <w:r w:rsidRPr="00741AD0">
        <w:rPr>
          <w:rFonts w:hint="eastAsia"/>
          <w:kern w:val="0"/>
        </w:rPr>
        <w:t>扣</w:t>
      </w:r>
      <w:r w:rsidRPr="00741AD0">
        <w:rPr>
          <w:rFonts w:hint="eastAsia"/>
          <w:kern w:val="0"/>
        </w:rPr>
        <w:t>1</w:t>
      </w:r>
      <w:r w:rsidRPr="00741AD0">
        <w:rPr>
          <w:rFonts w:hint="eastAsia"/>
          <w:kern w:val="0"/>
        </w:rPr>
        <w:t>分，扣完为止。本项扣</w:t>
      </w:r>
      <w:r w:rsidR="009E02C4">
        <w:rPr>
          <w:rFonts w:hint="eastAsia"/>
          <w:kern w:val="0"/>
        </w:rPr>
        <w:t>8</w:t>
      </w:r>
      <w:r w:rsidRPr="00741AD0">
        <w:rPr>
          <w:rFonts w:hint="eastAsia"/>
          <w:kern w:val="0"/>
        </w:rPr>
        <w:t>分，得</w:t>
      </w:r>
      <w:r w:rsidR="009E02C4">
        <w:rPr>
          <w:rFonts w:hint="eastAsia"/>
          <w:kern w:val="0"/>
        </w:rPr>
        <w:t>0</w:t>
      </w:r>
      <w:r w:rsidRPr="00741AD0">
        <w:rPr>
          <w:rFonts w:hint="eastAsia"/>
          <w:kern w:val="0"/>
        </w:rPr>
        <w:t>分。</w:t>
      </w:r>
    </w:p>
    <w:p w14:paraId="6807F04D" w14:textId="77777777" w:rsidR="00806A5B" w:rsidRDefault="00806A5B" w:rsidP="00BB4AEB">
      <w:pPr>
        <w:ind w:firstLine="594"/>
        <w:rPr>
          <w:kern w:val="0"/>
        </w:rPr>
      </w:pPr>
      <w:r>
        <w:rPr>
          <w:rFonts w:hint="eastAsia"/>
          <w:kern w:val="0"/>
        </w:rPr>
        <w:t>（</w:t>
      </w:r>
      <w:r w:rsidRPr="00524AC9">
        <w:rPr>
          <w:rFonts w:hint="eastAsia"/>
          <w:kern w:val="0"/>
        </w:rPr>
        <w:t>2</w:t>
      </w:r>
      <w:r>
        <w:rPr>
          <w:rFonts w:hint="eastAsia"/>
          <w:kern w:val="0"/>
        </w:rPr>
        <w:t>）“三公”经费总体控制较好，“三公”经费控制率</w:t>
      </w:r>
      <w:r>
        <w:rPr>
          <w:rFonts w:hint="eastAsia"/>
          <w:kern w:val="0"/>
        </w:rPr>
        <w:t>=</w:t>
      </w:r>
      <w:r>
        <w:rPr>
          <w:rFonts w:hint="eastAsia"/>
          <w:kern w:val="0"/>
        </w:rPr>
        <w:t>（“三公经费”实际支出数</w:t>
      </w:r>
      <w:r w:rsidR="004B45E5">
        <w:rPr>
          <w:rFonts w:hint="eastAsia"/>
          <w:kern w:val="0"/>
        </w:rPr>
        <w:t>13.89</w:t>
      </w:r>
      <w:r>
        <w:rPr>
          <w:rFonts w:hint="eastAsia"/>
          <w:kern w:val="0"/>
        </w:rPr>
        <w:t>万元</w:t>
      </w:r>
      <w:r>
        <w:rPr>
          <w:rFonts w:hint="eastAsia"/>
          <w:kern w:val="0"/>
        </w:rPr>
        <w:t>/</w:t>
      </w:r>
      <w:r>
        <w:rPr>
          <w:rFonts w:hint="eastAsia"/>
          <w:kern w:val="0"/>
        </w:rPr>
        <w:t>“三公经费”预算安排数</w:t>
      </w:r>
      <w:r w:rsidR="004B45E5">
        <w:rPr>
          <w:rFonts w:hint="eastAsia"/>
          <w:kern w:val="0"/>
        </w:rPr>
        <w:t>36</w:t>
      </w:r>
      <w:r>
        <w:rPr>
          <w:rFonts w:hint="eastAsia"/>
          <w:kern w:val="0"/>
        </w:rPr>
        <w:t>万元）×</w:t>
      </w:r>
      <w:r w:rsidRPr="00524AC9">
        <w:rPr>
          <w:rFonts w:hint="eastAsia"/>
          <w:kern w:val="0"/>
        </w:rPr>
        <w:t>100</w:t>
      </w:r>
      <w:r>
        <w:rPr>
          <w:rFonts w:hint="eastAsia"/>
          <w:kern w:val="0"/>
        </w:rPr>
        <w:t>%=</w:t>
      </w:r>
      <w:r w:rsidR="004B45E5">
        <w:rPr>
          <w:rFonts w:hint="eastAsia"/>
          <w:kern w:val="0"/>
        </w:rPr>
        <w:t>38.58</w:t>
      </w:r>
      <w:r>
        <w:rPr>
          <w:rFonts w:hint="eastAsia"/>
          <w:kern w:val="0"/>
        </w:rPr>
        <w:t>%</w:t>
      </w:r>
      <w:r>
        <w:rPr>
          <w:rFonts w:hint="eastAsia"/>
          <w:kern w:val="0"/>
        </w:rPr>
        <w:t>，</w:t>
      </w:r>
      <w:r w:rsidRPr="00524AC9">
        <w:rPr>
          <w:rFonts w:hint="eastAsia"/>
          <w:kern w:val="0"/>
        </w:rPr>
        <w:t>100</w:t>
      </w:r>
      <w:r>
        <w:rPr>
          <w:rFonts w:hint="eastAsia"/>
          <w:kern w:val="0"/>
        </w:rPr>
        <w:t>%</w:t>
      </w:r>
      <w:r>
        <w:rPr>
          <w:rFonts w:hint="eastAsia"/>
          <w:kern w:val="0"/>
        </w:rPr>
        <w:t>以下计满分</w:t>
      </w:r>
      <w:r w:rsidRPr="00524AC9">
        <w:rPr>
          <w:rFonts w:hint="eastAsia"/>
          <w:kern w:val="0"/>
        </w:rPr>
        <w:t>7</w:t>
      </w:r>
      <w:r>
        <w:rPr>
          <w:rFonts w:hint="eastAsia"/>
          <w:kern w:val="0"/>
        </w:rPr>
        <w:t>分。本项无扣分，得</w:t>
      </w:r>
      <w:r w:rsidRPr="00524AC9">
        <w:rPr>
          <w:rFonts w:hint="eastAsia"/>
          <w:kern w:val="0"/>
        </w:rPr>
        <w:t>7</w:t>
      </w:r>
      <w:r>
        <w:rPr>
          <w:rFonts w:hint="eastAsia"/>
          <w:kern w:val="0"/>
        </w:rPr>
        <w:t>分。</w:t>
      </w:r>
    </w:p>
    <w:p w14:paraId="139AA14D" w14:textId="77777777" w:rsidR="00806A5B" w:rsidRDefault="00806A5B" w:rsidP="00BB4AEB">
      <w:pPr>
        <w:ind w:firstLine="594"/>
        <w:rPr>
          <w:kern w:val="0"/>
        </w:rPr>
      </w:pPr>
      <w:r>
        <w:rPr>
          <w:rFonts w:hint="eastAsia"/>
          <w:kern w:val="0"/>
        </w:rPr>
        <w:t>（</w:t>
      </w:r>
      <w:r w:rsidRPr="00524AC9">
        <w:rPr>
          <w:rFonts w:hint="eastAsia"/>
          <w:kern w:val="0"/>
        </w:rPr>
        <w:t>3</w:t>
      </w:r>
      <w:r>
        <w:rPr>
          <w:rFonts w:hint="eastAsia"/>
          <w:kern w:val="0"/>
        </w:rPr>
        <w:t>）政府采购执行率</w:t>
      </w:r>
      <w:r>
        <w:rPr>
          <w:rFonts w:hint="eastAsia"/>
          <w:kern w:val="0"/>
        </w:rPr>
        <w:t>=</w:t>
      </w:r>
      <w:r>
        <w:rPr>
          <w:rFonts w:hint="eastAsia"/>
          <w:kern w:val="0"/>
        </w:rPr>
        <w:t>（实际政府采购金额</w:t>
      </w:r>
      <w:r w:rsidR="004B45E5">
        <w:rPr>
          <w:rFonts w:hint="eastAsia"/>
          <w:kern w:val="0"/>
        </w:rPr>
        <w:t>403.44</w:t>
      </w:r>
      <w:r>
        <w:rPr>
          <w:rFonts w:hint="eastAsia"/>
          <w:kern w:val="0"/>
        </w:rPr>
        <w:t>万元</w:t>
      </w:r>
      <w:r>
        <w:rPr>
          <w:rFonts w:hint="eastAsia"/>
          <w:kern w:val="0"/>
        </w:rPr>
        <w:t>/</w:t>
      </w:r>
      <w:r>
        <w:rPr>
          <w:rFonts w:hint="eastAsia"/>
          <w:kern w:val="0"/>
        </w:rPr>
        <w:t>政</w:t>
      </w:r>
      <w:r>
        <w:rPr>
          <w:rFonts w:hint="eastAsia"/>
          <w:kern w:val="0"/>
        </w:rPr>
        <w:lastRenderedPageBreak/>
        <w:t>府采购预算金额</w:t>
      </w:r>
      <w:r w:rsidR="004B45E5">
        <w:rPr>
          <w:rFonts w:hint="eastAsia"/>
          <w:kern w:val="0"/>
        </w:rPr>
        <w:t>110</w:t>
      </w:r>
      <w:r>
        <w:rPr>
          <w:rFonts w:hint="eastAsia"/>
          <w:kern w:val="0"/>
        </w:rPr>
        <w:t>万元）×</w:t>
      </w:r>
      <w:r w:rsidRPr="00524AC9">
        <w:rPr>
          <w:rFonts w:hint="eastAsia"/>
          <w:kern w:val="0"/>
        </w:rPr>
        <w:t>100</w:t>
      </w:r>
      <w:r>
        <w:rPr>
          <w:rFonts w:hint="eastAsia"/>
          <w:kern w:val="0"/>
        </w:rPr>
        <w:t>%=</w:t>
      </w:r>
      <w:r w:rsidR="004B45E5">
        <w:rPr>
          <w:rFonts w:hint="eastAsia"/>
          <w:kern w:val="0"/>
        </w:rPr>
        <w:t>366.76</w:t>
      </w:r>
      <w:r>
        <w:rPr>
          <w:rFonts w:hint="eastAsia"/>
          <w:kern w:val="0"/>
        </w:rPr>
        <w:t>%</w:t>
      </w:r>
      <w:r>
        <w:rPr>
          <w:rFonts w:hint="eastAsia"/>
          <w:kern w:val="0"/>
        </w:rPr>
        <w:t>，</w:t>
      </w:r>
      <w:r w:rsidRPr="00524AC9">
        <w:rPr>
          <w:rFonts w:hint="eastAsia"/>
          <w:kern w:val="0"/>
        </w:rPr>
        <w:t>100</w:t>
      </w:r>
      <w:r>
        <w:rPr>
          <w:rFonts w:hint="eastAsia"/>
          <w:kern w:val="0"/>
        </w:rPr>
        <w:t>%</w:t>
      </w:r>
      <w:r>
        <w:rPr>
          <w:rFonts w:hint="eastAsia"/>
          <w:kern w:val="0"/>
        </w:rPr>
        <w:t>计满分</w:t>
      </w:r>
      <w:r w:rsidRPr="00524AC9">
        <w:rPr>
          <w:rFonts w:hint="eastAsia"/>
          <w:kern w:val="0"/>
        </w:rPr>
        <w:t>6</w:t>
      </w:r>
      <w:r>
        <w:rPr>
          <w:rFonts w:hint="eastAsia"/>
          <w:kern w:val="0"/>
        </w:rPr>
        <w:t>分，每超过（降低）</w:t>
      </w:r>
      <w:r w:rsidRPr="00524AC9">
        <w:rPr>
          <w:rFonts w:hint="eastAsia"/>
          <w:kern w:val="0"/>
        </w:rPr>
        <w:t>5</w:t>
      </w:r>
      <w:r>
        <w:rPr>
          <w:rFonts w:hint="eastAsia"/>
          <w:kern w:val="0"/>
        </w:rPr>
        <w:t>%</w:t>
      </w:r>
      <w:r>
        <w:rPr>
          <w:rFonts w:hint="eastAsia"/>
          <w:kern w:val="0"/>
        </w:rPr>
        <w:t>扣</w:t>
      </w:r>
      <w:r w:rsidRPr="00524AC9">
        <w:rPr>
          <w:rFonts w:hint="eastAsia"/>
          <w:kern w:val="0"/>
        </w:rPr>
        <w:t>2</w:t>
      </w:r>
      <w:r>
        <w:rPr>
          <w:rFonts w:hint="eastAsia"/>
          <w:kern w:val="0"/>
        </w:rPr>
        <w:t>分。本项扣</w:t>
      </w:r>
      <w:r w:rsidR="004B45E5">
        <w:rPr>
          <w:rFonts w:hint="eastAsia"/>
          <w:kern w:val="0"/>
        </w:rPr>
        <w:t>6</w:t>
      </w:r>
      <w:r>
        <w:rPr>
          <w:rFonts w:hint="eastAsia"/>
          <w:kern w:val="0"/>
        </w:rPr>
        <w:t>分，得</w:t>
      </w:r>
      <w:r w:rsidR="004B45E5">
        <w:rPr>
          <w:rFonts w:hint="eastAsia"/>
          <w:kern w:val="0"/>
        </w:rPr>
        <w:t>0</w:t>
      </w:r>
      <w:r>
        <w:rPr>
          <w:rFonts w:hint="eastAsia"/>
          <w:kern w:val="0"/>
        </w:rPr>
        <w:t>分。</w:t>
      </w:r>
    </w:p>
    <w:p w14:paraId="2E2ACCF5" w14:textId="77777777" w:rsidR="00806A5B" w:rsidRPr="004B45E5" w:rsidRDefault="00806A5B" w:rsidP="00BB4AEB">
      <w:pPr>
        <w:ind w:firstLine="594"/>
        <w:rPr>
          <w:kern w:val="0"/>
          <w:highlight w:val="yellow"/>
        </w:rPr>
      </w:pPr>
      <w:r w:rsidRPr="007C754C">
        <w:rPr>
          <w:rFonts w:hint="eastAsia"/>
          <w:kern w:val="0"/>
        </w:rPr>
        <w:t>（</w:t>
      </w:r>
      <w:r w:rsidRPr="007C754C">
        <w:rPr>
          <w:rFonts w:hint="eastAsia"/>
          <w:kern w:val="0"/>
        </w:rPr>
        <w:t>4</w:t>
      </w:r>
      <w:r w:rsidR="007D1A17">
        <w:rPr>
          <w:rFonts w:hint="eastAsia"/>
          <w:kern w:val="0"/>
        </w:rPr>
        <w:t>）管理制度健全性：衡山县岳云</w:t>
      </w:r>
      <w:r w:rsidRPr="007C754C">
        <w:rPr>
          <w:rFonts w:hint="eastAsia"/>
          <w:kern w:val="0"/>
        </w:rPr>
        <w:t>中学制定了内部财务管理制度、会计核算制度等管理制度，得</w:t>
      </w:r>
      <w:r w:rsidRPr="007C754C">
        <w:rPr>
          <w:rFonts w:hint="eastAsia"/>
          <w:kern w:val="0"/>
        </w:rPr>
        <w:t>2</w:t>
      </w:r>
      <w:r w:rsidRPr="007C754C">
        <w:rPr>
          <w:rFonts w:hint="eastAsia"/>
          <w:kern w:val="0"/>
        </w:rPr>
        <w:t>分；</w:t>
      </w:r>
      <w:r w:rsidRPr="007D1A17">
        <w:rPr>
          <w:rFonts w:hint="eastAsia"/>
          <w:kern w:val="0"/>
        </w:rPr>
        <w:t>该部门有厉行节约制度，得</w:t>
      </w:r>
      <w:r w:rsidRPr="007D1A17">
        <w:rPr>
          <w:rFonts w:hint="eastAsia"/>
          <w:kern w:val="0"/>
        </w:rPr>
        <w:t>2</w:t>
      </w:r>
      <w:r w:rsidRPr="007D1A17">
        <w:rPr>
          <w:rFonts w:hint="eastAsia"/>
          <w:kern w:val="0"/>
        </w:rPr>
        <w:t>分；相关管理制度合法、合</w:t>
      </w:r>
      <w:proofErr w:type="gramStart"/>
      <w:r w:rsidRPr="007D1A17">
        <w:rPr>
          <w:rFonts w:hint="eastAsia"/>
          <w:kern w:val="0"/>
        </w:rPr>
        <w:t>规</w:t>
      </w:r>
      <w:proofErr w:type="gramEnd"/>
      <w:r w:rsidRPr="007D1A17">
        <w:rPr>
          <w:rFonts w:hint="eastAsia"/>
          <w:kern w:val="0"/>
        </w:rPr>
        <w:t>、完整，得</w:t>
      </w:r>
      <w:r w:rsidRPr="007D1A17">
        <w:rPr>
          <w:rFonts w:hint="eastAsia"/>
          <w:kern w:val="0"/>
        </w:rPr>
        <w:t>2</w:t>
      </w:r>
      <w:r w:rsidRPr="007D1A17">
        <w:rPr>
          <w:rFonts w:hint="eastAsia"/>
          <w:kern w:val="0"/>
        </w:rPr>
        <w:t>分；</w:t>
      </w:r>
      <w:r w:rsidR="007D1A17" w:rsidRPr="007D1A17">
        <w:rPr>
          <w:rFonts w:hint="eastAsia"/>
          <w:kern w:val="0"/>
        </w:rPr>
        <w:t>大额支出</w:t>
      </w:r>
      <w:r w:rsidRPr="007D1A17">
        <w:rPr>
          <w:rFonts w:hint="eastAsia"/>
          <w:kern w:val="0"/>
        </w:rPr>
        <w:t>按照内控管理制度执行，</w:t>
      </w:r>
      <w:r w:rsidR="00BF670D">
        <w:rPr>
          <w:rFonts w:hint="eastAsia"/>
          <w:kern w:val="0"/>
        </w:rPr>
        <w:t>得</w:t>
      </w:r>
      <w:r w:rsidRPr="007D1A17">
        <w:rPr>
          <w:rFonts w:hint="eastAsia"/>
          <w:kern w:val="0"/>
        </w:rPr>
        <w:t>2</w:t>
      </w:r>
      <w:r w:rsidRPr="007D1A17">
        <w:rPr>
          <w:rFonts w:hint="eastAsia"/>
          <w:kern w:val="0"/>
        </w:rPr>
        <w:t>分。本项扣</w:t>
      </w:r>
      <w:r w:rsidR="007D1A17" w:rsidRPr="007D1A17">
        <w:rPr>
          <w:rFonts w:hint="eastAsia"/>
          <w:kern w:val="0"/>
        </w:rPr>
        <w:t>0</w:t>
      </w:r>
      <w:r w:rsidRPr="007D1A17">
        <w:rPr>
          <w:rFonts w:hint="eastAsia"/>
          <w:kern w:val="0"/>
        </w:rPr>
        <w:t>分，得</w:t>
      </w:r>
      <w:r w:rsidR="007D1A17" w:rsidRPr="007D1A17">
        <w:rPr>
          <w:rFonts w:hint="eastAsia"/>
          <w:kern w:val="0"/>
        </w:rPr>
        <w:t>8</w:t>
      </w:r>
      <w:r w:rsidRPr="007D1A17">
        <w:rPr>
          <w:rFonts w:hint="eastAsia"/>
          <w:kern w:val="0"/>
        </w:rPr>
        <w:t>分。</w:t>
      </w:r>
    </w:p>
    <w:p w14:paraId="3B059F82" w14:textId="77777777" w:rsidR="00806A5B" w:rsidRPr="00907C5A" w:rsidRDefault="00806A5B" w:rsidP="00BB4AEB">
      <w:pPr>
        <w:ind w:firstLine="594"/>
        <w:rPr>
          <w:kern w:val="0"/>
        </w:rPr>
      </w:pPr>
      <w:r w:rsidRPr="00907C5A">
        <w:rPr>
          <w:rFonts w:hint="eastAsia"/>
          <w:kern w:val="0"/>
        </w:rPr>
        <w:t>（</w:t>
      </w:r>
      <w:r w:rsidRPr="00907C5A">
        <w:rPr>
          <w:rFonts w:hint="eastAsia"/>
          <w:kern w:val="0"/>
        </w:rPr>
        <w:t>5</w:t>
      </w:r>
      <w:r w:rsidRPr="00907C5A">
        <w:rPr>
          <w:rFonts w:hint="eastAsia"/>
          <w:kern w:val="0"/>
        </w:rPr>
        <w:t>）资金使用合</w:t>
      </w:r>
      <w:proofErr w:type="gramStart"/>
      <w:r w:rsidRPr="00907C5A">
        <w:rPr>
          <w:rFonts w:hint="eastAsia"/>
          <w:kern w:val="0"/>
        </w:rPr>
        <w:t>规</w:t>
      </w:r>
      <w:proofErr w:type="gramEnd"/>
      <w:r w:rsidRPr="00907C5A">
        <w:rPr>
          <w:rFonts w:hint="eastAsia"/>
          <w:kern w:val="0"/>
        </w:rPr>
        <w:t>性：支出符合国家财经法规和财务管理制度规定以及有关专项资金管理办法的规定；项目资金拨付</w:t>
      </w:r>
      <w:r w:rsidR="00907C5A" w:rsidRPr="00907C5A">
        <w:rPr>
          <w:rFonts w:hint="eastAsia"/>
          <w:kern w:val="0"/>
        </w:rPr>
        <w:t>有决议，资金拨付审批程序和手续完整；支出</w:t>
      </w:r>
      <w:r w:rsidRPr="00907C5A">
        <w:rPr>
          <w:rFonts w:hint="eastAsia"/>
          <w:kern w:val="0"/>
        </w:rPr>
        <w:t>符合部门预算批复的用途，</w:t>
      </w:r>
      <w:r w:rsidR="00907C5A" w:rsidRPr="00907C5A">
        <w:rPr>
          <w:rFonts w:hint="eastAsia"/>
          <w:kern w:val="0"/>
        </w:rPr>
        <w:t>无</w:t>
      </w:r>
      <w:r w:rsidRPr="00907C5A">
        <w:rPr>
          <w:rFonts w:hint="eastAsia"/>
          <w:kern w:val="0"/>
        </w:rPr>
        <w:t>混合使用预算资金</w:t>
      </w:r>
      <w:r w:rsidR="00907C5A" w:rsidRPr="00907C5A">
        <w:rPr>
          <w:rFonts w:hint="eastAsia"/>
          <w:kern w:val="0"/>
        </w:rPr>
        <w:t>的现象</w:t>
      </w:r>
      <w:r w:rsidRPr="00907C5A">
        <w:rPr>
          <w:rFonts w:hint="eastAsia"/>
          <w:kern w:val="0"/>
        </w:rPr>
        <w:t>。本项</w:t>
      </w:r>
      <w:r w:rsidR="00907C5A" w:rsidRPr="00907C5A">
        <w:rPr>
          <w:rFonts w:hint="eastAsia"/>
          <w:kern w:val="0"/>
        </w:rPr>
        <w:t>不</w:t>
      </w:r>
      <w:r w:rsidRPr="00907C5A">
        <w:rPr>
          <w:rFonts w:hint="eastAsia"/>
          <w:kern w:val="0"/>
        </w:rPr>
        <w:t>扣分，得</w:t>
      </w:r>
      <w:r w:rsidR="00907C5A" w:rsidRPr="00907C5A">
        <w:rPr>
          <w:rFonts w:hint="eastAsia"/>
          <w:kern w:val="0"/>
        </w:rPr>
        <w:t>6</w:t>
      </w:r>
      <w:r w:rsidRPr="00907C5A">
        <w:rPr>
          <w:rFonts w:hint="eastAsia"/>
          <w:kern w:val="0"/>
        </w:rPr>
        <w:t>分。</w:t>
      </w:r>
    </w:p>
    <w:p w14:paraId="61C50329" w14:textId="77777777" w:rsidR="00806A5B" w:rsidRPr="00FB3AD6" w:rsidRDefault="00806A5B" w:rsidP="00BB4AEB">
      <w:pPr>
        <w:ind w:firstLine="594"/>
        <w:rPr>
          <w:kern w:val="0"/>
        </w:rPr>
      </w:pPr>
      <w:r w:rsidRPr="00FB3AD6">
        <w:rPr>
          <w:rFonts w:hint="eastAsia"/>
          <w:kern w:val="0"/>
        </w:rPr>
        <w:t>（</w:t>
      </w:r>
      <w:r w:rsidRPr="00FB3AD6">
        <w:rPr>
          <w:rFonts w:hint="eastAsia"/>
          <w:kern w:val="0"/>
        </w:rPr>
        <w:t>6</w:t>
      </w:r>
      <w:r w:rsidRPr="00FB3AD6">
        <w:rPr>
          <w:rFonts w:hint="eastAsia"/>
          <w:kern w:val="0"/>
        </w:rPr>
        <w:t>）预决算信息公开性：截止评价报告日，衡山县</w:t>
      </w:r>
      <w:r w:rsidR="00FB3AD6">
        <w:rPr>
          <w:rFonts w:hint="eastAsia"/>
          <w:kern w:val="0"/>
        </w:rPr>
        <w:t>岳云</w:t>
      </w:r>
      <w:r w:rsidRPr="00FB3AD6">
        <w:rPr>
          <w:rFonts w:hint="eastAsia"/>
          <w:kern w:val="0"/>
        </w:rPr>
        <w:t>中学按规定在相关网站上对</w:t>
      </w:r>
      <w:r w:rsidRPr="00FB3AD6">
        <w:rPr>
          <w:rFonts w:hint="eastAsia"/>
          <w:kern w:val="0"/>
        </w:rPr>
        <w:t>201</w:t>
      </w:r>
      <w:r w:rsidR="00FB3AD6">
        <w:rPr>
          <w:rFonts w:hint="eastAsia"/>
          <w:kern w:val="0"/>
        </w:rPr>
        <w:t>9</w:t>
      </w:r>
      <w:r w:rsidRPr="00FB3AD6">
        <w:rPr>
          <w:rFonts w:hint="eastAsia"/>
          <w:kern w:val="0"/>
        </w:rPr>
        <w:t>年度预算、决算报告进行了公示，</w:t>
      </w:r>
      <w:r w:rsidR="00907C5A">
        <w:rPr>
          <w:rFonts w:hint="eastAsia"/>
          <w:kern w:val="0"/>
        </w:rPr>
        <w:t>决算固定资产折旧额与账面数据不一致，信息不准确。本项</w:t>
      </w:r>
      <w:r w:rsidRPr="00FB3AD6">
        <w:rPr>
          <w:rFonts w:hint="eastAsia"/>
          <w:kern w:val="0"/>
        </w:rPr>
        <w:t>扣</w:t>
      </w:r>
      <w:r w:rsidR="00D11752">
        <w:rPr>
          <w:rFonts w:hint="eastAsia"/>
          <w:kern w:val="0"/>
        </w:rPr>
        <w:t>1</w:t>
      </w:r>
      <w:r w:rsidRPr="00FB3AD6">
        <w:rPr>
          <w:rFonts w:hint="eastAsia"/>
          <w:kern w:val="0"/>
        </w:rPr>
        <w:t>分，</w:t>
      </w:r>
      <w:r w:rsidRPr="00907C5A">
        <w:rPr>
          <w:rFonts w:hint="eastAsia"/>
          <w:kern w:val="0"/>
        </w:rPr>
        <w:t>得</w:t>
      </w:r>
      <w:r w:rsidR="00D11752">
        <w:rPr>
          <w:rFonts w:hint="eastAsia"/>
          <w:kern w:val="0"/>
        </w:rPr>
        <w:t>4</w:t>
      </w:r>
      <w:r w:rsidRPr="00907C5A">
        <w:rPr>
          <w:rFonts w:hint="eastAsia"/>
          <w:kern w:val="0"/>
        </w:rPr>
        <w:t>分。</w:t>
      </w:r>
    </w:p>
    <w:p w14:paraId="5E1719EE" w14:textId="77777777" w:rsidR="00806A5B" w:rsidRPr="00742628" w:rsidRDefault="00806A5B" w:rsidP="00BB4AEB">
      <w:pPr>
        <w:pStyle w:val="3"/>
        <w:ind w:firstLine="596"/>
        <w:rPr>
          <w:kern w:val="0"/>
        </w:rPr>
      </w:pPr>
      <w:bookmarkStart w:id="31" w:name="_Toc29637046"/>
      <w:bookmarkStart w:id="32" w:name="_Toc57046273"/>
      <w:r w:rsidRPr="00742628">
        <w:rPr>
          <w:rFonts w:hint="eastAsia"/>
          <w:kern w:val="0"/>
        </w:rPr>
        <w:t>4</w:t>
      </w:r>
      <w:r w:rsidRPr="00742628">
        <w:rPr>
          <w:rFonts w:hint="eastAsia"/>
          <w:kern w:val="0"/>
        </w:rPr>
        <w:t>、</w:t>
      </w:r>
      <w:bookmarkStart w:id="33" w:name="_Hlk29048389"/>
      <w:bookmarkStart w:id="34" w:name="_Hlk29048219"/>
      <w:r w:rsidRPr="00742628">
        <w:rPr>
          <w:rFonts w:hint="eastAsia"/>
          <w:kern w:val="0"/>
        </w:rPr>
        <w:t>职责已全部履行，得分为</w:t>
      </w:r>
      <w:r w:rsidRPr="00742628">
        <w:rPr>
          <w:rFonts w:hint="eastAsia"/>
          <w:kern w:val="0"/>
        </w:rPr>
        <w:t>8</w:t>
      </w:r>
      <w:r w:rsidRPr="00742628">
        <w:rPr>
          <w:rFonts w:hint="eastAsia"/>
          <w:kern w:val="0"/>
        </w:rPr>
        <w:t>分</w:t>
      </w:r>
      <w:bookmarkEnd w:id="31"/>
      <w:bookmarkEnd w:id="32"/>
      <w:bookmarkEnd w:id="33"/>
      <w:bookmarkEnd w:id="34"/>
    </w:p>
    <w:p w14:paraId="374A97BA" w14:textId="77777777" w:rsidR="00806A5B" w:rsidRPr="00742628" w:rsidRDefault="00806A5B" w:rsidP="00BB4AEB">
      <w:pPr>
        <w:ind w:firstLine="594"/>
        <w:rPr>
          <w:kern w:val="0"/>
        </w:rPr>
      </w:pPr>
      <w:r w:rsidRPr="00742628">
        <w:rPr>
          <w:rFonts w:hint="eastAsia"/>
          <w:kern w:val="0"/>
        </w:rPr>
        <w:t>该部门重点工作均已完成，本项无扣分，得</w:t>
      </w:r>
      <w:r w:rsidRPr="00907C5A">
        <w:rPr>
          <w:rFonts w:hint="eastAsia"/>
          <w:kern w:val="0"/>
        </w:rPr>
        <w:t>8</w:t>
      </w:r>
      <w:r w:rsidRPr="00907C5A">
        <w:rPr>
          <w:rFonts w:hint="eastAsia"/>
          <w:kern w:val="0"/>
        </w:rPr>
        <w:t>分。</w:t>
      </w:r>
    </w:p>
    <w:p w14:paraId="43AB935C" w14:textId="77777777" w:rsidR="00806A5B" w:rsidRPr="006266A6" w:rsidRDefault="00806A5B" w:rsidP="00BB4AEB">
      <w:pPr>
        <w:pStyle w:val="3"/>
        <w:ind w:firstLine="596"/>
        <w:rPr>
          <w:kern w:val="0"/>
        </w:rPr>
      </w:pPr>
      <w:bookmarkStart w:id="35" w:name="_Toc29637047"/>
      <w:bookmarkStart w:id="36" w:name="_Toc57046274"/>
      <w:r w:rsidRPr="006266A6">
        <w:rPr>
          <w:rFonts w:hint="eastAsia"/>
          <w:kern w:val="0"/>
        </w:rPr>
        <w:t>5</w:t>
      </w:r>
      <w:r w:rsidRPr="006266A6">
        <w:rPr>
          <w:rFonts w:hint="eastAsia"/>
          <w:kern w:val="0"/>
        </w:rPr>
        <w:t>、</w:t>
      </w:r>
      <w:bookmarkStart w:id="37" w:name="_Hlk29048407"/>
      <w:bookmarkStart w:id="38" w:name="_Hlk29048252"/>
      <w:r w:rsidRPr="006266A6">
        <w:rPr>
          <w:rFonts w:hint="eastAsia"/>
          <w:kern w:val="0"/>
        </w:rPr>
        <w:t>履职效益显著，得分为</w:t>
      </w:r>
      <w:r w:rsidR="00506AF3">
        <w:rPr>
          <w:rFonts w:hint="eastAsia"/>
          <w:kern w:val="0"/>
        </w:rPr>
        <w:t>19</w:t>
      </w:r>
      <w:r w:rsidRPr="006266A6">
        <w:rPr>
          <w:rFonts w:hint="eastAsia"/>
          <w:kern w:val="0"/>
        </w:rPr>
        <w:t>分</w:t>
      </w:r>
      <w:bookmarkEnd w:id="35"/>
      <w:bookmarkEnd w:id="36"/>
      <w:bookmarkEnd w:id="37"/>
      <w:bookmarkEnd w:id="38"/>
    </w:p>
    <w:p w14:paraId="284113A1" w14:textId="77777777" w:rsidR="00806A5B" w:rsidRPr="009E02C4" w:rsidRDefault="00806A5B" w:rsidP="00BB4AEB">
      <w:pPr>
        <w:ind w:firstLine="594"/>
        <w:rPr>
          <w:kern w:val="0"/>
        </w:rPr>
      </w:pPr>
      <w:r w:rsidRPr="009E02C4">
        <w:rPr>
          <w:rFonts w:hint="eastAsia"/>
          <w:kern w:val="0"/>
        </w:rPr>
        <w:t>（</w:t>
      </w:r>
      <w:r w:rsidRPr="009E02C4">
        <w:rPr>
          <w:rFonts w:hint="eastAsia"/>
          <w:kern w:val="0"/>
        </w:rPr>
        <w:t>1</w:t>
      </w:r>
      <w:r w:rsidRPr="009E02C4">
        <w:rPr>
          <w:rFonts w:hint="eastAsia"/>
          <w:kern w:val="0"/>
        </w:rPr>
        <w:t>）经济效益</w:t>
      </w:r>
    </w:p>
    <w:p w14:paraId="639ACDD8" w14:textId="77777777" w:rsidR="00806A5B" w:rsidRPr="00DC416C" w:rsidRDefault="00806A5B" w:rsidP="00BB4AEB">
      <w:pPr>
        <w:ind w:firstLine="594"/>
        <w:rPr>
          <w:kern w:val="0"/>
        </w:rPr>
      </w:pPr>
      <w:r w:rsidRPr="00964921">
        <w:rPr>
          <w:rFonts w:hint="eastAsia"/>
          <w:kern w:val="0"/>
        </w:rPr>
        <w:t>教育投资人才资源利用指标：学校人才资源利用效率</w:t>
      </w:r>
      <w:r w:rsidRPr="00964921">
        <w:rPr>
          <w:rFonts w:hint="eastAsia"/>
          <w:kern w:val="0"/>
        </w:rPr>
        <w:t>=</w:t>
      </w:r>
      <w:r w:rsidRPr="00964921">
        <w:rPr>
          <w:rFonts w:hint="eastAsia"/>
          <w:kern w:val="0"/>
        </w:rPr>
        <w:t>年在校生人数</w:t>
      </w:r>
      <w:r w:rsidR="00964921" w:rsidRPr="00964921">
        <w:rPr>
          <w:rFonts w:hint="eastAsia"/>
          <w:kern w:val="0"/>
        </w:rPr>
        <w:t>2495</w:t>
      </w:r>
      <w:r w:rsidRPr="00964921">
        <w:rPr>
          <w:rFonts w:hint="eastAsia"/>
          <w:kern w:val="0"/>
        </w:rPr>
        <w:t>：校本部教职工人数</w:t>
      </w:r>
      <w:r w:rsidR="00964921" w:rsidRPr="00964921">
        <w:rPr>
          <w:rFonts w:hint="eastAsia"/>
          <w:kern w:val="0"/>
        </w:rPr>
        <w:t>212</w:t>
      </w:r>
      <w:r w:rsidRPr="00964921">
        <w:rPr>
          <w:rFonts w:hint="eastAsia"/>
          <w:kern w:val="0"/>
        </w:rPr>
        <w:t>×</w:t>
      </w:r>
      <w:r w:rsidRPr="00964921">
        <w:rPr>
          <w:rFonts w:hint="eastAsia"/>
          <w:kern w:val="0"/>
        </w:rPr>
        <w:t>100%=1</w:t>
      </w:r>
      <w:r w:rsidR="00964921">
        <w:rPr>
          <w:rFonts w:hint="eastAsia"/>
          <w:kern w:val="0"/>
        </w:rPr>
        <w:t>2</w:t>
      </w:r>
      <w:r w:rsidRPr="00964921">
        <w:rPr>
          <w:rFonts w:hint="eastAsia"/>
          <w:kern w:val="0"/>
        </w:rPr>
        <w:t>：</w:t>
      </w:r>
      <w:r w:rsidRPr="00964921">
        <w:rPr>
          <w:rFonts w:hint="eastAsia"/>
          <w:kern w:val="0"/>
        </w:rPr>
        <w:t>1,</w:t>
      </w:r>
      <w:r w:rsidRPr="00DC416C">
        <w:rPr>
          <w:rFonts w:hint="eastAsia"/>
          <w:kern w:val="0"/>
        </w:rPr>
        <w:t>学校人才资源利用效率达到</w:t>
      </w:r>
      <w:r w:rsidRPr="00DC416C">
        <w:rPr>
          <w:rFonts w:hint="eastAsia"/>
          <w:kern w:val="0"/>
        </w:rPr>
        <w:t>12</w:t>
      </w:r>
      <w:r w:rsidRPr="00DC416C">
        <w:rPr>
          <w:rFonts w:hint="eastAsia"/>
          <w:kern w:val="0"/>
        </w:rPr>
        <w:t>：</w:t>
      </w:r>
      <w:r w:rsidRPr="00DC416C">
        <w:rPr>
          <w:rFonts w:hint="eastAsia"/>
          <w:kern w:val="0"/>
        </w:rPr>
        <w:t>1</w:t>
      </w:r>
      <w:r w:rsidRPr="00DC416C">
        <w:rPr>
          <w:rFonts w:hint="eastAsia"/>
          <w:kern w:val="0"/>
        </w:rPr>
        <w:t>，同比例或高于比例计满分，比例每下降</w:t>
      </w:r>
      <w:r w:rsidRPr="00DC416C">
        <w:rPr>
          <w:rFonts w:hint="eastAsia"/>
          <w:kern w:val="0"/>
        </w:rPr>
        <w:t>1</w:t>
      </w:r>
      <w:r w:rsidRPr="00DC416C">
        <w:rPr>
          <w:rFonts w:hint="eastAsia"/>
          <w:kern w:val="0"/>
        </w:rPr>
        <w:t>个点，扣</w:t>
      </w:r>
      <w:r w:rsidRPr="00DC416C">
        <w:rPr>
          <w:rFonts w:hint="eastAsia"/>
          <w:kern w:val="0"/>
        </w:rPr>
        <w:t>0.5</w:t>
      </w:r>
      <w:r w:rsidRPr="00DC416C">
        <w:rPr>
          <w:rFonts w:hint="eastAsia"/>
          <w:kern w:val="0"/>
        </w:rPr>
        <w:t>分，扣完为止。本项无扣分，得</w:t>
      </w:r>
      <w:r w:rsidRPr="00DC416C">
        <w:rPr>
          <w:rFonts w:hint="eastAsia"/>
          <w:kern w:val="0"/>
        </w:rPr>
        <w:t>2</w:t>
      </w:r>
      <w:r w:rsidRPr="00DC416C">
        <w:rPr>
          <w:rFonts w:hint="eastAsia"/>
          <w:kern w:val="0"/>
        </w:rPr>
        <w:t>分。</w:t>
      </w:r>
    </w:p>
    <w:p w14:paraId="44D7C6D0" w14:textId="77777777" w:rsidR="00806A5B" w:rsidRPr="00907C5A" w:rsidRDefault="00806A5B" w:rsidP="00BB4AEB">
      <w:pPr>
        <w:ind w:firstLine="594"/>
        <w:rPr>
          <w:kern w:val="0"/>
        </w:rPr>
      </w:pPr>
      <w:r w:rsidRPr="00DC416C">
        <w:rPr>
          <w:rFonts w:hint="eastAsia"/>
          <w:kern w:val="0"/>
        </w:rPr>
        <w:lastRenderedPageBreak/>
        <w:t>教育投资物力资源利用指标：年物力资源利用效率</w:t>
      </w:r>
      <w:r w:rsidRPr="00DC416C">
        <w:rPr>
          <w:rFonts w:hint="eastAsia"/>
          <w:kern w:val="0"/>
        </w:rPr>
        <w:t>=</w:t>
      </w:r>
      <w:r w:rsidRPr="00DC416C">
        <w:rPr>
          <w:rFonts w:hint="eastAsia"/>
          <w:kern w:val="0"/>
        </w:rPr>
        <w:t>年本校学生总人数</w:t>
      </w:r>
      <w:r w:rsidR="00DC416C" w:rsidRPr="00DC416C">
        <w:rPr>
          <w:rFonts w:hint="eastAsia"/>
          <w:kern w:val="0"/>
        </w:rPr>
        <w:t>2495</w:t>
      </w:r>
      <w:r w:rsidRPr="00DC416C">
        <w:rPr>
          <w:rFonts w:hint="eastAsia"/>
          <w:kern w:val="0"/>
        </w:rPr>
        <w:t>/</w:t>
      </w:r>
      <w:r w:rsidRPr="00DC416C">
        <w:rPr>
          <w:rFonts w:hint="eastAsia"/>
          <w:kern w:val="0"/>
        </w:rPr>
        <w:t>年固定资产总额</w:t>
      </w:r>
      <w:r w:rsidR="00DC416C" w:rsidRPr="00907C5A">
        <w:rPr>
          <w:rFonts w:hint="eastAsia"/>
          <w:kern w:val="0"/>
        </w:rPr>
        <w:t>5387.8</w:t>
      </w:r>
      <w:r w:rsidRPr="00907C5A">
        <w:rPr>
          <w:rFonts w:hint="eastAsia"/>
          <w:kern w:val="0"/>
        </w:rPr>
        <w:t>×</w:t>
      </w:r>
      <w:r w:rsidRPr="00907C5A">
        <w:rPr>
          <w:rFonts w:hint="eastAsia"/>
          <w:kern w:val="0"/>
        </w:rPr>
        <w:t>100%</w:t>
      </w:r>
      <w:r w:rsidRPr="00907C5A">
        <w:rPr>
          <w:rFonts w:hint="eastAsia"/>
          <w:kern w:val="0"/>
        </w:rPr>
        <w:t>×折旧率</w:t>
      </w:r>
      <w:r w:rsidR="00053C24" w:rsidRPr="00907C5A">
        <w:rPr>
          <w:rFonts w:hint="eastAsia"/>
          <w:kern w:val="0"/>
        </w:rPr>
        <w:t>26.6%</w:t>
      </w:r>
      <w:r w:rsidRPr="00907C5A">
        <w:rPr>
          <w:rFonts w:hint="eastAsia"/>
          <w:kern w:val="0"/>
        </w:rPr>
        <w:t>+</w:t>
      </w:r>
      <w:r w:rsidRPr="00907C5A">
        <w:rPr>
          <w:rFonts w:hint="eastAsia"/>
          <w:kern w:val="0"/>
        </w:rPr>
        <w:t>年低值易耗品与材料消耗总额</w:t>
      </w:r>
      <w:r w:rsidRPr="00907C5A">
        <w:rPr>
          <w:rFonts w:hint="eastAsia"/>
          <w:kern w:val="0"/>
        </w:rPr>
        <w:t>0=</w:t>
      </w:r>
      <w:r w:rsidR="00907C5A" w:rsidRPr="00907C5A">
        <w:rPr>
          <w:rFonts w:hint="eastAsia"/>
          <w:kern w:val="0"/>
        </w:rPr>
        <w:t>12.32</w:t>
      </w:r>
      <w:r w:rsidRPr="00907C5A">
        <w:rPr>
          <w:rFonts w:hint="eastAsia"/>
          <w:kern w:val="0"/>
        </w:rPr>
        <w:t>%</w:t>
      </w:r>
      <w:r w:rsidRPr="00907C5A">
        <w:rPr>
          <w:rFonts w:hint="eastAsia"/>
          <w:kern w:val="0"/>
        </w:rPr>
        <w:t>，年物力资源利用效率达到</w:t>
      </w:r>
      <w:r w:rsidRPr="00907C5A">
        <w:rPr>
          <w:rFonts w:hint="eastAsia"/>
          <w:kern w:val="0"/>
        </w:rPr>
        <w:t>80%</w:t>
      </w:r>
      <w:r w:rsidRPr="00907C5A">
        <w:rPr>
          <w:rFonts w:hint="eastAsia"/>
          <w:kern w:val="0"/>
        </w:rPr>
        <w:t>，计满分，每降低</w:t>
      </w:r>
      <w:r w:rsidRPr="00907C5A">
        <w:rPr>
          <w:rFonts w:hint="eastAsia"/>
          <w:kern w:val="0"/>
        </w:rPr>
        <w:t>5%</w:t>
      </w:r>
      <w:r w:rsidRPr="00907C5A">
        <w:rPr>
          <w:rFonts w:hint="eastAsia"/>
          <w:kern w:val="0"/>
        </w:rPr>
        <w:t>，扣</w:t>
      </w:r>
      <w:r w:rsidRPr="00907C5A">
        <w:rPr>
          <w:rFonts w:hint="eastAsia"/>
          <w:kern w:val="0"/>
        </w:rPr>
        <w:t>0.5</w:t>
      </w:r>
      <w:r w:rsidRPr="00907C5A">
        <w:rPr>
          <w:rFonts w:hint="eastAsia"/>
          <w:kern w:val="0"/>
        </w:rPr>
        <w:t>分，扣完为止。本项扣</w:t>
      </w:r>
      <w:r w:rsidRPr="00907C5A">
        <w:rPr>
          <w:rFonts w:hint="eastAsia"/>
          <w:kern w:val="0"/>
        </w:rPr>
        <w:t>1</w:t>
      </w:r>
      <w:r w:rsidRPr="00907C5A">
        <w:rPr>
          <w:rFonts w:hint="eastAsia"/>
          <w:kern w:val="0"/>
        </w:rPr>
        <w:t>分，得</w:t>
      </w:r>
      <w:r w:rsidRPr="00907C5A">
        <w:rPr>
          <w:rFonts w:hint="eastAsia"/>
          <w:kern w:val="0"/>
        </w:rPr>
        <w:t>0</w:t>
      </w:r>
      <w:r w:rsidRPr="00907C5A">
        <w:rPr>
          <w:rFonts w:hint="eastAsia"/>
          <w:kern w:val="0"/>
        </w:rPr>
        <w:t>分。</w:t>
      </w:r>
    </w:p>
    <w:p w14:paraId="24F2F042" w14:textId="77777777" w:rsidR="00806A5B" w:rsidRPr="009116AC" w:rsidRDefault="00806A5B" w:rsidP="00BB4AEB">
      <w:pPr>
        <w:ind w:firstLine="594"/>
        <w:rPr>
          <w:kern w:val="0"/>
        </w:rPr>
      </w:pPr>
      <w:r w:rsidRPr="009116AC">
        <w:rPr>
          <w:rFonts w:hint="eastAsia"/>
          <w:kern w:val="0"/>
        </w:rPr>
        <w:t>教育财力资源利用指标：年平均费用消耗额</w:t>
      </w:r>
      <w:r w:rsidRPr="009116AC">
        <w:rPr>
          <w:rFonts w:hint="eastAsia"/>
          <w:kern w:val="0"/>
        </w:rPr>
        <w:t>=</w:t>
      </w:r>
      <w:r w:rsidRPr="009116AC">
        <w:rPr>
          <w:rFonts w:hint="eastAsia"/>
          <w:kern w:val="0"/>
        </w:rPr>
        <w:t>年教育经费总额</w:t>
      </w:r>
      <w:r w:rsidR="009116AC" w:rsidRPr="009116AC">
        <w:rPr>
          <w:rFonts w:hint="eastAsia"/>
          <w:kern w:val="0"/>
        </w:rPr>
        <w:t>4646.89</w:t>
      </w:r>
      <w:r w:rsidRPr="009116AC">
        <w:rPr>
          <w:rFonts w:hint="eastAsia"/>
          <w:kern w:val="0"/>
        </w:rPr>
        <w:t>/</w:t>
      </w:r>
      <w:r w:rsidRPr="009116AC">
        <w:rPr>
          <w:rFonts w:hint="eastAsia"/>
          <w:kern w:val="0"/>
        </w:rPr>
        <w:t>年在校学生总数</w:t>
      </w:r>
      <w:r w:rsidR="00DC416C" w:rsidRPr="009116AC">
        <w:rPr>
          <w:rFonts w:hint="eastAsia"/>
          <w:kern w:val="0"/>
        </w:rPr>
        <w:t>249</w:t>
      </w:r>
      <w:r w:rsidRPr="009116AC">
        <w:rPr>
          <w:kern w:val="0"/>
        </w:rPr>
        <w:t>5</w:t>
      </w:r>
      <w:r w:rsidRPr="009116AC">
        <w:rPr>
          <w:rFonts w:hint="eastAsia"/>
          <w:kern w:val="0"/>
        </w:rPr>
        <w:t>=</w:t>
      </w:r>
      <w:r w:rsidR="009116AC" w:rsidRPr="009116AC">
        <w:rPr>
          <w:rFonts w:hint="eastAsia"/>
          <w:kern w:val="0"/>
        </w:rPr>
        <w:t>1.86</w:t>
      </w:r>
      <w:r w:rsidRPr="009116AC">
        <w:rPr>
          <w:rFonts w:hint="eastAsia"/>
          <w:kern w:val="0"/>
        </w:rPr>
        <w:t>（万元），年平均费用消耗额≦</w:t>
      </w:r>
      <w:r w:rsidRPr="009116AC">
        <w:rPr>
          <w:rFonts w:hint="eastAsia"/>
          <w:kern w:val="0"/>
        </w:rPr>
        <w:t>1</w:t>
      </w:r>
      <w:r w:rsidRPr="009116AC">
        <w:rPr>
          <w:rFonts w:hint="eastAsia"/>
          <w:kern w:val="0"/>
        </w:rPr>
        <w:t>万元，计满分，每增加</w:t>
      </w:r>
      <w:r w:rsidRPr="009116AC">
        <w:rPr>
          <w:rFonts w:hint="eastAsia"/>
          <w:kern w:val="0"/>
        </w:rPr>
        <w:t>0.5</w:t>
      </w:r>
      <w:r w:rsidRPr="009116AC">
        <w:rPr>
          <w:rFonts w:hint="eastAsia"/>
          <w:kern w:val="0"/>
        </w:rPr>
        <w:t>万元，扣</w:t>
      </w:r>
      <w:r w:rsidRPr="009116AC">
        <w:rPr>
          <w:rFonts w:hint="eastAsia"/>
          <w:kern w:val="0"/>
        </w:rPr>
        <w:t>0.5</w:t>
      </w:r>
      <w:r w:rsidR="009116AC" w:rsidRPr="009116AC">
        <w:rPr>
          <w:rFonts w:hint="eastAsia"/>
          <w:kern w:val="0"/>
        </w:rPr>
        <w:t>分，扣完为止。本项</w:t>
      </w:r>
      <w:r w:rsidRPr="009116AC">
        <w:rPr>
          <w:rFonts w:hint="eastAsia"/>
          <w:kern w:val="0"/>
        </w:rPr>
        <w:t>扣</w:t>
      </w:r>
      <w:r w:rsidR="009116AC" w:rsidRPr="009116AC">
        <w:rPr>
          <w:rFonts w:hint="eastAsia"/>
          <w:kern w:val="0"/>
        </w:rPr>
        <w:t>2</w:t>
      </w:r>
      <w:r w:rsidRPr="009116AC">
        <w:rPr>
          <w:rFonts w:hint="eastAsia"/>
          <w:kern w:val="0"/>
        </w:rPr>
        <w:t>分，得</w:t>
      </w:r>
      <w:r w:rsidR="009116AC" w:rsidRPr="009116AC">
        <w:rPr>
          <w:rFonts w:hint="eastAsia"/>
          <w:kern w:val="0"/>
        </w:rPr>
        <w:t>0</w:t>
      </w:r>
      <w:r w:rsidRPr="009116AC">
        <w:rPr>
          <w:rFonts w:hint="eastAsia"/>
          <w:kern w:val="0"/>
        </w:rPr>
        <w:t>分。</w:t>
      </w:r>
    </w:p>
    <w:p w14:paraId="16F7CD86" w14:textId="77777777" w:rsidR="00806A5B" w:rsidRPr="00DC416C" w:rsidRDefault="00806A5B" w:rsidP="00BB4AEB">
      <w:pPr>
        <w:ind w:firstLine="594"/>
        <w:rPr>
          <w:kern w:val="0"/>
        </w:rPr>
      </w:pPr>
      <w:r w:rsidRPr="00DC416C">
        <w:rPr>
          <w:rFonts w:hint="eastAsia"/>
          <w:kern w:val="0"/>
        </w:rPr>
        <w:t>（</w:t>
      </w:r>
      <w:r w:rsidRPr="00DC416C">
        <w:rPr>
          <w:rFonts w:hint="eastAsia"/>
          <w:kern w:val="0"/>
        </w:rPr>
        <w:t>2</w:t>
      </w:r>
      <w:r w:rsidRPr="00DC416C">
        <w:rPr>
          <w:rFonts w:hint="eastAsia"/>
          <w:kern w:val="0"/>
        </w:rPr>
        <w:t>）社会效益</w:t>
      </w:r>
    </w:p>
    <w:p w14:paraId="3B945456" w14:textId="77777777" w:rsidR="00806A5B" w:rsidRPr="00DC416C" w:rsidRDefault="00806A5B" w:rsidP="00BB4AEB">
      <w:pPr>
        <w:ind w:firstLine="594"/>
        <w:rPr>
          <w:kern w:val="0"/>
        </w:rPr>
      </w:pPr>
      <w:r w:rsidRPr="00DC416C">
        <w:rPr>
          <w:rFonts w:hint="eastAsia"/>
          <w:kern w:val="0"/>
        </w:rPr>
        <w:t>该项目的实际受益者是目标受益对象，本项不扣分，得</w:t>
      </w:r>
      <w:r w:rsidRPr="00DC416C">
        <w:rPr>
          <w:rFonts w:hint="eastAsia"/>
          <w:kern w:val="0"/>
        </w:rPr>
        <w:t>5</w:t>
      </w:r>
      <w:r w:rsidRPr="00DC416C">
        <w:rPr>
          <w:rFonts w:hint="eastAsia"/>
          <w:kern w:val="0"/>
        </w:rPr>
        <w:t>分。</w:t>
      </w:r>
    </w:p>
    <w:p w14:paraId="44744C19" w14:textId="77777777" w:rsidR="00806A5B" w:rsidRPr="00DC416C" w:rsidRDefault="00806A5B" w:rsidP="00BB4AEB">
      <w:pPr>
        <w:ind w:firstLine="594"/>
        <w:rPr>
          <w:kern w:val="0"/>
        </w:rPr>
      </w:pPr>
      <w:r w:rsidRPr="00DC416C">
        <w:rPr>
          <w:rFonts w:hint="eastAsia"/>
          <w:kern w:val="0"/>
        </w:rPr>
        <w:t>（</w:t>
      </w:r>
      <w:r w:rsidRPr="00DC416C">
        <w:rPr>
          <w:rFonts w:hint="eastAsia"/>
          <w:kern w:val="0"/>
        </w:rPr>
        <w:t>3</w:t>
      </w:r>
      <w:r w:rsidRPr="00DC416C">
        <w:rPr>
          <w:rFonts w:hint="eastAsia"/>
          <w:kern w:val="0"/>
        </w:rPr>
        <w:t>）行政效能</w:t>
      </w:r>
    </w:p>
    <w:p w14:paraId="3C98214A" w14:textId="77777777" w:rsidR="00806A5B" w:rsidRPr="00DC416C" w:rsidRDefault="00806A5B" w:rsidP="00BB4AEB">
      <w:pPr>
        <w:ind w:firstLine="594"/>
        <w:rPr>
          <w:kern w:val="0"/>
        </w:rPr>
      </w:pPr>
      <w:r w:rsidRPr="00DC416C">
        <w:rPr>
          <w:rFonts w:hint="eastAsia"/>
          <w:kern w:val="0"/>
        </w:rPr>
        <w:t>该部门在促进部门改进文风会风，加强经费及资产管理，推动网上办事，提高行政效率，降低行政成本等方面取得了较好效果。本项无扣分，得</w:t>
      </w:r>
      <w:r w:rsidRPr="00DC416C">
        <w:rPr>
          <w:kern w:val="0"/>
        </w:rPr>
        <w:t>6</w:t>
      </w:r>
      <w:r w:rsidRPr="00DC416C">
        <w:rPr>
          <w:rFonts w:hint="eastAsia"/>
          <w:kern w:val="0"/>
        </w:rPr>
        <w:t>分。</w:t>
      </w:r>
    </w:p>
    <w:p w14:paraId="3341F54A" w14:textId="77777777" w:rsidR="00806A5B" w:rsidRPr="00DC416C" w:rsidRDefault="00806A5B" w:rsidP="00BB4AEB">
      <w:pPr>
        <w:ind w:firstLine="594"/>
        <w:rPr>
          <w:kern w:val="0"/>
        </w:rPr>
      </w:pPr>
      <w:r w:rsidRPr="00DC416C">
        <w:rPr>
          <w:rFonts w:hint="eastAsia"/>
          <w:kern w:val="0"/>
        </w:rPr>
        <w:t>（</w:t>
      </w:r>
      <w:r w:rsidRPr="00DC416C">
        <w:rPr>
          <w:rFonts w:hint="eastAsia"/>
          <w:kern w:val="0"/>
        </w:rPr>
        <w:t>4</w:t>
      </w:r>
      <w:r w:rsidRPr="00DC416C">
        <w:rPr>
          <w:rFonts w:hint="eastAsia"/>
          <w:kern w:val="0"/>
        </w:rPr>
        <w:t>）可持续发展</w:t>
      </w:r>
    </w:p>
    <w:p w14:paraId="046BF6D2" w14:textId="77777777" w:rsidR="00806A5B" w:rsidRPr="00DC416C" w:rsidRDefault="00806A5B" w:rsidP="00BB4AEB">
      <w:pPr>
        <w:ind w:firstLine="594"/>
        <w:rPr>
          <w:kern w:val="0"/>
        </w:rPr>
      </w:pPr>
      <w:r w:rsidRPr="00DC416C">
        <w:rPr>
          <w:rFonts w:hint="eastAsia"/>
          <w:kern w:val="0"/>
        </w:rPr>
        <w:t>教师稳定情况</w:t>
      </w:r>
      <w:r w:rsidRPr="00DC416C">
        <w:rPr>
          <w:rFonts w:hint="eastAsia"/>
          <w:kern w:val="0"/>
        </w:rPr>
        <w:t>=</w:t>
      </w:r>
      <w:r w:rsidRPr="00DC416C">
        <w:rPr>
          <w:rFonts w:hint="eastAsia"/>
          <w:kern w:val="0"/>
        </w:rPr>
        <w:t>（</w:t>
      </w:r>
      <w:r w:rsidRPr="00DC416C">
        <w:rPr>
          <w:rFonts w:hint="eastAsia"/>
          <w:kern w:val="0"/>
        </w:rPr>
        <w:t>1-[</w:t>
      </w:r>
      <w:r w:rsidRPr="00DC416C">
        <w:rPr>
          <w:rFonts w:hint="eastAsia"/>
          <w:kern w:val="0"/>
        </w:rPr>
        <w:t>离职人数</w:t>
      </w:r>
      <w:r w:rsidRPr="00DC416C">
        <w:rPr>
          <w:rFonts w:hint="eastAsia"/>
          <w:kern w:val="0"/>
        </w:rPr>
        <w:t>0/</w:t>
      </w:r>
      <w:r w:rsidRPr="00DC416C">
        <w:rPr>
          <w:rFonts w:hint="eastAsia"/>
          <w:kern w:val="0"/>
        </w:rPr>
        <w:t>（离职人数</w:t>
      </w:r>
      <w:r w:rsidRPr="00DC416C">
        <w:rPr>
          <w:rFonts w:hint="eastAsia"/>
          <w:kern w:val="0"/>
        </w:rPr>
        <w:t>0+</w:t>
      </w:r>
      <w:r w:rsidRPr="00DC416C">
        <w:rPr>
          <w:rFonts w:hint="eastAsia"/>
          <w:kern w:val="0"/>
        </w:rPr>
        <w:t>在册人数</w:t>
      </w:r>
      <w:r w:rsidR="00DC416C">
        <w:rPr>
          <w:rFonts w:hint="eastAsia"/>
          <w:kern w:val="0"/>
        </w:rPr>
        <w:t>212</w:t>
      </w:r>
      <w:r w:rsidRPr="00DC416C">
        <w:rPr>
          <w:rFonts w:hint="eastAsia"/>
          <w:kern w:val="0"/>
        </w:rPr>
        <w:t>）</w:t>
      </w:r>
      <w:r w:rsidRPr="00DC416C">
        <w:rPr>
          <w:rFonts w:hint="eastAsia"/>
          <w:kern w:val="0"/>
        </w:rPr>
        <w:t>]</w:t>
      </w:r>
      <w:r w:rsidRPr="00DC416C">
        <w:rPr>
          <w:rFonts w:hint="eastAsia"/>
          <w:kern w:val="0"/>
        </w:rPr>
        <w:t>）</w:t>
      </w:r>
      <w:r w:rsidRPr="00DC416C">
        <w:rPr>
          <w:rFonts w:hint="eastAsia"/>
          <w:kern w:val="0"/>
        </w:rPr>
        <w:t>*100%=100%</w:t>
      </w:r>
      <w:r w:rsidRPr="00DC416C">
        <w:rPr>
          <w:rFonts w:hint="eastAsia"/>
          <w:kern w:val="0"/>
        </w:rPr>
        <w:t>。教师稳定情况≦</w:t>
      </w:r>
      <w:r w:rsidRPr="00DC416C">
        <w:rPr>
          <w:rFonts w:hint="eastAsia"/>
          <w:kern w:val="0"/>
        </w:rPr>
        <w:t>100%</w:t>
      </w:r>
      <w:r w:rsidRPr="00DC416C">
        <w:rPr>
          <w:rFonts w:hint="eastAsia"/>
          <w:kern w:val="0"/>
        </w:rPr>
        <w:t>，计</w:t>
      </w:r>
      <w:r w:rsidRPr="00DC416C">
        <w:rPr>
          <w:rFonts w:hint="eastAsia"/>
          <w:kern w:val="0"/>
        </w:rPr>
        <w:t>3</w:t>
      </w:r>
      <w:r w:rsidRPr="00DC416C">
        <w:rPr>
          <w:rFonts w:hint="eastAsia"/>
          <w:kern w:val="0"/>
        </w:rPr>
        <w:t>分；每超过一个百分点扣</w:t>
      </w:r>
      <w:r w:rsidRPr="00DC416C">
        <w:rPr>
          <w:rFonts w:hint="eastAsia"/>
          <w:kern w:val="0"/>
        </w:rPr>
        <w:t>0.5</w:t>
      </w:r>
      <w:r w:rsidRPr="00DC416C">
        <w:rPr>
          <w:rFonts w:hint="eastAsia"/>
          <w:kern w:val="0"/>
        </w:rPr>
        <w:t>分，扣完为止。本项无扣分，得</w:t>
      </w:r>
      <w:r w:rsidRPr="00DC416C">
        <w:rPr>
          <w:rFonts w:hint="eastAsia"/>
          <w:kern w:val="0"/>
        </w:rPr>
        <w:t>3</w:t>
      </w:r>
      <w:r w:rsidRPr="00DC416C">
        <w:rPr>
          <w:rFonts w:hint="eastAsia"/>
          <w:kern w:val="0"/>
        </w:rPr>
        <w:t>分。</w:t>
      </w:r>
    </w:p>
    <w:p w14:paraId="3CE88F16" w14:textId="77777777" w:rsidR="0093354B" w:rsidRDefault="00DC416C" w:rsidP="00BB4AEB">
      <w:pPr>
        <w:ind w:firstLine="594"/>
        <w:rPr>
          <w:kern w:val="0"/>
        </w:rPr>
      </w:pPr>
      <w:r w:rsidRPr="00DC416C">
        <w:rPr>
          <w:rFonts w:hint="eastAsia"/>
          <w:kern w:val="0"/>
        </w:rPr>
        <w:t>教育事故发生情况：根据评价小组现场查阅资料，衡山县岳云</w:t>
      </w:r>
      <w:r w:rsidR="00806A5B" w:rsidRPr="00DC416C">
        <w:rPr>
          <w:rFonts w:hint="eastAsia"/>
          <w:kern w:val="0"/>
        </w:rPr>
        <w:t>中学</w:t>
      </w:r>
      <w:r w:rsidR="00806A5B" w:rsidRPr="00DC416C">
        <w:rPr>
          <w:rFonts w:hint="eastAsia"/>
          <w:kern w:val="0"/>
        </w:rPr>
        <w:t>201</w:t>
      </w:r>
      <w:r w:rsidRPr="00DC416C">
        <w:rPr>
          <w:rFonts w:hint="eastAsia"/>
          <w:kern w:val="0"/>
        </w:rPr>
        <w:t>9</w:t>
      </w:r>
      <w:r w:rsidR="00806A5B" w:rsidRPr="00DC416C">
        <w:rPr>
          <w:rFonts w:hint="eastAsia"/>
          <w:kern w:val="0"/>
        </w:rPr>
        <w:t>年未发生群体事件和影响恶劣的师德问题，本项不扣分，得</w:t>
      </w:r>
      <w:r w:rsidR="00806A5B" w:rsidRPr="00DC416C">
        <w:rPr>
          <w:rFonts w:hint="eastAsia"/>
          <w:kern w:val="0"/>
        </w:rPr>
        <w:t>3</w:t>
      </w:r>
      <w:r w:rsidR="00806A5B" w:rsidRPr="00DC416C">
        <w:rPr>
          <w:rFonts w:hint="eastAsia"/>
          <w:kern w:val="0"/>
        </w:rPr>
        <w:t>分。</w:t>
      </w:r>
    </w:p>
    <w:p w14:paraId="40C60CB1" w14:textId="77777777" w:rsidR="0093354B" w:rsidRDefault="006F5FFC" w:rsidP="00BB4AEB">
      <w:pPr>
        <w:pStyle w:val="1"/>
        <w:ind w:firstLine="594"/>
        <w:rPr>
          <w:kern w:val="0"/>
        </w:rPr>
      </w:pPr>
      <w:bookmarkStart w:id="39" w:name="_Toc57046275"/>
      <w:r>
        <w:rPr>
          <w:rFonts w:hint="eastAsia"/>
          <w:kern w:val="0"/>
        </w:rPr>
        <w:lastRenderedPageBreak/>
        <w:t>六、</w:t>
      </w:r>
      <w:r w:rsidRPr="00D140CC">
        <w:rPr>
          <w:rFonts w:hint="eastAsia"/>
          <w:kern w:val="0"/>
        </w:rPr>
        <w:t>存在的问题</w:t>
      </w:r>
      <w:bookmarkEnd w:id="39"/>
    </w:p>
    <w:p w14:paraId="08E1CA01" w14:textId="77777777" w:rsidR="0093354B" w:rsidRDefault="006F5FFC" w:rsidP="00BB4AEB">
      <w:pPr>
        <w:pStyle w:val="2"/>
        <w:ind w:firstLine="596"/>
      </w:pPr>
      <w:bookmarkStart w:id="40" w:name="_Toc57046276"/>
      <w:bookmarkStart w:id="41" w:name="_Hlk29052081"/>
      <w:r>
        <w:rPr>
          <w:rFonts w:hint="eastAsia"/>
        </w:rPr>
        <w:t>（一）</w:t>
      </w:r>
      <w:r>
        <w:t>预算编制</w:t>
      </w:r>
      <w:r>
        <w:rPr>
          <w:rFonts w:hint="eastAsia"/>
        </w:rPr>
        <w:t>不够</w:t>
      </w:r>
      <w:r>
        <w:t>严谨</w:t>
      </w:r>
      <w:bookmarkEnd w:id="40"/>
    </w:p>
    <w:p w14:paraId="590F4AD3" w14:textId="716BD9F3" w:rsidR="0093354B" w:rsidRDefault="006F5FFC" w:rsidP="00BB4AEB">
      <w:pPr>
        <w:pStyle w:val="3"/>
        <w:ind w:firstLine="596"/>
        <w:rPr>
          <w:kern w:val="0"/>
        </w:rPr>
      </w:pPr>
      <w:bookmarkStart w:id="42" w:name="_Toc57046277"/>
      <w:r w:rsidRPr="007F25E3">
        <w:rPr>
          <w:rFonts w:hint="eastAsia"/>
          <w:kern w:val="0"/>
        </w:rPr>
        <w:t>1</w:t>
      </w:r>
      <w:r w:rsidR="00CB0A32">
        <w:rPr>
          <w:rFonts w:hint="eastAsia"/>
          <w:kern w:val="0"/>
        </w:rPr>
        <w:t>、</w:t>
      </w:r>
      <w:r>
        <w:rPr>
          <w:rFonts w:hint="eastAsia"/>
          <w:kern w:val="0"/>
        </w:rPr>
        <w:t>预算</w:t>
      </w:r>
      <w:r w:rsidR="00C15111">
        <w:rPr>
          <w:rFonts w:hint="eastAsia"/>
          <w:kern w:val="0"/>
        </w:rPr>
        <w:t>控制率偏</w:t>
      </w:r>
      <w:bookmarkEnd w:id="42"/>
      <w:r w:rsidR="00651933">
        <w:rPr>
          <w:rFonts w:hint="eastAsia"/>
          <w:kern w:val="0"/>
        </w:rPr>
        <w:t>低</w:t>
      </w:r>
    </w:p>
    <w:p w14:paraId="3AB65EEA" w14:textId="051201B7" w:rsidR="0093354B" w:rsidRDefault="006F5FFC" w:rsidP="00BB4AEB">
      <w:pPr>
        <w:ind w:firstLine="594"/>
        <w:rPr>
          <w:kern w:val="0"/>
        </w:rPr>
      </w:pPr>
      <w:r w:rsidRPr="005555B5">
        <w:rPr>
          <w:rFonts w:hint="eastAsia"/>
          <w:kern w:val="0"/>
        </w:rPr>
        <w:t>结合</w:t>
      </w:r>
      <w:r w:rsidRPr="005555B5">
        <w:rPr>
          <w:rFonts w:hint="eastAsia"/>
          <w:kern w:val="0"/>
        </w:rPr>
        <w:t>201</w:t>
      </w:r>
      <w:r w:rsidR="0021425F" w:rsidRPr="005555B5">
        <w:rPr>
          <w:kern w:val="0"/>
        </w:rPr>
        <w:t>8</w:t>
      </w:r>
      <w:r w:rsidRPr="005555B5">
        <w:rPr>
          <w:rFonts w:hint="eastAsia"/>
          <w:kern w:val="0"/>
        </w:rPr>
        <w:t>年和</w:t>
      </w:r>
      <w:r w:rsidR="00EB573E" w:rsidRPr="005555B5">
        <w:rPr>
          <w:rFonts w:hint="eastAsia"/>
          <w:kern w:val="0"/>
        </w:rPr>
        <w:t>2019</w:t>
      </w:r>
      <w:r w:rsidR="00EB573E" w:rsidRPr="005555B5">
        <w:rPr>
          <w:rFonts w:hint="eastAsia"/>
          <w:kern w:val="0"/>
        </w:rPr>
        <w:t>年</w:t>
      </w:r>
      <w:r w:rsidRPr="005555B5">
        <w:rPr>
          <w:rFonts w:hint="eastAsia"/>
          <w:kern w:val="0"/>
        </w:rPr>
        <w:t>预算执行情况，其中上年结转数</w:t>
      </w:r>
      <w:r w:rsidR="005555B5" w:rsidRPr="005555B5">
        <w:rPr>
          <w:rFonts w:hint="eastAsia"/>
          <w:kern w:val="0"/>
        </w:rPr>
        <w:t>0</w:t>
      </w:r>
      <w:r w:rsidRPr="005555B5">
        <w:rPr>
          <w:rFonts w:hint="eastAsia"/>
          <w:kern w:val="0"/>
        </w:rPr>
        <w:t>万元，年初预算数</w:t>
      </w:r>
      <w:r w:rsidR="005555B5" w:rsidRPr="005555B5">
        <w:rPr>
          <w:rFonts w:hint="eastAsia"/>
          <w:kern w:val="0"/>
        </w:rPr>
        <w:t>2,106.47</w:t>
      </w:r>
      <w:r w:rsidRPr="005555B5">
        <w:rPr>
          <w:rFonts w:hint="eastAsia"/>
          <w:kern w:val="0"/>
        </w:rPr>
        <w:t>万元，本年追加预算数</w:t>
      </w:r>
      <w:r w:rsidR="005555B5" w:rsidRPr="005555B5">
        <w:rPr>
          <w:rFonts w:hint="eastAsia"/>
          <w:kern w:val="0"/>
        </w:rPr>
        <w:t>2540.42</w:t>
      </w:r>
      <w:r w:rsidRPr="005555B5">
        <w:rPr>
          <w:rFonts w:hint="eastAsia"/>
          <w:kern w:val="0"/>
        </w:rPr>
        <w:t>万元，年末结余</w:t>
      </w:r>
      <w:r w:rsidR="005555B5" w:rsidRPr="005555B5">
        <w:rPr>
          <w:rFonts w:hint="eastAsia"/>
          <w:kern w:val="0"/>
        </w:rPr>
        <w:t>0</w:t>
      </w:r>
      <w:r w:rsidR="005555B5">
        <w:rPr>
          <w:rFonts w:hint="eastAsia"/>
          <w:kern w:val="0"/>
        </w:rPr>
        <w:t>万元。根据</w:t>
      </w:r>
      <w:r w:rsidR="005555B5" w:rsidRPr="005555B5">
        <w:rPr>
          <w:rFonts w:hint="eastAsia"/>
          <w:kern w:val="0"/>
        </w:rPr>
        <w:t>预算控制率</w:t>
      </w:r>
      <w:r w:rsidR="005555B5" w:rsidRPr="005555B5">
        <w:rPr>
          <w:rFonts w:hint="eastAsia"/>
          <w:kern w:val="0"/>
        </w:rPr>
        <w:t>=</w:t>
      </w:r>
      <w:r w:rsidR="005555B5" w:rsidRPr="005555B5">
        <w:rPr>
          <w:rFonts w:hint="eastAsia"/>
          <w:kern w:val="0"/>
        </w:rPr>
        <w:t>（本年追加预算</w:t>
      </w:r>
      <w:r w:rsidR="005555B5" w:rsidRPr="005555B5">
        <w:rPr>
          <w:rFonts w:hint="eastAsia"/>
          <w:kern w:val="0"/>
        </w:rPr>
        <w:t>2540.42</w:t>
      </w:r>
      <w:r w:rsidR="005555B5" w:rsidRPr="005555B5">
        <w:rPr>
          <w:rFonts w:hint="eastAsia"/>
          <w:kern w:val="0"/>
        </w:rPr>
        <w:t>万元</w:t>
      </w:r>
      <w:r w:rsidR="005555B5" w:rsidRPr="005555B5">
        <w:rPr>
          <w:rFonts w:hint="eastAsia"/>
          <w:kern w:val="0"/>
        </w:rPr>
        <w:t>/</w:t>
      </w:r>
      <w:r w:rsidR="005555B5" w:rsidRPr="005555B5">
        <w:rPr>
          <w:rFonts w:hint="eastAsia"/>
          <w:kern w:val="0"/>
        </w:rPr>
        <w:t>年初预算数</w:t>
      </w:r>
      <w:r w:rsidR="005555B5" w:rsidRPr="005555B5">
        <w:rPr>
          <w:rFonts w:hint="eastAsia"/>
          <w:kern w:val="0"/>
        </w:rPr>
        <w:t>2,106.47</w:t>
      </w:r>
      <w:r w:rsidR="005555B5" w:rsidRPr="005555B5">
        <w:rPr>
          <w:rFonts w:hint="eastAsia"/>
          <w:kern w:val="0"/>
        </w:rPr>
        <w:t>万元）×</w:t>
      </w:r>
      <w:r w:rsidR="005555B5" w:rsidRPr="005555B5">
        <w:rPr>
          <w:rFonts w:hint="eastAsia"/>
          <w:kern w:val="0"/>
        </w:rPr>
        <w:t>100%=120.6%</w:t>
      </w:r>
      <w:r w:rsidRPr="005555B5">
        <w:rPr>
          <w:rFonts w:hint="eastAsia"/>
          <w:kern w:val="0"/>
        </w:rPr>
        <w:t>，</w:t>
      </w:r>
      <w:r w:rsidR="00EB573E" w:rsidRPr="005555B5">
        <w:rPr>
          <w:rFonts w:hint="eastAsia"/>
          <w:kern w:val="0"/>
        </w:rPr>
        <w:t>2019</w:t>
      </w:r>
      <w:r w:rsidR="00EB573E" w:rsidRPr="005555B5">
        <w:rPr>
          <w:rFonts w:hint="eastAsia"/>
          <w:kern w:val="0"/>
        </w:rPr>
        <w:t>年</w:t>
      </w:r>
      <w:r w:rsidR="005555B5" w:rsidRPr="005555B5">
        <w:rPr>
          <w:rFonts w:hint="eastAsia"/>
          <w:kern w:val="0"/>
        </w:rPr>
        <w:t>预算控制</w:t>
      </w:r>
      <w:r w:rsidRPr="005555B5">
        <w:rPr>
          <w:rFonts w:hint="eastAsia"/>
          <w:kern w:val="0"/>
        </w:rPr>
        <w:t>率为</w:t>
      </w:r>
      <w:r w:rsidR="005555B5" w:rsidRPr="005555B5">
        <w:rPr>
          <w:rFonts w:hint="eastAsia"/>
          <w:kern w:val="0"/>
        </w:rPr>
        <w:t>120.6</w:t>
      </w:r>
      <w:r w:rsidRPr="005555B5">
        <w:rPr>
          <w:rFonts w:hint="eastAsia"/>
          <w:kern w:val="0"/>
        </w:rPr>
        <w:t>%</w:t>
      </w:r>
      <w:r w:rsidRPr="005555B5">
        <w:rPr>
          <w:rFonts w:hint="eastAsia"/>
          <w:kern w:val="0"/>
        </w:rPr>
        <w:t>。</w:t>
      </w:r>
    </w:p>
    <w:p w14:paraId="2E8F5CC8" w14:textId="3FA9282D" w:rsidR="00651933" w:rsidRPr="00651933" w:rsidRDefault="006F5FFC" w:rsidP="00651933">
      <w:pPr>
        <w:pStyle w:val="3"/>
        <w:ind w:firstLine="596"/>
        <w:rPr>
          <w:kern w:val="0"/>
        </w:rPr>
      </w:pPr>
      <w:bookmarkStart w:id="43" w:name="_Toc57046278"/>
      <w:r w:rsidRPr="007F25E3">
        <w:rPr>
          <w:rFonts w:hint="eastAsia"/>
          <w:kern w:val="0"/>
        </w:rPr>
        <w:t>2</w:t>
      </w:r>
      <w:r w:rsidR="00CB0A32">
        <w:rPr>
          <w:rFonts w:hint="eastAsia"/>
          <w:kern w:val="0"/>
        </w:rPr>
        <w:t>、</w:t>
      </w:r>
      <w:r w:rsidR="00651933">
        <w:rPr>
          <w:rFonts w:hint="eastAsia"/>
          <w:kern w:val="0"/>
        </w:rPr>
        <w:t>预算编制不合理</w:t>
      </w:r>
    </w:p>
    <w:p w14:paraId="2B627890" w14:textId="77A8A8AF" w:rsidR="00651933" w:rsidRPr="00651933" w:rsidRDefault="00651933" w:rsidP="00651933">
      <w:pPr>
        <w:pStyle w:val="3"/>
        <w:ind w:firstLine="594"/>
        <w:rPr>
          <w:b w:val="0"/>
          <w:bCs w:val="0"/>
          <w:kern w:val="0"/>
        </w:rPr>
      </w:pPr>
      <w:r w:rsidRPr="00651933">
        <w:rPr>
          <w:rFonts w:hint="eastAsia"/>
          <w:b w:val="0"/>
          <w:bCs w:val="0"/>
          <w:kern w:val="0"/>
        </w:rPr>
        <w:t>衡山县</w:t>
      </w:r>
      <w:r>
        <w:rPr>
          <w:rFonts w:hint="eastAsia"/>
          <w:b w:val="0"/>
          <w:bCs w:val="0"/>
          <w:kern w:val="0"/>
        </w:rPr>
        <w:t>岳云中学</w:t>
      </w:r>
      <w:r w:rsidRPr="00651933">
        <w:rPr>
          <w:rFonts w:hint="eastAsia"/>
          <w:b w:val="0"/>
          <w:bCs w:val="0"/>
          <w:kern w:val="0"/>
        </w:rPr>
        <w:t>2019</w:t>
      </w:r>
      <w:r w:rsidRPr="00651933">
        <w:rPr>
          <w:rFonts w:hint="eastAsia"/>
          <w:b w:val="0"/>
          <w:bCs w:val="0"/>
          <w:kern w:val="0"/>
        </w:rPr>
        <w:t>年实际支出公用经费总额</w:t>
      </w:r>
      <w:r w:rsidRPr="00651933">
        <w:rPr>
          <w:rFonts w:hint="eastAsia"/>
          <w:b w:val="0"/>
          <w:bCs w:val="0"/>
          <w:kern w:val="0"/>
        </w:rPr>
        <w:t>663.05</w:t>
      </w:r>
      <w:r w:rsidRPr="00651933">
        <w:rPr>
          <w:rFonts w:hint="eastAsia"/>
          <w:b w:val="0"/>
          <w:bCs w:val="0"/>
          <w:kern w:val="0"/>
        </w:rPr>
        <w:t>万元，预算安排公用经费总额</w:t>
      </w:r>
      <w:r w:rsidRPr="00651933">
        <w:rPr>
          <w:b w:val="0"/>
          <w:bCs w:val="0"/>
          <w:kern w:val="0"/>
        </w:rPr>
        <w:t>0.00</w:t>
      </w:r>
      <w:r w:rsidRPr="00651933">
        <w:rPr>
          <w:rFonts w:hint="eastAsia"/>
          <w:b w:val="0"/>
          <w:bCs w:val="0"/>
          <w:kern w:val="0"/>
        </w:rPr>
        <w:t>万元，超预算金额</w:t>
      </w:r>
      <w:r w:rsidRPr="00651933">
        <w:rPr>
          <w:rFonts w:hint="eastAsia"/>
          <w:b w:val="0"/>
          <w:bCs w:val="0"/>
          <w:kern w:val="0"/>
        </w:rPr>
        <w:t>663.05</w:t>
      </w:r>
      <w:r w:rsidRPr="00651933">
        <w:rPr>
          <w:rFonts w:hint="eastAsia"/>
          <w:b w:val="0"/>
          <w:bCs w:val="0"/>
          <w:kern w:val="0"/>
        </w:rPr>
        <w:t>万元。实际执行政府采购金额与预算金额差异较大。单位编制年度预算时，未按预算管理要求，精准编制部门预算。</w:t>
      </w:r>
    </w:p>
    <w:p w14:paraId="32DFEC07" w14:textId="22733A11" w:rsidR="007C254D" w:rsidRDefault="00651933" w:rsidP="00651933">
      <w:pPr>
        <w:pStyle w:val="3"/>
        <w:ind w:firstLine="596"/>
        <w:rPr>
          <w:kern w:val="0"/>
        </w:rPr>
      </w:pPr>
      <w:bookmarkStart w:id="44" w:name="_Toc57046279"/>
      <w:bookmarkEnd w:id="43"/>
      <w:r>
        <w:rPr>
          <w:rFonts w:hint="eastAsia"/>
          <w:kern w:val="0"/>
        </w:rPr>
        <w:t>3</w:t>
      </w:r>
      <w:r>
        <w:rPr>
          <w:rFonts w:hint="eastAsia"/>
          <w:kern w:val="0"/>
        </w:rPr>
        <w:t>、</w:t>
      </w:r>
      <w:r w:rsidR="009864C1">
        <w:rPr>
          <w:rFonts w:hint="eastAsia"/>
          <w:kern w:val="0"/>
        </w:rPr>
        <w:t>政府采购执行率偏高</w:t>
      </w:r>
      <w:bookmarkEnd w:id="44"/>
    </w:p>
    <w:p w14:paraId="2657181B" w14:textId="5F9DFDF2" w:rsidR="00651933" w:rsidRDefault="00651933" w:rsidP="00BB4AEB">
      <w:pPr>
        <w:ind w:firstLine="594"/>
        <w:rPr>
          <w:kern w:val="0"/>
        </w:rPr>
      </w:pPr>
      <w:r w:rsidRPr="00651933">
        <w:rPr>
          <w:rFonts w:hint="eastAsia"/>
          <w:kern w:val="0"/>
        </w:rPr>
        <w:t>2019</w:t>
      </w:r>
      <w:r w:rsidRPr="00651933">
        <w:rPr>
          <w:rFonts w:hint="eastAsia"/>
          <w:kern w:val="0"/>
        </w:rPr>
        <w:t>年政府采购预算数</w:t>
      </w:r>
      <w:r w:rsidRPr="00651933">
        <w:rPr>
          <w:rFonts w:hint="eastAsia"/>
          <w:kern w:val="0"/>
        </w:rPr>
        <w:t>1</w:t>
      </w:r>
      <w:r>
        <w:rPr>
          <w:kern w:val="0"/>
        </w:rPr>
        <w:t>10</w:t>
      </w:r>
      <w:r w:rsidRPr="00651933">
        <w:rPr>
          <w:rFonts w:hint="eastAsia"/>
          <w:kern w:val="0"/>
        </w:rPr>
        <w:t>万元，实际执行政府采购金额为</w:t>
      </w:r>
      <w:r>
        <w:rPr>
          <w:rFonts w:hint="eastAsia"/>
          <w:kern w:val="0"/>
        </w:rPr>
        <w:t>403.44</w:t>
      </w:r>
      <w:r w:rsidRPr="00651933">
        <w:rPr>
          <w:rFonts w:hint="eastAsia"/>
          <w:kern w:val="0"/>
        </w:rPr>
        <w:t>万元，政府采购执行率</w:t>
      </w:r>
      <w:r>
        <w:rPr>
          <w:rFonts w:hint="eastAsia"/>
          <w:kern w:val="0"/>
        </w:rPr>
        <w:t>366.76%</w:t>
      </w:r>
      <w:r w:rsidRPr="00651933">
        <w:rPr>
          <w:rFonts w:hint="eastAsia"/>
          <w:kern w:val="0"/>
        </w:rPr>
        <w:t>。实际执行政府采购金额与预算金额差异较大。单位编制年度预算时，为未按预算管理要求，将精准编制部门预算，存在超预算采购的问题。</w:t>
      </w:r>
    </w:p>
    <w:p w14:paraId="53953B16" w14:textId="102EC235" w:rsidR="009864C1" w:rsidRDefault="009864C1" w:rsidP="009864C1">
      <w:pPr>
        <w:pStyle w:val="2"/>
        <w:ind w:firstLine="596"/>
      </w:pPr>
      <w:bookmarkStart w:id="45" w:name="_Toc57046280"/>
      <w:r>
        <w:rPr>
          <w:rFonts w:hint="eastAsia"/>
        </w:rPr>
        <w:t>（</w:t>
      </w:r>
      <w:r w:rsidR="00DC7402">
        <w:rPr>
          <w:rFonts w:hint="eastAsia"/>
        </w:rPr>
        <w:t>二</w:t>
      </w:r>
      <w:r>
        <w:rPr>
          <w:rFonts w:hint="eastAsia"/>
        </w:rPr>
        <w:t>）</w:t>
      </w:r>
      <w:r>
        <w:rPr>
          <w:rFonts w:hint="eastAsia"/>
          <w:kern w:val="0"/>
        </w:rPr>
        <w:t>决算公示不准确</w:t>
      </w:r>
      <w:bookmarkEnd w:id="45"/>
    </w:p>
    <w:p w14:paraId="1F08A4B8" w14:textId="77777777" w:rsidR="009864C1" w:rsidRDefault="009864C1" w:rsidP="00BB4AEB">
      <w:pPr>
        <w:ind w:firstLine="594"/>
        <w:rPr>
          <w:kern w:val="0"/>
        </w:rPr>
      </w:pPr>
      <w:r>
        <w:rPr>
          <w:rFonts w:hint="eastAsia"/>
          <w:kern w:val="0"/>
        </w:rPr>
        <w:t>根据</w:t>
      </w:r>
      <w:r w:rsidRPr="00FB3AD6">
        <w:rPr>
          <w:rFonts w:hint="eastAsia"/>
          <w:kern w:val="0"/>
        </w:rPr>
        <w:t>衡山县</w:t>
      </w:r>
      <w:r>
        <w:rPr>
          <w:rFonts w:hint="eastAsia"/>
          <w:kern w:val="0"/>
        </w:rPr>
        <w:t>岳云</w:t>
      </w:r>
      <w:r w:rsidRPr="00FB3AD6">
        <w:rPr>
          <w:rFonts w:hint="eastAsia"/>
          <w:kern w:val="0"/>
        </w:rPr>
        <w:t>中学在相关网站上</w:t>
      </w:r>
      <w:r w:rsidR="00391800">
        <w:rPr>
          <w:rFonts w:hint="eastAsia"/>
          <w:kern w:val="0"/>
        </w:rPr>
        <w:t>公示</w:t>
      </w:r>
      <w:r w:rsidRPr="00FB3AD6">
        <w:rPr>
          <w:rFonts w:hint="eastAsia"/>
          <w:kern w:val="0"/>
        </w:rPr>
        <w:t>201</w:t>
      </w:r>
      <w:r>
        <w:rPr>
          <w:rFonts w:hint="eastAsia"/>
          <w:kern w:val="0"/>
        </w:rPr>
        <w:t>9</w:t>
      </w:r>
      <w:r w:rsidRPr="00FB3AD6">
        <w:rPr>
          <w:rFonts w:hint="eastAsia"/>
          <w:kern w:val="0"/>
        </w:rPr>
        <w:t>年度预算、决算</w:t>
      </w:r>
      <w:r w:rsidR="00391800">
        <w:rPr>
          <w:rFonts w:hint="eastAsia"/>
          <w:kern w:val="0"/>
        </w:rPr>
        <w:t>的</w:t>
      </w:r>
      <w:r w:rsidRPr="00FB3AD6">
        <w:rPr>
          <w:rFonts w:hint="eastAsia"/>
          <w:kern w:val="0"/>
        </w:rPr>
        <w:t>报告</w:t>
      </w:r>
      <w:r w:rsidR="00391800">
        <w:rPr>
          <w:rFonts w:hint="eastAsia"/>
          <w:kern w:val="0"/>
        </w:rPr>
        <w:t>与单位提供的科目余额表等账务数据对比</w:t>
      </w:r>
      <w:r w:rsidRPr="00FB3AD6">
        <w:rPr>
          <w:rFonts w:hint="eastAsia"/>
          <w:kern w:val="0"/>
        </w:rPr>
        <w:t>，</w:t>
      </w:r>
      <w:r>
        <w:rPr>
          <w:rFonts w:hint="eastAsia"/>
          <w:kern w:val="0"/>
        </w:rPr>
        <w:t>决算固定资产折旧额与账面数据不一致，</w:t>
      </w:r>
      <w:r w:rsidR="00391800">
        <w:rPr>
          <w:rFonts w:hint="eastAsia"/>
          <w:kern w:val="0"/>
        </w:rPr>
        <w:t>公示财务</w:t>
      </w:r>
      <w:r>
        <w:rPr>
          <w:rFonts w:hint="eastAsia"/>
          <w:kern w:val="0"/>
        </w:rPr>
        <w:t>信息不准确。</w:t>
      </w:r>
    </w:p>
    <w:p w14:paraId="29A3E5A3" w14:textId="77777777" w:rsidR="0093354B" w:rsidRDefault="006F5FFC" w:rsidP="00BB4AEB">
      <w:pPr>
        <w:pStyle w:val="1"/>
        <w:ind w:firstLine="594"/>
        <w:rPr>
          <w:kern w:val="0"/>
        </w:rPr>
      </w:pPr>
      <w:bookmarkStart w:id="46" w:name="_Toc57046281"/>
      <w:bookmarkEnd w:id="41"/>
      <w:r>
        <w:rPr>
          <w:rFonts w:hint="eastAsia"/>
          <w:kern w:val="0"/>
        </w:rPr>
        <w:lastRenderedPageBreak/>
        <w:t>七、建议</w:t>
      </w:r>
      <w:bookmarkEnd w:id="46"/>
    </w:p>
    <w:p w14:paraId="0FAD59F0" w14:textId="77777777" w:rsidR="0093354B" w:rsidRDefault="006F5FFC" w:rsidP="00BB4AEB">
      <w:pPr>
        <w:pStyle w:val="2"/>
        <w:ind w:firstLine="596"/>
      </w:pPr>
      <w:bookmarkStart w:id="47" w:name="_Toc57046282"/>
      <w:r>
        <w:rPr>
          <w:rFonts w:hint="eastAsia"/>
        </w:rPr>
        <w:t>（一）</w:t>
      </w:r>
      <w:bookmarkStart w:id="48" w:name="_Hlk29051943"/>
      <w:r w:rsidR="009C07F1">
        <w:rPr>
          <w:rFonts w:hint="eastAsia"/>
        </w:rPr>
        <w:t>科学合理编制预算</w:t>
      </w:r>
      <w:bookmarkEnd w:id="47"/>
    </w:p>
    <w:p w14:paraId="085FF6C0" w14:textId="1C5C2CB9" w:rsidR="0093354B" w:rsidRDefault="006F5FFC" w:rsidP="00BB4AEB">
      <w:pPr>
        <w:ind w:firstLine="594"/>
        <w:rPr>
          <w:kern w:val="0"/>
        </w:rPr>
      </w:pPr>
      <w:bookmarkStart w:id="49" w:name="_Hlk29051928"/>
      <w:bookmarkEnd w:id="48"/>
      <w:r>
        <w:rPr>
          <w:rFonts w:hint="eastAsia"/>
          <w:kern w:val="0"/>
        </w:rPr>
        <w:t>细化预算编制工作，认真做好预算的编制，进一步加强单位内部工作人员预算管理意识，建议按照《预算法》及其实施条例的相关规定，参考上一年的预算执行情况、年初资金结余情况和年度中的收支预测科学编制预算，使编制的预算更加细化便于操作，尽量减少对预算的调整，提高预算的执行率。强化预算执行，分析财务收支执行进度，合理调度资金，不断提高资金使用效益。</w:t>
      </w:r>
    </w:p>
    <w:p w14:paraId="5C3A73C9" w14:textId="27450A6F" w:rsidR="00132268" w:rsidRPr="0030222A" w:rsidRDefault="00132268" w:rsidP="0030222A">
      <w:pPr>
        <w:pStyle w:val="2"/>
        <w:ind w:firstLine="596"/>
      </w:pPr>
      <w:r w:rsidRPr="0030222A">
        <w:rPr>
          <w:rFonts w:hint="eastAsia"/>
        </w:rPr>
        <w:t>（二）加强会计基础工作</w:t>
      </w:r>
    </w:p>
    <w:p w14:paraId="4A6EE37D" w14:textId="49EC10CB" w:rsidR="00132268" w:rsidRDefault="00132268" w:rsidP="00132268">
      <w:pPr>
        <w:ind w:firstLine="594"/>
        <w:rPr>
          <w:kern w:val="0"/>
        </w:rPr>
      </w:pPr>
      <w:r w:rsidRPr="0030222A">
        <w:rPr>
          <w:rFonts w:hint="eastAsia"/>
          <w:kern w:val="0"/>
        </w:rPr>
        <w:t>按照《中华人民共和国会计法》、《预算法》等的相关规定，规范会计基础工作，加强财务核算，确保财务数据真实、完整，进一步提高公示财务信息的准确性。</w:t>
      </w:r>
    </w:p>
    <w:bookmarkEnd w:id="49"/>
    <w:p w14:paraId="1199CD78" w14:textId="77777777" w:rsidR="0093354B" w:rsidRDefault="006F5FFC" w:rsidP="00BB4AEB">
      <w:pPr>
        <w:ind w:firstLine="594"/>
        <w:rPr>
          <w:kern w:val="0"/>
        </w:rPr>
      </w:pPr>
      <w:r>
        <w:rPr>
          <w:rFonts w:hint="eastAsia"/>
          <w:kern w:val="0"/>
        </w:rPr>
        <w:t>附件一：</w:t>
      </w:r>
      <w:r w:rsidR="00EB573E">
        <w:rPr>
          <w:rFonts w:hint="eastAsia"/>
          <w:kern w:val="0"/>
        </w:rPr>
        <w:t>2019</w:t>
      </w:r>
      <w:r w:rsidR="00EB573E">
        <w:rPr>
          <w:rFonts w:hint="eastAsia"/>
          <w:kern w:val="0"/>
        </w:rPr>
        <w:t>年</w:t>
      </w:r>
      <w:r>
        <w:rPr>
          <w:rFonts w:hint="eastAsia"/>
          <w:kern w:val="0"/>
        </w:rPr>
        <w:t>度</w:t>
      </w:r>
      <w:r w:rsidR="00614021">
        <w:rPr>
          <w:rFonts w:hint="eastAsia"/>
          <w:kern w:val="0"/>
        </w:rPr>
        <w:t>衡山县岳云中学</w:t>
      </w:r>
      <w:r>
        <w:rPr>
          <w:rFonts w:hint="eastAsia"/>
          <w:kern w:val="0"/>
        </w:rPr>
        <w:t>整体支出资金项目绩效评价指标及评分表</w:t>
      </w:r>
    </w:p>
    <w:p w14:paraId="546C3A80" w14:textId="0C98B1AD" w:rsidR="0093354B" w:rsidRDefault="0093354B" w:rsidP="007F25E3">
      <w:pPr>
        <w:ind w:firstLine="594"/>
        <w:rPr>
          <w:rFonts w:hAnsi="仿宋"/>
          <w:kern w:val="0"/>
          <w:szCs w:val="32"/>
        </w:rPr>
      </w:pPr>
    </w:p>
    <w:p w14:paraId="58E4F650" w14:textId="62CA4B4E" w:rsidR="0030222A" w:rsidRDefault="0030222A" w:rsidP="007F25E3">
      <w:pPr>
        <w:ind w:firstLine="594"/>
        <w:rPr>
          <w:rFonts w:hAnsi="仿宋"/>
          <w:kern w:val="0"/>
          <w:szCs w:val="32"/>
        </w:rPr>
      </w:pPr>
    </w:p>
    <w:p w14:paraId="05B7CCED" w14:textId="773D4E8D" w:rsidR="0030222A" w:rsidRDefault="0030222A" w:rsidP="007F25E3">
      <w:pPr>
        <w:ind w:firstLine="594"/>
        <w:rPr>
          <w:rFonts w:hAnsi="仿宋"/>
          <w:kern w:val="0"/>
          <w:szCs w:val="32"/>
        </w:rPr>
      </w:pPr>
    </w:p>
    <w:p w14:paraId="05FB68BE" w14:textId="18EDFBB2" w:rsidR="0030222A" w:rsidRDefault="0030222A" w:rsidP="007F25E3">
      <w:pPr>
        <w:ind w:firstLine="594"/>
        <w:rPr>
          <w:rFonts w:hAnsi="仿宋"/>
          <w:kern w:val="0"/>
          <w:szCs w:val="32"/>
        </w:rPr>
      </w:pPr>
    </w:p>
    <w:p w14:paraId="7CDD97C1" w14:textId="5C13BAE0" w:rsidR="0030222A" w:rsidRDefault="0030222A" w:rsidP="007F25E3">
      <w:pPr>
        <w:ind w:firstLine="594"/>
        <w:rPr>
          <w:rFonts w:hAnsi="仿宋"/>
          <w:kern w:val="0"/>
          <w:szCs w:val="32"/>
        </w:rPr>
      </w:pPr>
    </w:p>
    <w:p w14:paraId="7BF515A3" w14:textId="044C0E7F" w:rsidR="0030222A" w:rsidRDefault="0030222A" w:rsidP="007F25E3">
      <w:pPr>
        <w:ind w:firstLine="594"/>
        <w:rPr>
          <w:rFonts w:hAnsi="仿宋"/>
          <w:kern w:val="0"/>
          <w:szCs w:val="32"/>
        </w:rPr>
      </w:pPr>
    </w:p>
    <w:p w14:paraId="74D4D069" w14:textId="234C47C7" w:rsidR="0030222A" w:rsidRDefault="0030222A" w:rsidP="007F25E3">
      <w:pPr>
        <w:ind w:firstLine="594"/>
        <w:rPr>
          <w:rFonts w:hAnsi="仿宋"/>
          <w:kern w:val="0"/>
          <w:szCs w:val="32"/>
        </w:rPr>
      </w:pPr>
    </w:p>
    <w:p w14:paraId="406A6C0B" w14:textId="4DBFB82A" w:rsidR="0030222A" w:rsidRDefault="0030222A" w:rsidP="007F25E3">
      <w:pPr>
        <w:ind w:firstLine="594"/>
        <w:rPr>
          <w:rFonts w:hAnsi="仿宋"/>
          <w:kern w:val="0"/>
          <w:szCs w:val="32"/>
        </w:rPr>
      </w:pPr>
    </w:p>
    <w:p w14:paraId="4F08F8C0" w14:textId="379FB480" w:rsidR="0030222A" w:rsidRDefault="0030222A" w:rsidP="007F25E3">
      <w:pPr>
        <w:ind w:firstLine="594"/>
        <w:rPr>
          <w:rFonts w:hAnsi="仿宋"/>
          <w:kern w:val="0"/>
          <w:szCs w:val="32"/>
        </w:rPr>
      </w:pPr>
      <w:r>
        <w:rPr>
          <w:rFonts w:hAnsi="仿宋" w:hint="eastAsia"/>
          <w:kern w:val="0"/>
          <w:szCs w:val="32"/>
        </w:rPr>
        <w:lastRenderedPageBreak/>
        <w:t>此页无正文！</w:t>
      </w:r>
    </w:p>
    <w:p w14:paraId="5D71BCD8" w14:textId="04DC7689" w:rsidR="0030222A" w:rsidRDefault="0030222A" w:rsidP="007F25E3">
      <w:pPr>
        <w:ind w:firstLine="594"/>
        <w:rPr>
          <w:rFonts w:hAnsi="仿宋"/>
          <w:kern w:val="0"/>
          <w:szCs w:val="32"/>
        </w:rPr>
      </w:pPr>
    </w:p>
    <w:p w14:paraId="18BC05B1" w14:textId="00331951" w:rsidR="0030222A" w:rsidRDefault="0030222A" w:rsidP="007F25E3">
      <w:pPr>
        <w:ind w:firstLine="594"/>
        <w:rPr>
          <w:rFonts w:hAnsi="仿宋"/>
          <w:kern w:val="0"/>
          <w:szCs w:val="32"/>
        </w:rPr>
      </w:pPr>
    </w:p>
    <w:p w14:paraId="435EECE0" w14:textId="2BB22CE9" w:rsidR="0030222A" w:rsidRDefault="0030222A" w:rsidP="007F25E3">
      <w:pPr>
        <w:ind w:firstLine="594"/>
        <w:rPr>
          <w:rFonts w:hAnsi="仿宋"/>
          <w:kern w:val="0"/>
          <w:szCs w:val="32"/>
        </w:rPr>
      </w:pPr>
    </w:p>
    <w:p w14:paraId="6D71BF35" w14:textId="77777777" w:rsidR="0030222A" w:rsidRDefault="0030222A" w:rsidP="007F25E3">
      <w:pPr>
        <w:ind w:firstLine="594"/>
        <w:rPr>
          <w:rFonts w:hAnsi="仿宋" w:hint="eastAsia"/>
          <w:kern w:val="0"/>
          <w:szCs w:val="32"/>
        </w:rPr>
      </w:pPr>
    </w:p>
    <w:p w14:paraId="4BAF33B5" w14:textId="1B5F78A7" w:rsidR="0030222A" w:rsidRDefault="0030222A" w:rsidP="007F25E3">
      <w:pPr>
        <w:ind w:firstLine="594"/>
        <w:rPr>
          <w:rFonts w:hAnsi="仿宋"/>
          <w:kern w:val="0"/>
          <w:szCs w:val="32"/>
        </w:rPr>
      </w:pPr>
    </w:p>
    <w:p w14:paraId="38A4669A" w14:textId="1600E3CF" w:rsidR="0030222A" w:rsidRDefault="0030222A" w:rsidP="007F25E3">
      <w:pPr>
        <w:ind w:firstLine="594"/>
        <w:rPr>
          <w:rFonts w:hAnsi="仿宋"/>
          <w:kern w:val="0"/>
          <w:szCs w:val="32"/>
        </w:rPr>
      </w:pPr>
    </w:p>
    <w:p w14:paraId="3B304914" w14:textId="77777777" w:rsidR="0030222A" w:rsidRDefault="0030222A" w:rsidP="007F25E3">
      <w:pPr>
        <w:ind w:firstLine="594"/>
        <w:rPr>
          <w:rFonts w:hAnsi="仿宋" w:hint="eastAsia"/>
          <w:kern w:val="0"/>
          <w:szCs w:val="32"/>
        </w:rPr>
      </w:pPr>
    </w:p>
    <w:p w14:paraId="570D2C65" w14:textId="77777777" w:rsidR="0093354B" w:rsidRDefault="0093354B" w:rsidP="007F25E3">
      <w:pPr>
        <w:ind w:firstLine="594"/>
        <w:rPr>
          <w:rFonts w:hAnsi="仿宋"/>
          <w:kern w:val="0"/>
          <w:szCs w:val="32"/>
        </w:rPr>
      </w:pPr>
    </w:p>
    <w:tbl>
      <w:tblPr>
        <w:tblW w:w="0" w:type="auto"/>
        <w:jc w:val="center"/>
        <w:tblLayout w:type="fixed"/>
        <w:tblLook w:val="04A0" w:firstRow="1" w:lastRow="0" w:firstColumn="1" w:lastColumn="0" w:noHBand="0" w:noVBand="1"/>
      </w:tblPr>
      <w:tblGrid>
        <w:gridCol w:w="4814"/>
        <w:gridCol w:w="3402"/>
      </w:tblGrid>
      <w:tr w:rsidR="0093354B" w14:paraId="2A8F382B" w14:textId="77777777">
        <w:trPr>
          <w:trHeight w:val="284"/>
          <w:jc w:val="center"/>
        </w:trPr>
        <w:tc>
          <w:tcPr>
            <w:tcW w:w="4814" w:type="dxa"/>
            <w:vAlign w:val="center"/>
          </w:tcPr>
          <w:p w14:paraId="2F6D0E1C" w14:textId="77777777" w:rsidR="0093354B" w:rsidRDefault="006F5FFC" w:rsidP="009C07F1">
            <w:pPr>
              <w:ind w:firstLineChars="0" w:firstLine="0"/>
              <w:rPr>
                <w:rFonts w:hAnsi="仿宋"/>
                <w:kern w:val="0"/>
                <w:szCs w:val="32"/>
              </w:rPr>
            </w:pPr>
            <w:r>
              <w:rPr>
                <w:rFonts w:hAnsi="仿宋"/>
                <w:kern w:val="0"/>
                <w:szCs w:val="32"/>
              </w:rPr>
              <w:t>湖南宏丰</w:t>
            </w:r>
            <w:proofErr w:type="gramStart"/>
            <w:r>
              <w:rPr>
                <w:rFonts w:hAnsi="仿宋"/>
                <w:kern w:val="0"/>
                <w:szCs w:val="32"/>
              </w:rPr>
              <w:t>益联合</w:t>
            </w:r>
            <w:proofErr w:type="gramEnd"/>
            <w:r>
              <w:rPr>
                <w:rFonts w:hAnsi="仿宋"/>
                <w:kern w:val="0"/>
                <w:szCs w:val="32"/>
              </w:rPr>
              <w:t>会计师事务所</w:t>
            </w:r>
          </w:p>
        </w:tc>
        <w:tc>
          <w:tcPr>
            <w:tcW w:w="3402" w:type="dxa"/>
            <w:vAlign w:val="center"/>
          </w:tcPr>
          <w:p w14:paraId="05C325D6"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7B1057BA" w14:textId="77777777">
        <w:trPr>
          <w:trHeight w:val="284"/>
          <w:jc w:val="center"/>
        </w:trPr>
        <w:tc>
          <w:tcPr>
            <w:tcW w:w="4814" w:type="dxa"/>
            <w:vAlign w:val="center"/>
          </w:tcPr>
          <w:p w14:paraId="536A90A7" w14:textId="77777777" w:rsidR="0093354B" w:rsidRDefault="0093354B" w:rsidP="009C07F1">
            <w:pPr>
              <w:ind w:firstLineChars="0" w:firstLine="0"/>
              <w:rPr>
                <w:rFonts w:hAnsi="仿宋"/>
                <w:kern w:val="0"/>
                <w:szCs w:val="32"/>
              </w:rPr>
            </w:pPr>
          </w:p>
          <w:p w14:paraId="3A3C3800" w14:textId="77777777" w:rsidR="0093354B" w:rsidRDefault="0093354B" w:rsidP="009C07F1">
            <w:pPr>
              <w:ind w:firstLineChars="0" w:firstLine="0"/>
              <w:rPr>
                <w:rFonts w:hAnsi="仿宋"/>
                <w:kern w:val="0"/>
                <w:szCs w:val="32"/>
              </w:rPr>
            </w:pPr>
          </w:p>
          <w:p w14:paraId="333D2FF8" w14:textId="77777777" w:rsidR="0093354B" w:rsidRDefault="0093354B" w:rsidP="009C07F1">
            <w:pPr>
              <w:ind w:firstLineChars="0" w:firstLine="0"/>
              <w:rPr>
                <w:rFonts w:hAnsi="仿宋"/>
                <w:kern w:val="0"/>
                <w:szCs w:val="32"/>
              </w:rPr>
            </w:pPr>
          </w:p>
          <w:p w14:paraId="4D65FA03" w14:textId="77777777" w:rsidR="0093354B" w:rsidRDefault="0093354B" w:rsidP="009C07F1">
            <w:pPr>
              <w:ind w:firstLineChars="0" w:firstLine="0"/>
              <w:rPr>
                <w:rFonts w:hAnsi="仿宋"/>
                <w:kern w:val="0"/>
                <w:szCs w:val="32"/>
              </w:rPr>
            </w:pPr>
          </w:p>
        </w:tc>
        <w:tc>
          <w:tcPr>
            <w:tcW w:w="3402" w:type="dxa"/>
            <w:vAlign w:val="center"/>
          </w:tcPr>
          <w:p w14:paraId="5C35126A" w14:textId="77777777" w:rsidR="0093354B" w:rsidRDefault="0093354B" w:rsidP="009C07F1">
            <w:pPr>
              <w:ind w:firstLineChars="0" w:firstLine="0"/>
              <w:rPr>
                <w:rFonts w:hAnsi="仿宋"/>
                <w:kern w:val="0"/>
                <w:szCs w:val="32"/>
              </w:rPr>
            </w:pPr>
          </w:p>
        </w:tc>
      </w:tr>
      <w:tr w:rsidR="0093354B" w14:paraId="18FD9220" w14:textId="77777777">
        <w:trPr>
          <w:trHeight w:val="284"/>
          <w:jc w:val="center"/>
        </w:trPr>
        <w:tc>
          <w:tcPr>
            <w:tcW w:w="4814" w:type="dxa"/>
            <w:vAlign w:val="center"/>
          </w:tcPr>
          <w:p w14:paraId="3D027800" w14:textId="77777777" w:rsidR="0093354B" w:rsidRDefault="0093354B" w:rsidP="009C07F1">
            <w:pPr>
              <w:ind w:firstLineChars="0" w:firstLine="0"/>
              <w:rPr>
                <w:rFonts w:hAnsi="仿宋"/>
                <w:kern w:val="0"/>
                <w:szCs w:val="32"/>
              </w:rPr>
            </w:pPr>
          </w:p>
        </w:tc>
        <w:tc>
          <w:tcPr>
            <w:tcW w:w="3402" w:type="dxa"/>
            <w:vAlign w:val="center"/>
          </w:tcPr>
          <w:p w14:paraId="22C2748A" w14:textId="77777777" w:rsidR="0093354B" w:rsidRDefault="006F5FFC" w:rsidP="009C07F1">
            <w:pPr>
              <w:ind w:firstLineChars="0" w:firstLine="0"/>
              <w:rPr>
                <w:rFonts w:hAnsi="仿宋"/>
                <w:kern w:val="0"/>
                <w:szCs w:val="32"/>
              </w:rPr>
            </w:pPr>
            <w:r>
              <w:rPr>
                <w:rFonts w:hAnsi="仿宋"/>
                <w:kern w:val="0"/>
                <w:szCs w:val="32"/>
              </w:rPr>
              <w:t>中国注册会计师：</w:t>
            </w:r>
          </w:p>
        </w:tc>
      </w:tr>
      <w:tr w:rsidR="0093354B" w14:paraId="7C7CA5AD" w14:textId="77777777">
        <w:trPr>
          <w:gridAfter w:val="1"/>
          <w:wAfter w:w="3402" w:type="dxa"/>
          <w:trHeight w:val="284"/>
          <w:jc w:val="center"/>
        </w:trPr>
        <w:tc>
          <w:tcPr>
            <w:tcW w:w="4814" w:type="dxa"/>
            <w:vAlign w:val="center"/>
          </w:tcPr>
          <w:p w14:paraId="52DB8DBF" w14:textId="77777777" w:rsidR="0093354B" w:rsidRDefault="0093354B" w:rsidP="009C07F1">
            <w:pPr>
              <w:ind w:firstLineChars="0" w:firstLine="0"/>
              <w:rPr>
                <w:rFonts w:hAnsi="仿宋"/>
                <w:kern w:val="0"/>
                <w:szCs w:val="32"/>
              </w:rPr>
            </w:pPr>
          </w:p>
          <w:p w14:paraId="4BD9B419" w14:textId="77777777" w:rsidR="0093354B" w:rsidRDefault="0093354B" w:rsidP="009C07F1">
            <w:pPr>
              <w:ind w:firstLineChars="0" w:firstLine="0"/>
              <w:rPr>
                <w:rFonts w:hAnsi="仿宋"/>
                <w:kern w:val="0"/>
                <w:szCs w:val="32"/>
              </w:rPr>
            </w:pPr>
          </w:p>
          <w:p w14:paraId="79DF0981" w14:textId="77777777" w:rsidR="0093354B" w:rsidRDefault="0093354B" w:rsidP="009C07F1">
            <w:pPr>
              <w:ind w:firstLineChars="0" w:firstLine="0"/>
              <w:rPr>
                <w:rFonts w:hAnsi="仿宋"/>
                <w:kern w:val="0"/>
                <w:szCs w:val="32"/>
              </w:rPr>
            </w:pPr>
          </w:p>
        </w:tc>
      </w:tr>
      <w:tr w:rsidR="0093354B" w14:paraId="1DBEEE18" w14:textId="77777777">
        <w:trPr>
          <w:trHeight w:val="284"/>
          <w:jc w:val="center"/>
        </w:trPr>
        <w:tc>
          <w:tcPr>
            <w:tcW w:w="8216" w:type="dxa"/>
            <w:gridSpan w:val="2"/>
            <w:vAlign w:val="center"/>
          </w:tcPr>
          <w:p w14:paraId="54ECDBF3" w14:textId="1E33F00E" w:rsidR="0093354B" w:rsidRDefault="006F5FFC" w:rsidP="009C07F1">
            <w:pPr>
              <w:ind w:firstLineChars="0" w:firstLine="0"/>
              <w:rPr>
                <w:rFonts w:hAnsi="仿宋"/>
                <w:kern w:val="0"/>
                <w:szCs w:val="32"/>
              </w:rPr>
            </w:pPr>
            <w:r>
              <w:rPr>
                <w:rFonts w:hAnsi="仿宋"/>
                <w:kern w:val="0"/>
                <w:szCs w:val="32"/>
              </w:rPr>
              <w:t>地址：湖南·长沙</w:t>
            </w:r>
            <w:r w:rsidR="00614021">
              <w:rPr>
                <w:rFonts w:hAnsi="仿宋" w:hint="eastAsia"/>
                <w:kern w:val="0"/>
                <w:szCs w:val="32"/>
              </w:rPr>
              <w:t xml:space="preserve">               </w:t>
            </w:r>
            <w:r>
              <w:rPr>
                <w:rFonts w:hAnsi="仿宋"/>
                <w:kern w:val="0"/>
                <w:szCs w:val="32"/>
              </w:rPr>
              <w:t>二○</w:t>
            </w:r>
            <w:r w:rsidR="000630E5">
              <w:rPr>
                <w:rFonts w:hAnsi="仿宋"/>
                <w:kern w:val="0"/>
                <w:szCs w:val="32"/>
              </w:rPr>
              <w:t>二○</w:t>
            </w:r>
            <w:r>
              <w:rPr>
                <w:rFonts w:hAnsi="仿宋"/>
                <w:kern w:val="0"/>
                <w:szCs w:val="32"/>
              </w:rPr>
              <w:t>年</w:t>
            </w:r>
            <w:r>
              <w:rPr>
                <w:rFonts w:hAnsi="仿宋" w:hint="eastAsia"/>
                <w:kern w:val="0"/>
                <w:szCs w:val="32"/>
              </w:rPr>
              <w:t>十</w:t>
            </w:r>
            <w:r w:rsidR="000630E5">
              <w:rPr>
                <w:rFonts w:hAnsi="仿宋" w:hint="eastAsia"/>
                <w:kern w:val="0"/>
                <w:szCs w:val="32"/>
              </w:rPr>
              <w:t>一</w:t>
            </w:r>
            <w:r>
              <w:rPr>
                <w:rFonts w:hAnsi="仿宋"/>
                <w:kern w:val="0"/>
                <w:szCs w:val="32"/>
              </w:rPr>
              <w:t>月</w:t>
            </w:r>
            <w:r w:rsidR="00DC7402">
              <w:rPr>
                <w:rFonts w:hAnsi="仿宋" w:hint="eastAsia"/>
                <w:kern w:val="0"/>
                <w:szCs w:val="32"/>
              </w:rPr>
              <w:t>十七</w:t>
            </w:r>
            <w:r>
              <w:rPr>
                <w:rFonts w:hAnsi="仿宋"/>
                <w:kern w:val="0"/>
                <w:szCs w:val="32"/>
              </w:rPr>
              <w:t>日</w:t>
            </w:r>
          </w:p>
        </w:tc>
      </w:tr>
    </w:tbl>
    <w:p w14:paraId="40C0C903" w14:textId="77777777" w:rsidR="00063AC9" w:rsidRDefault="00063AC9" w:rsidP="007F25E3">
      <w:pPr>
        <w:ind w:firstLine="594"/>
        <w:rPr>
          <w:rFonts w:ascii="黑体" w:eastAsia="黑体" w:hAnsi="黑体"/>
        </w:rPr>
        <w:sectPr w:rsidR="00063AC9" w:rsidSect="007F25E3">
          <w:footerReference w:type="default" r:id="rId14"/>
          <w:pgSz w:w="11906" w:h="16838" w:code="9"/>
          <w:pgMar w:top="1440" w:right="1797" w:bottom="1440" w:left="1797" w:header="851" w:footer="992" w:gutter="0"/>
          <w:pgNumType w:start="1"/>
          <w:cols w:space="425"/>
          <w:docGrid w:type="linesAndChars" w:linePitch="634" w:charSpace="-4740"/>
        </w:sectPr>
      </w:pPr>
    </w:p>
    <w:p w14:paraId="3EEC5E11" w14:textId="77777777" w:rsidR="0093354B" w:rsidRDefault="006F5FFC" w:rsidP="003B0ACA">
      <w:pPr>
        <w:pStyle w:val="2"/>
        <w:ind w:firstLineChars="0" w:firstLine="0"/>
        <w:rPr>
          <w:sz w:val="28"/>
          <w:szCs w:val="28"/>
        </w:rPr>
      </w:pPr>
      <w:bookmarkStart w:id="50" w:name="_Toc57046285"/>
      <w:r w:rsidRPr="003B0ACA">
        <w:rPr>
          <w:rFonts w:hint="eastAsia"/>
          <w:sz w:val="28"/>
          <w:szCs w:val="28"/>
        </w:rPr>
        <w:lastRenderedPageBreak/>
        <w:t>附件一：</w:t>
      </w:r>
      <w:bookmarkEnd w:id="50"/>
    </w:p>
    <w:tbl>
      <w:tblPr>
        <w:tblW w:w="5347" w:type="pct"/>
        <w:tblLayout w:type="fixed"/>
        <w:tblCellMar>
          <w:left w:w="0" w:type="dxa"/>
          <w:right w:w="0" w:type="dxa"/>
        </w:tblCellMar>
        <w:tblLook w:val="04A0" w:firstRow="1" w:lastRow="0" w:firstColumn="1" w:lastColumn="0" w:noHBand="0" w:noVBand="1"/>
      </w:tblPr>
      <w:tblGrid>
        <w:gridCol w:w="544"/>
        <w:gridCol w:w="424"/>
        <w:gridCol w:w="609"/>
        <w:gridCol w:w="418"/>
        <w:gridCol w:w="2379"/>
        <w:gridCol w:w="1989"/>
        <w:gridCol w:w="2064"/>
        <w:gridCol w:w="477"/>
      </w:tblGrid>
      <w:tr w:rsidR="008725C0" w14:paraId="76418618" w14:textId="77777777" w:rsidTr="00432624">
        <w:trPr>
          <w:trHeight w:val="650"/>
          <w:tblHeader/>
        </w:trPr>
        <w:tc>
          <w:tcPr>
            <w:tcW w:w="5000" w:type="pct"/>
            <w:gridSpan w:val="8"/>
            <w:tcBorders>
              <w:top w:val="nil"/>
              <w:left w:val="nil"/>
              <w:bottom w:val="single" w:sz="4" w:space="0" w:color="000000"/>
              <w:right w:val="nil"/>
            </w:tcBorders>
            <w:shd w:val="clear" w:color="auto" w:fill="auto"/>
            <w:noWrap/>
            <w:tcMar>
              <w:top w:w="10" w:type="dxa"/>
              <w:left w:w="10" w:type="dxa"/>
              <w:right w:w="10" w:type="dxa"/>
            </w:tcMar>
            <w:vAlign w:val="center"/>
          </w:tcPr>
          <w:p w14:paraId="0CE1942F" w14:textId="77777777" w:rsidR="008725C0" w:rsidRDefault="008725C0" w:rsidP="00432624">
            <w:pPr>
              <w:widowControl/>
              <w:ind w:firstLineChars="0" w:firstLine="0"/>
              <w:jc w:val="center"/>
              <w:textAlignment w:val="center"/>
              <w:rPr>
                <w:rFonts w:ascii="方正小标宋_GBK" w:eastAsia="方正小标宋_GBK" w:hAnsi="方正小标宋_GBK" w:cs="方正小标宋_GBK"/>
                <w:color w:val="000000"/>
                <w:sz w:val="36"/>
                <w:szCs w:val="36"/>
              </w:rPr>
            </w:pPr>
            <w:r w:rsidRPr="00524AC9">
              <w:rPr>
                <w:rFonts w:eastAsia="方正小标宋_GBK" w:cs="方正小标宋_GBK" w:hint="eastAsia"/>
                <w:color w:val="000000"/>
                <w:sz w:val="36"/>
                <w:szCs w:val="36"/>
              </w:rPr>
              <w:t>201</w:t>
            </w:r>
            <w:r>
              <w:rPr>
                <w:rFonts w:eastAsia="方正小标宋_GBK" w:cs="方正小标宋_GBK" w:hint="eastAsia"/>
                <w:color w:val="000000"/>
                <w:sz w:val="36"/>
                <w:szCs w:val="36"/>
              </w:rPr>
              <w:t>9</w:t>
            </w:r>
            <w:r>
              <w:rPr>
                <w:rFonts w:ascii="方正小标宋_GBK" w:eastAsia="方正小标宋_GBK" w:hAnsi="方正小标宋_GBK" w:cs="方正小标宋_GBK" w:hint="eastAsia"/>
                <w:color w:val="000000"/>
                <w:sz w:val="36"/>
                <w:szCs w:val="36"/>
              </w:rPr>
              <w:t>年度衡山县岳云中学整体支出资金项目</w:t>
            </w:r>
          </w:p>
          <w:p w14:paraId="44FE9907" w14:textId="77777777" w:rsidR="008725C0" w:rsidRDefault="008725C0" w:rsidP="00432624">
            <w:pPr>
              <w:widowControl/>
              <w:ind w:firstLineChars="0" w:firstLine="0"/>
              <w:jc w:val="center"/>
              <w:textAlignment w:val="center"/>
              <w:rPr>
                <w:rFonts w:ascii="方正小标宋_GBK" w:eastAsia="方正小标宋_GBK" w:hAnsi="方正小标宋_GBK" w:cs="方正小标宋_GBK"/>
                <w:color w:val="000000"/>
                <w:sz w:val="36"/>
                <w:szCs w:val="36"/>
              </w:rPr>
            </w:pPr>
            <w:r>
              <w:rPr>
                <w:rFonts w:ascii="方正小标宋_GBK" w:eastAsia="方正小标宋_GBK" w:hAnsi="方正小标宋_GBK" w:cs="方正小标宋_GBK" w:hint="eastAsia"/>
                <w:color w:val="000000"/>
                <w:sz w:val="36"/>
                <w:szCs w:val="36"/>
              </w:rPr>
              <w:t>绩效评价指标及评分表</w:t>
            </w:r>
          </w:p>
        </w:tc>
      </w:tr>
      <w:tr w:rsidR="008725C0" w14:paraId="52D3D001" w14:textId="77777777" w:rsidTr="00432624">
        <w:trPr>
          <w:trHeight w:val="480"/>
          <w:tblHeader/>
        </w:trPr>
        <w:tc>
          <w:tcPr>
            <w:tcW w:w="30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C23DC8" w14:textId="77777777" w:rsidR="008725C0" w:rsidRDefault="008725C0" w:rsidP="00432624">
            <w:pPr>
              <w:widowControl/>
              <w:ind w:firstLineChars="0" w:firstLine="0"/>
              <w:jc w:val="left"/>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一级指标</w:t>
            </w:r>
          </w:p>
        </w:tc>
        <w:tc>
          <w:tcPr>
            <w:tcW w:w="23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C8ED43"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二级指标</w:t>
            </w: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42E161"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三级指标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CD2F5C"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分值</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9ED6A2"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评价标准</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59CC237"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指标说明</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D3AF1E"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备注</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8F1E465" w14:textId="77777777" w:rsidR="008725C0" w:rsidRDefault="008725C0" w:rsidP="00432624">
            <w:pPr>
              <w:widowControl/>
              <w:ind w:firstLineChars="0" w:firstLine="0"/>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rPr>
              <w:t>得分</w:t>
            </w:r>
          </w:p>
        </w:tc>
      </w:tr>
      <w:tr w:rsidR="008725C0" w14:paraId="549792A9" w14:textId="77777777" w:rsidTr="00432624">
        <w:trPr>
          <w:trHeight w:val="1440"/>
        </w:trPr>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DFA3F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投入</w:t>
            </w:r>
            <w:r w:rsidRPr="00524AC9">
              <w:rPr>
                <w:rStyle w:val="font101"/>
                <w:rFonts w:cs="仿宋"/>
              </w:rPr>
              <w:t>10</w:t>
            </w:r>
            <w:r>
              <w:rPr>
                <w:rStyle w:val="font101"/>
                <w:rFonts w:ascii="仿宋" w:hAnsi="仿宋" w:cs="仿宋"/>
              </w:rPr>
              <w:t>分</w:t>
            </w: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A2CA6B"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预算配置</w:t>
            </w:r>
            <w:r w:rsidRPr="00524AC9">
              <w:rPr>
                <w:rStyle w:val="font101"/>
                <w:rFonts w:cs="仿宋" w:hint="eastAsia"/>
              </w:rPr>
              <w:t>10</w:t>
            </w:r>
            <w:r>
              <w:rPr>
                <w:rStyle w:val="font101"/>
                <w:rFonts w:ascii="仿宋" w:hAnsi="仿宋" w:cs="仿宋" w:hint="eastAsia"/>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3C5CD7"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在职人员控制率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C26238"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3EEE6F"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以</w:t>
            </w:r>
            <w:r w:rsidRPr="00524AC9">
              <w:rPr>
                <w:rStyle w:val="font101"/>
                <w:rFonts w:cs="仿宋" w:hint="eastAsia"/>
              </w:rPr>
              <w:t>100</w:t>
            </w:r>
            <w:r>
              <w:rPr>
                <w:rStyle w:val="font101"/>
                <w:rFonts w:ascii="仿宋" w:hAnsi="仿宋" w:cs="仿宋" w:hint="eastAsia"/>
              </w:rPr>
              <w:t>%为标准。在职人员控制率≦</w:t>
            </w:r>
            <w:r w:rsidRPr="00524AC9">
              <w:rPr>
                <w:rStyle w:val="font101"/>
                <w:rFonts w:cs="仿宋" w:hint="eastAsia"/>
              </w:rPr>
              <w:t>100</w:t>
            </w:r>
            <w:r>
              <w:rPr>
                <w:rStyle w:val="font101"/>
                <w:rFonts w:ascii="仿宋" w:hAnsi="仿宋" w:cs="仿宋" w:hint="eastAsia"/>
              </w:rPr>
              <w:t>%，计</w:t>
            </w:r>
            <w:r w:rsidRPr="00524AC9">
              <w:rPr>
                <w:rStyle w:val="font101"/>
                <w:rFonts w:cs="仿宋" w:hint="eastAsia"/>
              </w:rPr>
              <w:t>5</w:t>
            </w:r>
            <w:r>
              <w:rPr>
                <w:rStyle w:val="font101"/>
                <w:rFonts w:ascii="仿宋" w:hAnsi="仿宋" w:cs="仿宋" w:hint="eastAsia"/>
              </w:rPr>
              <w:t>分；每超过一个百分点扣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4E0E57"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在职人员控制率=（在职人员数/编制数）×</w:t>
            </w:r>
            <w:r w:rsidRPr="00524AC9">
              <w:rPr>
                <w:rStyle w:val="font101"/>
                <w:rFonts w:cs="仿宋" w:hint="eastAsia"/>
              </w:rPr>
              <w:t>100</w:t>
            </w:r>
            <w:r>
              <w:rPr>
                <w:rStyle w:val="font101"/>
                <w:rFonts w:ascii="仿宋" w:hAnsi="仿宋" w:cs="仿宋" w:hint="eastAsia"/>
              </w:rPr>
              <w:t>%，在职人员数：部门（单位）实际在职人数，以财政局确定的部门决算编制口径为准。编制数：机构编制部门核定批复的部门（单位）的人员编制数。</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488D64F"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w:t>
            </w:r>
            <w:r>
              <w:rPr>
                <w:rStyle w:val="font101"/>
                <w:rFonts w:cs="仿宋" w:hint="eastAsia"/>
              </w:rPr>
              <w:t>212</w:t>
            </w:r>
            <w:r>
              <w:rPr>
                <w:rStyle w:val="font101"/>
                <w:rFonts w:ascii="仿宋" w:hAnsi="仿宋" w:cs="仿宋"/>
              </w:rPr>
              <w:t>/</w:t>
            </w:r>
            <w:r>
              <w:rPr>
                <w:rStyle w:val="font101"/>
                <w:rFonts w:cs="仿宋" w:hint="eastAsia"/>
              </w:rPr>
              <w:t>229</w:t>
            </w:r>
            <w:r>
              <w:rPr>
                <w:rStyle w:val="font101"/>
                <w:rFonts w:ascii="仿宋" w:hAnsi="仿宋" w:cs="仿宋" w:hint="eastAsia"/>
              </w:rPr>
              <w:t>）</w:t>
            </w:r>
            <w:r>
              <w:rPr>
                <w:rStyle w:val="font101"/>
                <w:rFonts w:ascii="仿宋" w:hAnsi="仿宋" w:cs="仿宋"/>
              </w:rPr>
              <w:t>×</w:t>
            </w:r>
            <w:r w:rsidRPr="00524AC9">
              <w:rPr>
                <w:rStyle w:val="font101"/>
                <w:rFonts w:cs="仿宋"/>
              </w:rPr>
              <w:t>100</w:t>
            </w:r>
            <w:r>
              <w:rPr>
                <w:rStyle w:val="font101"/>
                <w:rFonts w:ascii="仿宋" w:hAnsi="仿宋" w:cs="仿宋"/>
              </w:rPr>
              <w:t>%=</w:t>
            </w:r>
            <w:r>
              <w:rPr>
                <w:rStyle w:val="font101"/>
                <w:rFonts w:cs="仿宋" w:hint="eastAsia"/>
              </w:rPr>
              <w:t>92.58</w:t>
            </w:r>
            <w:r>
              <w:rPr>
                <w:rStyle w:val="font101"/>
                <w:rFonts w:ascii="仿宋" w:hAnsi="仿宋" w:cs="仿宋"/>
              </w:rPr>
              <w:t>%，</w:t>
            </w:r>
            <w:r>
              <w:rPr>
                <w:rStyle w:val="font101"/>
                <w:rFonts w:ascii="仿宋" w:hAnsi="仿宋" w:cs="仿宋"/>
              </w:rPr>
              <w:br/>
              <w:t>在职人员控制率≦</w:t>
            </w:r>
            <w:r w:rsidRPr="00524AC9">
              <w:rPr>
                <w:rStyle w:val="font101"/>
                <w:rFonts w:cs="仿宋"/>
              </w:rPr>
              <w:t>100</w:t>
            </w:r>
            <w:r>
              <w:rPr>
                <w:rStyle w:val="font101"/>
                <w:rFonts w:ascii="仿宋" w:hAnsi="仿宋" w:cs="仿宋"/>
              </w:rPr>
              <w:t>%，本项不扣分，得</w:t>
            </w:r>
            <w:r w:rsidRPr="00524AC9">
              <w:rPr>
                <w:rStyle w:val="font101"/>
                <w:rFonts w:cs="仿宋"/>
              </w:rPr>
              <w:t>5</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9238BE"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646E55F1" w14:textId="77777777" w:rsidTr="00432624">
        <w:trPr>
          <w:trHeight w:val="75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E23BBA"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1A42B5"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7E086D"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w:t>
            </w:r>
            <w:r>
              <w:rPr>
                <w:rStyle w:val="font101"/>
                <w:rFonts w:ascii="仿宋" w:hAnsi="仿宋" w:cs="仿宋" w:hint="eastAsia"/>
              </w:rPr>
              <w:t>三公经费”变动率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15FBF0"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56F04D2"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w:t>
            </w:r>
            <w:r>
              <w:rPr>
                <w:rStyle w:val="font101"/>
                <w:rFonts w:ascii="仿宋" w:hAnsi="仿宋" w:cs="仿宋" w:hint="eastAsia"/>
              </w:rPr>
              <w:t>三公经费”变动率≦</w:t>
            </w:r>
            <w:r w:rsidRPr="00524AC9">
              <w:rPr>
                <w:rStyle w:val="font101"/>
                <w:rFonts w:cs="仿宋" w:hint="eastAsia"/>
              </w:rPr>
              <w:t>0</w:t>
            </w:r>
            <w:r>
              <w:rPr>
                <w:rStyle w:val="font101"/>
                <w:rFonts w:ascii="仿宋" w:hAnsi="仿宋" w:cs="仿宋" w:hint="eastAsia"/>
              </w:rPr>
              <w:t>,计</w:t>
            </w:r>
            <w:r w:rsidRPr="00524AC9">
              <w:rPr>
                <w:rStyle w:val="font101"/>
                <w:rFonts w:cs="仿宋" w:hint="eastAsia"/>
              </w:rPr>
              <w:t>8</w:t>
            </w:r>
            <w:r>
              <w:rPr>
                <w:rStyle w:val="font101"/>
                <w:rFonts w:ascii="仿宋" w:hAnsi="仿宋" w:cs="仿宋" w:hint="eastAsia"/>
              </w:rPr>
              <w:t>分；“三公经费”＞</w:t>
            </w:r>
            <w:r w:rsidRPr="00524AC9">
              <w:rPr>
                <w:rStyle w:val="font101"/>
                <w:rFonts w:cs="仿宋" w:hint="eastAsia"/>
              </w:rPr>
              <w:t>0</w:t>
            </w:r>
            <w:r>
              <w:rPr>
                <w:rStyle w:val="font101"/>
                <w:rFonts w:ascii="仿宋" w:hAnsi="仿宋" w:cs="仿宋" w:hint="eastAsia"/>
              </w:rPr>
              <w:t>，每超过一个百分点扣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8</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18E167"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w:t>
            </w:r>
            <w:r>
              <w:rPr>
                <w:rStyle w:val="font101"/>
                <w:rFonts w:ascii="仿宋" w:hAnsi="仿宋" w:cs="仿宋" w:hint="eastAsia"/>
              </w:rPr>
              <w:t>三公经费”变动率=[（本年度“三公经费”预算数-上年度“三公经费”预算数）/上年度“三公经费”预算数]×</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8C02A9"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rPr>
              <w:t>201</w:t>
            </w:r>
            <w:r>
              <w:rPr>
                <w:rStyle w:val="font101"/>
                <w:rFonts w:cs="仿宋" w:hint="eastAsia"/>
              </w:rPr>
              <w:t>8</w:t>
            </w:r>
            <w:r>
              <w:rPr>
                <w:rStyle w:val="font101"/>
                <w:rFonts w:ascii="仿宋" w:hAnsi="仿宋" w:cs="仿宋"/>
              </w:rPr>
              <w:t>年度“三公经费”预算数为</w:t>
            </w:r>
            <w:r>
              <w:rPr>
                <w:rStyle w:val="font101"/>
                <w:rFonts w:cs="仿宋" w:hint="eastAsia"/>
              </w:rPr>
              <w:t>36</w:t>
            </w:r>
            <w:r>
              <w:rPr>
                <w:rStyle w:val="font101"/>
                <w:rFonts w:ascii="仿宋" w:hAnsi="仿宋" w:cs="仿宋"/>
              </w:rPr>
              <w:t>万元，</w:t>
            </w:r>
            <w:r w:rsidRPr="00524AC9">
              <w:rPr>
                <w:rStyle w:val="font101"/>
                <w:rFonts w:cs="仿宋"/>
              </w:rPr>
              <w:t>201</w:t>
            </w:r>
            <w:r>
              <w:rPr>
                <w:rStyle w:val="font101"/>
                <w:rFonts w:cs="仿宋" w:hint="eastAsia"/>
              </w:rPr>
              <w:t>9</w:t>
            </w:r>
            <w:r>
              <w:rPr>
                <w:rStyle w:val="font101"/>
                <w:rFonts w:ascii="仿宋" w:hAnsi="仿宋" w:cs="仿宋"/>
              </w:rPr>
              <w:t>年度“三公经费”预算数为</w:t>
            </w:r>
            <w:r>
              <w:rPr>
                <w:rStyle w:val="font101"/>
                <w:rFonts w:cs="仿宋" w:hint="eastAsia"/>
              </w:rPr>
              <w:t>36</w:t>
            </w:r>
            <w:r>
              <w:rPr>
                <w:rStyle w:val="font101"/>
                <w:rFonts w:ascii="仿宋" w:hAnsi="仿宋" w:cs="仿宋"/>
              </w:rPr>
              <w:t>万元。“三公经费”变动率为</w:t>
            </w:r>
            <w:r w:rsidRPr="00524AC9">
              <w:rPr>
                <w:rStyle w:val="font101"/>
                <w:rFonts w:cs="仿宋"/>
              </w:rPr>
              <w:t>0</w:t>
            </w:r>
            <w:r>
              <w:rPr>
                <w:rStyle w:val="font101"/>
                <w:rFonts w:ascii="仿宋" w:hAnsi="仿宋" w:cs="仿宋"/>
              </w:rPr>
              <w:t>。本项无扣分，得</w:t>
            </w:r>
            <w:r w:rsidRPr="00524AC9">
              <w:rPr>
                <w:rStyle w:val="font101"/>
                <w:rFonts w:cs="仿宋"/>
              </w:rPr>
              <w:t>5</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4EE9DB"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6CE66A5D" w14:textId="77777777" w:rsidTr="00432624">
        <w:trPr>
          <w:trHeight w:val="1500"/>
        </w:trPr>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E3E13A"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过                                                                                                                          程</w:t>
            </w:r>
            <w:r w:rsidRPr="00524AC9">
              <w:rPr>
                <w:rStyle w:val="font101"/>
                <w:rFonts w:cs="仿宋" w:hint="eastAsia"/>
              </w:rPr>
              <w:t>60</w:t>
            </w:r>
            <w:r>
              <w:rPr>
                <w:rStyle w:val="font101"/>
                <w:rFonts w:ascii="仿宋" w:hAnsi="仿宋" w:cs="仿宋" w:hint="eastAsia"/>
              </w:rPr>
              <w:t>分</w:t>
            </w: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C4476B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预算执行</w:t>
            </w:r>
            <w:r w:rsidRPr="00524AC9">
              <w:rPr>
                <w:rStyle w:val="font101"/>
                <w:rFonts w:cs="仿宋" w:hint="eastAsia"/>
              </w:rPr>
              <w:t>20</w:t>
            </w:r>
            <w:r>
              <w:rPr>
                <w:rStyle w:val="font101"/>
                <w:rFonts w:ascii="仿宋" w:hAnsi="仿宋" w:cs="仿宋" w:hint="eastAsia"/>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98C167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预算完成率</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E478D8E"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0E59C0"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rPr>
              <w:t>100</w:t>
            </w:r>
            <w:r>
              <w:rPr>
                <w:rStyle w:val="font101"/>
                <w:rFonts w:ascii="仿宋" w:hAnsi="仿宋" w:cs="仿宋"/>
              </w:rPr>
              <w:t>%</w:t>
            </w:r>
            <w:r>
              <w:rPr>
                <w:rStyle w:val="font101"/>
                <w:rFonts w:ascii="仿宋" w:hAnsi="仿宋" w:cs="仿宋" w:hint="eastAsia"/>
              </w:rPr>
              <w:t>计满分，每低于</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2</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95FA6E"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预算完成率=（上年结转+年初预算+本年追加预算-年末结余）/（上年结转+年初预算+本年追加预算）×</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B54C70"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（上年</w:t>
            </w:r>
            <w:r>
              <w:rPr>
                <w:rStyle w:val="font101"/>
                <w:rFonts w:ascii="仿宋" w:hAnsi="仿宋" w:cs="仿宋" w:hint="eastAsia"/>
              </w:rPr>
              <w:t>结转</w:t>
            </w:r>
            <w:r w:rsidRPr="00524AC9">
              <w:rPr>
                <w:rStyle w:val="font101"/>
                <w:rFonts w:cs="仿宋" w:hint="eastAsia"/>
              </w:rPr>
              <w:t>0</w:t>
            </w:r>
            <w:r>
              <w:rPr>
                <w:rStyle w:val="font101"/>
                <w:rFonts w:ascii="仿宋" w:hAnsi="仿宋" w:cs="仿宋" w:hint="eastAsia"/>
              </w:rPr>
              <w:t>万元+年初预算数</w:t>
            </w:r>
            <w:r>
              <w:rPr>
                <w:rStyle w:val="font101"/>
                <w:rFonts w:cs="仿宋" w:hint="eastAsia"/>
              </w:rPr>
              <w:t>2,106.47</w:t>
            </w:r>
            <w:r>
              <w:rPr>
                <w:rStyle w:val="font101"/>
                <w:rFonts w:ascii="仿宋" w:hAnsi="仿宋" w:cs="仿宋" w:hint="eastAsia"/>
              </w:rPr>
              <w:t>万元+本年追加预算</w:t>
            </w:r>
            <w:r>
              <w:rPr>
                <w:rStyle w:val="font101"/>
                <w:rFonts w:cs="仿宋" w:hint="eastAsia"/>
              </w:rPr>
              <w:t>2,540.42</w:t>
            </w:r>
            <w:r>
              <w:rPr>
                <w:rStyle w:val="font101"/>
                <w:rFonts w:ascii="仿宋" w:hAnsi="仿宋" w:cs="仿宋" w:hint="eastAsia"/>
              </w:rPr>
              <w:t>万元-年末结余</w:t>
            </w:r>
            <w:r w:rsidRPr="00524AC9">
              <w:rPr>
                <w:rStyle w:val="font101"/>
                <w:rFonts w:cs="仿宋" w:hint="eastAsia"/>
              </w:rPr>
              <w:t>0</w:t>
            </w:r>
            <w:r>
              <w:rPr>
                <w:rStyle w:val="font101"/>
                <w:rFonts w:ascii="仿宋" w:hAnsi="仿宋" w:cs="仿宋" w:hint="eastAsia"/>
              </w:rPr>
              <w:t>万元）/(上年结转</w:t>
            </w:r>
            <w:r w:rsidRPr="00524AC9">
              <w:rPr>
                <w:rStyle w:val="font101"/>
                <w:rFonts w:cs="仿宋" w:hint="eastAsia"/>
              </w:rPr>
              <w:t>0</w:t>
            </w:r>
            <w:r>
              <w:rPr>
                <w:rStyle w:val="font101"/>
                <w:rFonts w:ascii="仿宋" w:hAnsi="仿宋" w:cs="仿宋" w:hint="eastAsia"/>
              </w:rPr>
              <w:t>万元+年初预算数</w:t>
            </w:r>
            <w:r>
              <w:rPr>
                <w:rStyle w:val="font101"/>
                <w:rFonts w:cs="仿宋" w:hint="eastAsia"/>
              </w:rPr>
              <w:t>2,106.47</w:t>
            </w:r>
            <w:r>
              <w:rPr>
                <w:rStyle w:val="font101"/>
                <w:rFonts w:ascii="仿宋" w:hAnsi="仿宋" w:cs="仿宋" w:hint="eastAsia"/>
              </w:rPr>
              <w:t>万元+本年追加预算</w:t>
            </w:r>
            <w:r>
              <w:rPr>
                <w:rStyle w:val="font101"/>
                <w:rFonts w:cs="仿宋" w:hint="eastAsia"/>
              </w:rPr>
              <w:t>2,540.42</w:t>
            </w:r>
            <w:r>
              <w:rPr>
                <w:rStyle w:val="font101"/>
                <w:rFonts w:ascii="仿宋" w:hAnsi="仿宋" w:cs="仿宋" w:hint="eastAsia"/>
              </w:rPr>
              <w:t>万元)×</w:t>
            </w:r>
            <w:r w:rsidRPr="00524AC9">
              <w:rPr>
                <w:rStyle w:val="font101"/>
                <w:rFonts w:cs="仿宋" w:hint="eastAsia"/>
              </w:rPr>
              <w:t>100</w:t>
            </w:r>
            <w:r>
              <w:rPr>
                <w:rStyle w:val="font101"/>
                <w:rFonts w:ascii="仿宋" w:hAnsi="仿宋" w:cs="仿宋" w:hint="eastAsia"/>
              </w:rPr>
              <w:t>%=</w:t>
            </w:r>
            <w:r w:rsidRPr="00524AC9">
              <w:rPr>
                <w:rStyle w:val="font101"/>
                <w:rFonts w:cs="仿宋" w:hint="eastAsia"/>
              </w:rPr>
              <w:t>100</w:t>
            </w:r>
            <w:r>
              <w:rPr>
                <w:rStyle w:val="font101"/>
                <w:rFonts w:ascii="仿宋" w:hAnsi="仿宋" w:cs="仿宋" w:hint="eastAsia"/>
              </w:rPr>
              <w:t>.</w:t>
            </w:r>
            <w:r w:rsidRPr="00524AC9">
              <w:rPr>
                <w:rStyle w:val="font101"/>
                <w:rFonts w:cs="仿宋" w:hint="eastAsia"/>
              </w:rPr>
              <w:t>00</w:t>
            </w:r>
            <w:r>
              <w:rPr>
                <w:rStyle w:val="font101"/>
                <w:rFonts w:ascii="仿宋" w:hAnsi="仿宋" w:cs="仿宋" w:hint="eastAsia"/>
              </w:rPr>
              <w:t>%。每低于</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2</w:t>
            </w:r>
            <w:r>
              <w:rPr>
                <w:rStyle w:val="font101"/>
                <w:rFonts w:ascii="仿宋" w:hAnsi="仿宋" w:cs="仿宋" w:hint="eastAsia"/>
              </w:rPr>
              <w:t>分，本项不扣分，得</w:t>
            </w:r>
            <w:r w:rsidRPr="00524AC9">
              <w:rPr>
                <w:rStyle w:val="font101"/>
                <w:rFonts w:cs="仿宋" w:hint="eastAsia"/>
              </w:rPr>
              <w:t>5</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4255E7"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230D7E30" w14:textId="77777777" w:rsidTr="00432624">
        <w:trPr>
          <w:trHeight w:val="72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8B5DC1"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398AB94"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2FB06E9"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预算控制率</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344F0A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6D253D2"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预算控制率=</w:t>
            </w:r>
            <w:r w:rsidRPr="00524AC9">
              <w:rPr>
                <w:rStyle w:val="font101"/>
                <w:rFonts w:cs="仿宋" w:hint="eastAsia"/>
              </w:rPr>
              <w:t>0</w:t>
            </w:r>
            <w:r>
              <w:rPr>
                <w:rStyle w:val="font101"/>
                <w:rFonts w:ascii="仿宋" w:hAnsi="仿宋" w:cs="仿宋" w:hint="eastAsia"/>
              </w:rPr>
              <w:t>，计</w:t>
            </w:r>
            <w:r w:rsidRPr="00524AC9">
              <w:rPr>
                <w:rStyle w:val="font101"/>
                <w:rFonts w:cs="仿宋" w:hint="eastAsia"/>
              </w:rPr>
              <w:t>5</w:t>
            </w:r>
            <w:r>
              <w:rPr>
                <w:rStyle w:val="font101"/>
                <w:rFonts w:ascii="仿宋" w:hAnsi="仿宋" w:cs="仿宋" w:hint="eastAsia"/>
              </w:rPr>
              <w:t>分；</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10</w:t>
            </w:r>
            <w:r>
              <w:rPr>
                <w:rStyle w:val="font101"/>
                <w:rFonts w:ascii="仿宋" w:hAnsi="仿宋" w:cs="仿宋" w:hint="eastAsia"/>
              </w:rPr>
              <w:t>%（含），计</w:t>
            </w:r>
            <w:r w:rsidRPr="00524AC9">
              <w:rPr>
                <w:rStyle w:val="font101"/>
                <w:rFonts w:cs="仿宋" w:hint="eastAsia"/>
              </w:rPr>
              <w:t>4</w:t>
            </w:r>
            <w:r>
              <w:rPr>
                <w:rStyle w:val="font101"/>
                <w:rFonts w:ascii="仿宋" w:hAnsi="仿宋" w:cs="仿宋" w:hint="eastAsia"/>
              </w:rPr>
              <w:t>分；</w:t>
            </w:r>
            <w:r w:rsidRPr="00524AC9">
              <w:rPr>
                <w:rStyle w:val="font101"/>
                <w:rFonts w:cs="仿宋" w:hint="eastAsia"/>
              </w:rPr>
              <w:t>10</w:t>
            </w:r>
            <w:r>
              <w:rPr>
                <w:rStyle w:val="font101"/>
                <w:rFonts w:ascii="仿宋" w:hAnsi="仿宋" w:cs="仿宋" w:hint="eastAsia"/>
              </w:rPr>
              <w:t>-</w:t>
            </w:r>
            <w:r w:rsidRPr="00524AC9">
              <w:rPr>
                <w:rStyle w:val="font101"/>
                <w:rFonts w:cs="仿宋" w:hint="eastAsia"/>
              </w:rPr>
              <w:t>20</w:t>
            </w:r>
            <w:r>
              <w:rPr>
                <w:rStyle w:val="font101"/>
                <w:rFonts w:ascii="仿宋" w:hAnsi="仿宋" w:cs="仿宋" w:hint="eastAsia"/>
              </w:rPr>
              <w:t>%（含），计</w:t>
            </w:r>
            <w:r w:rsidRPr="00524AC9">
              <w:rPr>
                <w:rStyle w:val="font101"/>
                <w:rFonts w:cs="仿宋" w:hint="eastAsia"/>
              </w:rPr>
              <w:t>3</w:t>
            </w:r>
            <w:r>
              <w:rPr>
                <w:rStyle w:val="font101"/>
                <w:rFonts w:ascii="仿宋" w:hAnsi="仿宋" w:cs="仿宋" w:hint="eastAsia"/>
              </w:rPr>
              <w:t>分；</w:t>
            </w:r>
            <w:r w:rsidRPr="00524AC9">
              <w:rPr>
                <w:rStyle w:val="font101"/>
                <w:rFonts w:cs="仿宋" w:hint="eastAsia"/>
              </w:rPr>
              <w:t>20</w:t>
            </w:r>
            <w:r>
              <w:rPr>
                <w:rStyle w:val="font101"/>
                <w:rFonts w:ascii="仿宋" w:hAnsi="仿宋" w:cs="仿宋" w:hint="eastAsia"/>
              </w:rPr>
              <w:t>-</w:t>
            </w:r>
            <w:r w:rsidRPr="00524AC9">
              <w:rPr>
                <w:rStyle w:val="font101"/>
                <w:rFonts w:cs="仿宋" w:hint="eastAsia"/>
              </w:rPr>
              <w:t>30</w:t>
            </w:r>
            <w:r>
              <w:rPr>
                <w:rStyle w:val="font101"/>
                <w:rFonts w:ascii="仿宋" w:hAnsi="仿宋" w:cs="仿宋" w:hint="eastAsia"/>
              </w:rPr>
              <w:t>%（含），计</w:t>
            </w:r>
            <w:r w:rsidRPr="00524AC9">
              <w:rPr>
                <w:rStyle w:val="font101"/>
                <w:rFonts w:cs="仿宋" w:hint="eastAsia"/>
              </w:rPr>
              <w:t>2</w:t>
            </w:r>
            <w:r>
              <w:rPr>
                <w:rStyle w:val="font101"/>
                <w:rFonts w:ascii="仿宋" w:hAnsi="仿宋" w:cs="仿宋" w:hint="eastAsia"/>
              </w:rPr>
              <w:t>分；大于</w:t>
            </w:r>
            <w:r w:rsidRPr="00524AC9">
              <w:rPr>
                <w:rStyle w:val="font101"/>
                <w:rFonts w:cs="仿宋" w:hint="eastAsia"/>
              </w:rPr>
              <w:t>30</w:t>
            </w:r>
            <w:r>
              <w:rPr>
                <w:rStyle w:val="font101"/>
                <w:rFonts w:ascii="仿宋" w:hAnsi="仿宋" w:cs="仿宋" w:hint="eastAsia"/>
              </w:rPr>
              <w:t>%不得分。</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DE68EDC"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预算控制率=（本年追加预算/年初预算）×</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035329"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w:t>
            </w:r>
            <w:r>
              <w:rPr>
                <w:rStyle w:val="font101"/>
                <w:rFonts w:cs="仿宋" w:hint="eastAsia"/>
              </w:rPr>
              <w:t>2,540.42</w:t>
            </w:r>
            <w:r>
              <w:rPr>
                <w:rStyle w:val="font101"/>
                <w:rFonts w:ascii="仿宋" w:hAnsi="仿宋" w:cs="仿宋"/>
              </w:rPr>
              <w:t>/</w:t>
            </w:r>
            <w:r>
              <w:rPr>
                <w:rStyle w:val="font101"/>
                <w:rFonts w:cs="仿宋" w:hint="eastAsia"/>
              </w:rPr>
              <w:t>2,106.47</w:t>
            </w:r>
            <w:r>
              <w:rPr>
                <w:rStyle w:val="font101"/>
                <w:rFonts w:ascii="仿宋" w:hAnsi="仿宋" w:cs="仿宋"/>
              </w:rPr>
              <w:t>）×</w:t>
            </w:r>
            <w:r w:rsidRPr="00524AC9">
              <w:rPr>
                <w:rStyle w:val="font101"/>
                <w:rFonts w:cs="仿宋"/>
              </w:rPr>
              <w:t>100</w:t>
            </w:r>
            <w:r>
              <w:rPr>
                <w:rStyle w:val="font101"/>
                <w:rFonts w:ascii="仿宋" w:hAnsi="仿宋" w:cs="仿宋"/>
              </w:rPr>
              <w:t>%=</w:t>
            </w:r>
            <w:r>
              <w:rPr>
                <w:rStyle w:val="font101"/>
                <w:rFonts w:cs="仿宋" w:hint="eastAsia"/>
              </w:rPr>
              <w:t>120.6</w:t>
            </w:r>
            <w:r>
              <w:rPr>
                <w:rStyle w:val="font101"/>
                <w:rFonts w:ascii="仿宋" w:hAnsi="仿宋" w:cs="仿宋"/>
              </w:rPr>
              <w:t>%，</w:t>
            </w:r>
          </w:p>
          <w:p w14:paraId="7799F913" w14:textId="77777777" w:rsidR="008725C0" w:rsidRDefault="008725C0" w:rsidP="00432624">
            <w:pPr>
              <w:widowControl/>
              <w:ind w:firstLineChars="0" w:firstLine="0"/>
              <w:jc w:val="left"/>
              <w:textAlignment w:val="center"/>
              <w:rPr>
                <w:rStyle w:val="font101"/>
                <w:rFonts w:ascii="仿宋" w:hAnsi="仿宋" w:cs="仿宋"/>
              </w:rPr>
            </w:pPr>
            <w:r>
              <w:rPr>
                <w:rStyle w:val="font101"/>
                <w:rFonts w:cs="仿宋"/>
              </w:rPr>
              <w:t>属于</w:t>
            </w:r>
            <w:r>
              <w:rPr>
                <w:rStyle w:val="font101"/>
                <w:rFonts w:cs="仿宋" w:hint="eastAsia"/>
              </w:rPr>
              <w:t>&gt;30%</w:t>
            </w:r>
            <w:r>
              <w:rPr>
                <w:rStyle w:val="font101"/>
                <w:rFonts w:ascii="仿宋" w:hAnsi="仿宋" w:cs="仿宋" w:hint="eastAsia"/>
              </w:rPr>
              <w:t>区间，本项扣</w:t>
            </w:r>
            <w:r>
              <w:rPr>
                <w:rStyle w:val="font101"/>
                <w:rFonts w:cs="仿宋" w:hint="eastAsia"/>
              </w:rPr>
              <w:t>5</w:t>
            </w:r>
            <w:r>
              <w:rPr>
                <w:rStyle w:val="font101"/>
                <w:rFonts w:ascii="仿宋" w:hAnsi="仿宋" w:cs="仿宋" w:hint="eastAsia"/>
              </w:rPr>
              <w:t>分，得</w:t>
            </w:r>
            <w:r w:rsidRPr="00524AC9">
              <w:rPr>
                <w:rStyle w:val="font101"/>
                <w:rFonts w:cs="仿宋" w:hint="eastAsia"/>
              </w:rPr>
              <w:t>0</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F53C0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0</w:t>
            </w:r>
          </w:p>
        </w:tc>
      </w:tr>
      <w:tr w:rsidR="008725C0" w14:paraId="24594459" w14:textId="77777777" w:rsidTr="00432624">
        <w:trPr>
          <w:trHeight w:val="72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7AECB82"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C20C6C"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636F0B"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新建楼堂馆所面积控制率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A7AA5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3FF341"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hint="eastAsia"/>
              </w:rPr>
              <w:t>100</w:t>
            </w:r>
            <w:r>
              <w:rPr>
                <w:rStyle w:val="font101"/>
                <w:rFonts w:ascii="仿宋" w:hAnsi="仿宋" w:cs="仿宋" w:hint="eastAsia"/>
              </w:rPr>
              <w:t>%以下（含）计满分，每超出</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2</w:t>
            </w:r>
            <w:r>
              <w:rPr>
                <w:rStyle w:val="font101"/>
                <w:rFonts w:ascii="仿宋" w:hAnsi="仿宋" w:cs="仿宋" w:hint="eastAsia"/>
              </w:rPr>
              <w:t>分，扣完为止，没有新建楼堂馆所项目的部门按满分计算。</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A63B816" w14:textId="77777777" w:rsidR="008725C0" w:rsidRDefault="008725C0" w:rsidP="004D79A3">
            <w:pPr>
              <w:widowControl/>
              <w:ind w:firstLineChars="0" w:firstLine="0"/>
              <w:jc w:val="left"/>
              <w:textAlignment w:val="center"/>
              <w:rPr>
                <w:rStyle w:val="font101"/>
                <w:rFonts w:ascii="仿宋" w:hAnsi="仿宋" w:cs="仿宋"/>
              </w:rPr>
            </w:pPr>
            <w:r>
              <w:rPr>
                <w:rStyle w:val="font101"/>
                <w:rFonts w:ascii="仿宋" w:hAnsi="仿宋" w:cs="仿宋" w:hint="eastAsia"/>
              </w:rPr>
              <w:t>楼堂馆所面积控制率=实际建设面积/批准建设面积*</w:t>
            </w:r>
            <w:r w:rsidRPr="00524AC9">
              <w:rPr>
                <w:rStyle w:val="font101"/>
                <w:rFonts w:cs="仿宋" w:hint="eastAsia"/>
              </w:rPr>
              <w:t>100</w:t>
            </w:r>
            <w:r>
              <w:rPr>
                <w:rStyle w:val="font101"/>
                <w:rFonts w:ascii="仿宋" w:hAnsi="仿宋" w:cs="仿宋" w:hint="eastAsia"/>
              </w:rPr>
              <w:t>%。该指标以</w:t>
            </w:r>
            <w:r w:rsidRPr="00524AC9">
              <w:rPr>
                <w:rStyle w:val="font101"/>
                <w:rFonts w:cs="仿宋" w:hint="eastAsia"/>
              </w:rPr>
              <w:t>201</w:t>
            </w:r>
            <w:r w:rsidR="004D79A3">
              <w:rPr>
                <w:rStyle w:val="font101"/>
                <w:rFonts w:cs="仿宋" w:hint="eastAsia"/>
              </w:rPr>
              <w:t>9</w:t>
            </w:r>
            <w:r>
              <w:rPr>
                <w:rStyle w:val="font101"/>
                <w:rFonts w:ascii="仿宋" w:hAnsi="仿宋" w:cs="仿宋" w:hint="eastAsia"/>
              </w:rPr>
              <w:t>年完工的新建楼堂馆所为评价内容。</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9A1C08"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衡山县</w:t>
            </w:r>
            <w:r>
              <w:rPr>
                <w:rStyle w:val="font101"/>
                <w:rFonts w:ascii="仿宋" w:hAnsi="仿宋" w:cs="仿宋" w:hint="eastAsia"/>
              </w:rPr>
              <w:t>岳云</w:t>
            </w:r>
            <w:r>
              <w:rPr>
                <w:rStyle w:val="font101"/>
                <w:rFonts w:ascii="仿宋" w:hAnsi="仿宋" w:cs="仿宋"/>
              </w:rPr>
              <w:t>中学</w:t>
            </w:r>
            <w:r w:rsidRPr="00524AC9">
              <w:rPr>
                <w:rStyle w:val="font101"/>
                <w:rFonts w:cs="仿宋"/>
              </w:rPr>
              <w:t>201</w:t>
            </w:r>
            <w:r>
              <w:rPr>
                <w:rStyle w:val="font101"/>
                <w:rFonts w:cs="仿宋" w:hint="eastAsia"/>
              </w:rPr>
              <w:t>9</w:t>
            </w:r>
            <w:r>
              <w:rPr>
                <w:rStyle w:val="font101"/>
                <w:rFonts w:ascii="仿宋" w:hAnsi="仿宋" w:cs="仿宋"/>
              </w:rPr>
              <w:t>年无新建楼堂馆所，得</w:t>
            </w:r>
            <w:r w:rsidRPr="00524AC9">
              <w:rPr>
                <w:rStyle w:val="font101"/>
                <w:rFonts w:cs="仿宋"/>
              </w:rPr>
              <w:t>5</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3228E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6C14A808" w14:textId="77777777" w:rsidTr="00432624">
        <w:trPr>
          <w:trHeight w:val="72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9FD6E9"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204748D"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FF7F8C5"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新建楼堂馆所投资概算控制率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70F9C92"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F6794F"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hint="eastAsia"/>
              </w:rPr>
              <w:t>100</w:t>
            </w:r>
            <w:r>
              <w:rPr>
                <w:rStyle w:val="font101"/>
                <w:rFonts w:ascii="仿宋" w:hAnsi="仿宋" w:cs="仿宋" w:hint="eastAsia"/>
              </w:rPr>
              <w:t>%以下（含）计满分，每超出</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2</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98B798" w14:textId="77777777" w:rsidR="008725C0" w:rsidRDefault="008725C0" w:rsidP="004D79A3">
            <w:pPr>
              <w:widowControl/>
              <w:ind w:firstLineChars="0" w:firstLine="0"/>
              <w:jc w:val="left"/>
              <w:textAlignment w:val="center"/>
              <w:rPr>
                <w:rStyle w:val="font101"/>
                <w:rFonts w:ascii="仿宋" w:hAnsi="仿宋" w:cs="仿宋"/>
              </w:rPr>
            </w:pPr>
            <w:r>
              <w:rPr>
                <w:rStyle w:val="font101"/>
                <w:rFonts w:ascii="仿宋" w:hAnsi="仿宋" w:cs="仿宋" w:hint="eastAsia"/>
              </w:rPr>
              <w:t>楼堂馆所投资预算控制率=实际投资金额/批准投资金额*</w:t>
            </w:r>
            <w:r w:rsidRPr="00524AC9">
              <w:rPr>
                <w:rStyle w:val="font101"/>
                <w:rFonts w:cs="仿宋" w:hint="eastAsia"/>
              </w:rPr>
              <w:t>100</w:t>
            </w:r>
            <w:r>
              <w:rPr>
                <w:rStyle w:val="font101"/>
                <w:rFonts w:ascii="仿宋" w:hAnsi="仿宋" w:cs="仿宋" w:hint="eastAsia"/>
              </w:rPr>
              <w:t>%。该指标以</w:t>
            </w:r>
            <w:r w:rsidRPr="00524AC9">
              <w:rPr>
                <w:rStyle w:val="font101"/>
                <w:rFonts w:cs="仿宋" w:hint="eastAsia"/>
              </w:rPr>
              <w:t>201</w:t>
            </w:r>
            <w:r w:rsidR="004D79A3">
              <w:rPr>
                <w:rStyle w:val="font101"/>
                <w:rFonts w:cs="仿宋" w:hint="eastAsia"/>
              </w:rPr>
              <w:t>9</w:t>
            </w:r>
            <w:r>
              <w:rPr>
                <w:rStyle w:val="font101"/>
                <w:rFonts w:ascii="仿宋" w:hAnsi="仿宋" w:cs="仿宋" w:hint="eastAsia"/>
              </w:rPr>
              <w:t>年完工的新建楼堂馆所为评价内容。</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BC831A3"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衡山县</w:t>
            </w:r>
            <w:r>
              <w:rPr>
                <w:rStyle w:val="font101"/>
                <w:rFonts w:ascii="仿宋" w:hAnsi="仿宋" w:cs="仿宋" w:hint="eastAsia"/>
              </w:rPr>
              <w:t>岳云</w:t>
            </w:r>
            <w:r>
              <w:rPr>
                <w:rStyle w:val="font101"/>
                <w:rFonts w:ascii="仿宋" w:hAnsi="仿宋" w:cs="仿宋"/>
              </w:rPr>
              <w:t>中学</w:t>
            </w:r>
            <w:r w:rsidRPr="00524AC9">
              <w:rPr>
                <w:rStyle w:val="font101"/>
                <w:rFonts w:cs="仿宋"/>
              </w:rPr>
              <w:t>201</w:t>
            </w:r>
            <w:r>
              <w:rPr>
                <w:rStyle w:val="font101"/>
                <w:rFonts w:cs="仿宋" w:hint="eastAsia"/>
              </w:rPr>
              <w:t>9</w:t>
            </w:r>
            <w:r>
              <w:rPr>
                <w:rStyle w:val="font101"/>
                <w:rFonts w:ascii="仿宋" w:hAnsi="仿宋" w:cs="仿宋"/>
              </w:rPr>
              <w:t>年无新建楼堂馆所，得</w:t>
            </w:r>
            <w:r w:rsidRPr="00524AC9">
              <w:rPr>
                <w:rStyle w:val="font101"/>
                <w:rFonts w:cs="仿宋"/>
              </w:rPr>
              <w:t>5</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2517F4"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3570FCC6" w14:textId="77777777" w:rsidTr="00432624">
        <w:trPr>
          <w:trHeight w:val="96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F7F242E"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9BDA7D"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预算管理</w:t>
            </w:r>
            <w:r w:rsidRPr="00524AC9">
              <w:rPr>
                <w:rStyle w:val="font101"/>
                <w:rFonts w:cs="仿宋" w:hint="eastAsia"/>
              </w:rPr>
              <w:t>40</w:t>
            </w:r>
            <w:r>
              <w:rPr>
                <w:rStyle w:val="font101"/>
                <w:rFonts w:ascii="仿宋" w:hAnsi="仿宋" w:cs="仿宋" w:hint="eastAsia"/>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519EF43"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公用经费控制率</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EFCAEE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8</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ECFFF9B"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rPr>
              <w:t>100</w:t>
            </w:r>
            <w:r>
              <w:rPr>
                <w:rStyle w:val="font101"/>
                <w:rFonts w:ascii="仿宋" w:hAnsi="仿宋" w:cs="仿宋"/>
              </w:rPr>
              <w:t>%</w:t>
            </w:r>
            <w:r>
              <w:rPr>
                <w:rStyle w:val="font101"/>
                <w:rFonts w:ascii="仿宋" w:hAnsi="仿宋" w:cs="仿宋" w:hint="eastAsia"/>
              </w:rPr>
              <w:t>以下（含）计满分，每超出</w:t>
            </w:r>
            <w:r w:rsidRPr="00524AC9">
              <w:rPr>
                <w:rStyle w:val="font101"/>
                <w:rFonts w:cs="仿宋" w:hint="eastAsia"/>
              </w:rPr>
              <w:t>1</w:t>
            </w:r>
            <w:r>
              <w:rPr>
                <w:rStyle w:val="font101"/>
                <w:rFonts w:ascii="仿宋" w:hAnsi="仿宋" w:cs="仿宋" w:hint="eastAsia"/>
              </w:rPr>
              <w:t>%扣</w:t>
            </w:r>
            <w:r w:rsidRPr="00524AC9">
              <w:rPr>
                <w:rStyle w:val="font101"/>
                <w:rFonts w:cs="仿宋" w:hint="eastAsia"/>
              </w:rPr>
              <w:t>1</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C8DD605"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公用</w:t>
            </w:r>
            <w:r>
              <w:rPr>
                <w:rStyle w:val="font101"/>
                <w:rFonts w:ascii="仿宋" w:hAnsi="仿宋" w:cs="仿宋" w:hint="eastAsia"/>
              </w:rPr>
              <w:t>经费控制率=（实际支出公用经费总额/预算安排公用经费总额）×</w:t>
            </w:r>
            <w:r w:rsidRPr="00524AC9">
              <w:rPr>
                <w:rStyle w:val="font101"/>
                <w:rFonts w:cs="仿宋" w:hint="eastAsia"/>
              </w:rPr>
              <w:t>100</w:t>
            </w:r>
            <w:r>
              <w:rPr>
                <w:rStyle w:val="font101"/>
                <w:rFonts w:ascii="仿宋" w:hAnsi="仿宋" w:cs="仿宋" w:hint="eastAsia"/>
              </w:rPr>
              <w:t>%。公用经费支出是指部门基本支出中的一般商品和服务支出。</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8584945"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（实际支出公用经费总额</w:t>
            </w:r>
            <w:r>
              <w:rPr>
                <w:rStyle w:val="font101"/>
                <w:rFonts w:cs="仿宋" w:hint="eastAsia"/>
              </w:rPr>
              <w:t>663.05</w:t>
            </w:r>
            <w:r>
              <w:rPr>
                <w:rStyle w:val="font101"/>
                <w:rFonts w:ascii="仿宋" w:hAnsi="仿宋" w:cs="仿宋"/>
              </w:rPr>
              <w:t>万元/预算安排公用经费总额</w:t>
            </w:r>
            <w:r>
              <w:rPr>
                <w:rStyle w:val="font101"/>
                <w:rFonts w:cs="仿宋" w:hint="eastAsia"/>
              </w:rPr>
              <w:t>0</w:t>
            </w:r>
            <w:r>
              <w:rPr>
                <w:rStyle w:val="font101"/>
                <w:rFonts w:ascii="仿宋" w:hAnsi="仿宋" w:cs="仿宋"/>
              </w:rPr>
              <w:t>万元×</w:t>
            </w:r>
            <w:r w:rsidRPr="00524AC9">
              <w:rPr>
                <w:rStyle w:val="font101"/>
                <w:rFonts w:cs="仿宋"/>
              </w:rPr>
              <w:t>100</w:t>
            </w:r>
            <w:r>
              <w:rPr>
                <w:rStyle w:val="font101"/>
                <w:rFonts w:ascii="仿宋" w:hAnsi="仿宋" w:cs="仿宋"/>
              </w:rPr>
              <w:t>%=</w:t>
            </w:r>
            <w:r>
              <w:rPr>
                <w:rStyle w:val="font101"/>
                <w:rFonts w:cs="仿宋" w:hint="eastAsia"/>
              </w:rPr>
              <w:t>100</w:t>
            </w:r>
            <w:r>
              <w:rPr>
                <w:rStyle w:val="font101"/>
                <w:rFonts w:ascii="仿宋" w:hAnsi="仿宋" w:cs="仿宋"/>
              </w:rPr>
              <w:t>%，</w:t>
            </w:r>
            <w:r w:rsidRPr="00524AC9">
              <w:rPr>
                <w:rStyle w:val="font101"/>
                <w:rFonts w:cs="仿宋"/>
              </w:rPr>
              <w:t>100</w:t>
            </w:r>
            <w:r>
              <w:rPr>
                <w:rStyle w:val="font101"/>
                <w:rFonts w:ascii="仿宋" w:hAnsi="仿宋" w:cs="仿宋"/>
              </w:rPr>
              <w:t>%以下得满分</w:t>
            </w:r>
            <w:r w:rsidRPr="00524AC9">
              <w:rPr>
                <w:rStyle w:val="font101"/>
                <w:rFonts w:cs="仿宋"/>
              </w:rPr>
              <w:t>8</w:t>
            </w:r>
            <w:r>
              <w:rPr>
                <w:rStyle w:val="font101"/>
                <w:rFonts w:ascii="仿宋" w:hAnsi="仿宋" w:cs="仿宋"/>
              </w:rPr>
              <w:t>分；</w:t>
            </w:r>
            <w:r>
              <w:rPr>
                <w:rStyle w:val="font101"/>
                <w:rFonts w:ascii="仿宋" w:hAnsi="仿宋" w:cs="仿宋" w:hint="eastAsia"/>
              </w:rPr>
              <w:t>预算</w:t>
            </w:r>
            <w:r>
              <w:rPr>
                <w:rStyle w:val="font101"/>
                <w:rFonts w:ascii="仿宋" w:hAnsi="仿宋" w:cs="仿宋"/>
              </w:rPr>
              <w:t>安排公用经费为</w:t>
            </w:r>
            <w:r>
              <w:rPr>
                <w:rStyle w:val="font101"/>
                <w:rFonts w:ascii="仿宋" w:hAnsi="仿宋" w:cs="仿宋" w:hint="eastAsia"/>
              </w:rPr>
              <w:t>0万元，得0分</w:t>
            </w:r>
            <w:r>
              <w:rPr>
                <w:rStyle w:val="font101"/>
                <w:rFonts w:ascii="仿宋" w:hAnsi="仿宋" w:cs="仿宋"/>
              </w:rPr>
              <w:t>。</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DFFB288"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0</w:t>
            </w:r>
          </w:p>
        </w:tc>
      </w:tr>
      <w:tr w:rsidR="008725C0" w14:paraId="19E979B8" w14:textId="77777777" w:rsidTr="00432624">
        <w:trPr>
          <w:trHeight w:val="75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A9E0AF3"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16F002"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024D81"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w:t>
            </w:r>
            <w:r>
              <w:rPr>
                <w:rStyle w:val="font101"/>
                <w:rFonts w:ascii="仿宋" w:hAnsi="仿宋" w:cs="仿宋" w:hint="eastAsia"/>
              </w:rPr>
              <w:t>三公经费”控制率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E63F9FE"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7</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7A84F3"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rPr>
              <w:t>100</w:t>
            </w:r>
            <w:r>
              <w:rPr>
                <w:rStyle w:val="font101"/>
                <w:rFonts w:ascii="仿宋" w:hAnsi="仿宋" w:cs="仿宋"/>
              </w:rPr>
              <w:t>%</w:t>
            </w:r>
            <w:r>
              <w:rPr>
                <w:rStyle w:val="font101"/>
                <w:rFonts w:ascii="仿宋" w:hAnsi="仿宋" w:cs="仿宋" w:hint="eastAsia"/>
              </w:rPr>
              <w:t>以下（含）计满分，每超出</w:t>
            </w:r>
            <w:r w:rsidRPr="00524AC9">
              <w:rPr>
                <w:rStyle w:val="font101"/>
                <w:rFonts w:cs="仿宋" w:hint="eastAsia"/>
              </w:rPr>
              <w:t>1</w:t>
            </w:r>
            <w:r>
              <w:rPr>
                <w:rStyle w:val="font101"/>
                <w:rFonts w:ascii="仿宋" w:hAnsi="仿宋" w:cs="仿宋" w:hint="eastAsia"/>
              </w:rPr>
              <w:t>%扣</w:t>
            </w:r>
            <w:r w:rsidRPr="00524AC9">
              <w:rPr>
                <w:rStyle w:val="font101"/>
                <w:rFonts w:cs="仿宋" w:hint="eastAsia"/>
              </w:rPr>
              <w:t>1</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4B4BE5"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w:t>
            </w:r>
            <w:r>
              <w:rPr>
                <w:rStyle w:val="font101"/>
                <w:rFonts w:ascii="仿宋" w:hAnsi="仿宋" w:cs="仿宋" w:hint="eastAsia"/>
              </w:rPr>
              <w:t>三公经费”控制率-（“三公经费”实际支出数/“三公经费”预算安排数）×</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AB866D"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“三公经费”实际支出数</w:t>
            </w:r>
            <w:r>
              <w:rPr>
                <w:rStyle w:val="font101"/>
                <w:rFonts w:cs="仿宋" w:hint="eastAsia"/>
              </w:rPr>
              <w:t>13.89</w:t>
            </w:r>
            <w:r>
              <w:rPr>
                <w:rStyle w:val="font101"/>
                <w:rFonts w:ascii="仿宋" w:hAnsi="仿宋" w:cs="仿宋"/>
              </w:rPr>
              <w:t>万元/“三公经费”预算安排数</w:t>
            </w:r>
            <w:r>
              <w:rPr>
                <w:rStyle w:val="font101"/>
                <w:rFonts w:cs="仿宋" w:hint="eastAsia"/>
              </w:rPr>
              <w:t>36</w:t>
            </w:r>
            <w:r>
              <w:rPr>
                <w:rStyle w:val="font101"/>
                <w:rFonts w:ascii="仿宋" w:hAnsi="仿宋" w:cs="仿宋"/>
              </w:rPr>
              <w:t>.</w:t>
            </w:r>
            <w:r w:rsidRPr="00524AC9">
              <w:rPr>
                <w:rStyle w:val="font101"/>
                <w:rFonts w:cs="仿宋"/>
              </w:rPr>
              <w:t>00</w:t>
            </w:r>
            <w:r>
              <w:rPr>
                <w:rStyle w:val="font101"/>
                <w:rFonts w:ascii="仿宋" w:hAnsi="仿宋" w:cs="仿宋"/>
              </w:rPr>
              <w:t>万元）×</w:t>
            </w:r>
            <w:r w:rsidRPr="00524AC9">
              <w:rPr>
                <w:rStyle w:val="font101"/>
                <w:rFonts w:cs="仿宋"/>
              </w:rPr>
              <w:t>100</w:t>
            </w:r>
            <w:r>
              <w:rPr>
                <w:rStyle w:val="font101"/>
                <w:rFonts w:ascii="仿宋" w:hAnsi="仿宋" w:cs="仿宋"/>
              </w:rPr>
              <w:t>%=</w:t>
            </w:r>
            <w:r>
              <w:rPr>
                <w:rStyle w:val="font101"/>
                <w:rFonts w:cs="仿宋" w:hint="eastAsia"/>
              </w:rPr>
              <w:t>38.58</w:t>
            </w:r>
            <w:r>
              <w:rPr>
                <w:rStyle w:val="font101"/>
                <w:rFonts w:ascii="仿宋" w:hAnsi="仿宋" w:cs="仿宋"/>
              </w:rPr>
              <w:t>%，</w:t>
            </w:r>
            <w:r w:rsidRPr="00524AC9">
              <w:rPr>
                <w:rStyle w:val="font101"/>
                <w:rFonts w:cs="仿宋"/>
              </w:rPr>
              <w:t>100</w:t>
            </w:r>
            <w:r>
              <w:rPr>
                <w:rStyle w:val="font101"/>
                <w:rFonts w:ascii="仿宋" w:hAnsi="仿宋" w:cs="仿宋"/>
              </w:rPr>
              <w:t>%以下计满分</w:t>
            </w:r>
            <w:r w:rsidRPr="00524AC9">
              <w:rPr>
                <w:rStyle w:val="font101"/>
                <w:rFonts w:cs="仿宋"/>
              </w:rPr>
              <w:t>7</w:t>
            </w:r>
            <w:r>
              <w:rPr>
                <w:rStyle w:val="font101"/>
                <w:rFonts w:ascii="仿宋" w:hAnsi="仿宋" w:cs="仿宋"/>
              </w:rPr>
              <w:t>分。本项无扣分，得</w:t>
            </w:r>
            <w:r w:rsidRPr="00524AC9">
              <w:rPr>
                <w:rStyle w:val="font101"/>
                <w:rFonts w:cs="仿宋"/>
              </w:rPr>
              <w:t>7</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50F591"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7</w:t>
            </w:r>
          </w:p>
        </w:tc>
      </w:tr>
      <w:tr w:rsidR="008725C0" w14:paraId="3735CD2D" w14:textId="77777777" w:rsidTr="00432624">
        <w:trPr>
          <w:trHeight w:val="75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CEF4A9C"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30DFB94"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7A794819"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政府采购执行率</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9CFDBE6"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6</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633C0EC" w14:textId="77777777" w:rsidR="008725C0" w:rsidRDefault="008725C0" w:rsidP="00432624">
            <w:pPr>
              <w:widowControl/>
              <w:ind w:firstLineChars="0" w:firstLine="0"/>
              <w:jc w:val="left"/>
              <w:textAlignment w:val="center"/>
              <w:rPr>
                <w:rStyle w:val="font101"/>
                <w:rFonts w:ascii="仿宋" w:hAnsi="仿宋" w:cs="仿宋"/>
              </w:rPr>
            </w:pPr>
            <w:r w:rsidRPr="00524AC9">
              <w:rPr>
                <w:rStyle w:val="font101"/>
                <w:rFonts w:cs="仿宋"/>
              </w:rPr>
              <w:t>100</w:t>
            </w:r>
            <w:r>
              <w:rPr>
                <w:rStyle w:val="font101"/>
                <w:rFonts w:ascii="仿宋" w:hAnsi="仿宋" w:cs="仿宋"/>
              </w:rPr>
              <w:t>%</w:t>
            </w:r>
            <w:r>
              <w:rPr>
                <w:rStyle w:val="font101"/>
                <w:rFonts w:ascii="仿宋" w:hAnsi="仿宋" w:cs="仿宋" w:hint="eastAsia"/>
              </w:rPr>
              <w:t>计满分，每超过（降低）</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2</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A7D0AAF"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政府采</w:t>
            </w:r>
            <w:r>
              <w:rPr>
                <w:rStyle w:val="font101"/>
                <w:rFonts w:ascii="仿宋" w:hAnsi="仿宋" w:cs="仿宋" w:hint="eastAsia"/>
              </w:rPr>
              <w:t>购执行率=（实际政府采购金额/政府采购预算数）×</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4A0F9319"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（实际政府采购金额</w:t>
            </w:r>
            <w:r>
              <w:rPr>
                <w:rStyle w:val="font101"/>
                <w:rFonts w:cs="仿宋" w:hint="eastAsia"/>
              </w:rPr>
              <w:t>403.44</w:t>
            </w:r>
            <w:r>
              <w:rPr>
                <w:rStyle w:val="font101"/>
                <w:rFonts w:ascii="仿宋" w:hAnsi="仿宋" w:cs="仿宋"/>
              </w:rPr>
              <w:t>万元/政府采购预算金额</w:t>
            </w:r>
            <w:r>
              <w:rPr>
                <w:rStyle w:val="font101"/>
                <w:rFonts w:cs="仿宋" w:hint="eastAsia"/>
              </w:rPr>
              <w:t>110</w:t>
            </w:r>
            <w:r>
              <w:rPr>
                <w:rStyle w:val="font101"/>
                <w:rFonts w:ascii="仿宋" w:hAnsi="仿宋" w:cs="仿宋"/>
              </w:rPr>
              <w:t>.</w:t>
            </w:r>
            <w:r w:rsidRPr="00524AC9">
              <w:rPr>
                <w:rStyle w:val="font101"/>
                <w:rFonts w:cs="仿宋"/>
              </w:rPr>
              <w:t>00</w:t>
            </w:r>
            <w:r>
              <w:rPr>
                <w:rStyle w:val="font101"/>
                <w:rFonts w:ascii="仿宋" w:hAnsi="仿宋" w:cs="仿宋"/>
              </w:rPr>
              <w:t>万元）×</w:t>
            </w:r>
            <w:r w:rsidRPr="00524AC9">
              <w:rPr>
                <w:rStyle w:val="font101"/>
                <w:rFonts w:cs="仿宋"/>
              </w:rPr>
              <w:t>100</w:t>
            </w:r>
            <w:r>
              <w:rPr>
                <w:rStyle w:val="font101"/>
                <w:rFonts w:ascii="仿宋" w:hAnsi="仿宋" w:cs="仿宋"/>
              </w:rPr>
              <w:t>%=</w:t>
            </w:r>
            <w:r>
              <w:rPr>
                <w:rStyle w:val="font101"/>
                <w:rFonts w:cs="仿宋" w:hint="eastAsia"/>
              </w:rPr>
              <w:t>366.76</w:t>
            </w:r>
            <w:r>
              <w:rPr>
                <w:rStyle w:val="font101"/>
                <w:rFonts w:ascii="仿宋" w:hAnsi="仿宋" w:cs="仿宋"/>
              </w:rPr>
              <w:t>%，</w:t>
            </w:r>
            <w:r w:rsidRPr="00524AC9">
              <w:rPr>
                <w:rStyle w:val="font101"/>
                <w:rFonts w:cs="仿宋"/>
              </w:rPr>
              <w:t>100</w:t>
            </w:r>
            <w:r>
              <w:rPr>
                <w:rStyle w:val="font101"/>
                <w:rFonts w:ascii="仿宋" w:hAnsi="仿宋" w:cs="仿宋"/>
              </w:rPr>
              <w:t>%计满分</w:t>
            </w:r>
            <w:r w:rsidRPr="00524AC9">
              <w:rPr>
                <w:rStyle w:val="font101"/>
                <w:rFonts w:cs="仿宋"/>
              </w:rPr>
              <w:t>6</w:t>
            </w:r>
            <w:r>
              <w:rPr>
                <w:rStyle w:val="font101"/>
                <w:rFonts w:ascii="仿宋" w:hAnsi="仿宋" w:cs="仿宋"/>
              </w:rPr>
              <w:t>分，每超过（降低）</w:t>
            </w:r>
            <w:r w:rsidRPr="00524AC9">
              <w:rPr>
                <w:rStyle w:val="font101"/>
                <w:rFonts w:cs="仿宋"/>
              </w:rPr>
              <w:t>5</w:t>
            </w:r>
            <w:r>
              <w:rPr>
                <w:rStyle w:val="font101"/>
                <w:rFonts w:ascii="仿宋" w:hAnsi="仿宋" w:cs="仿宋"/>
              </w:rPr>
              <w:t>%扣</w:t>
            </w:r>
            <w:r w:rsidRPr="00524AC9">
              <w:rPr>
                <w:rStyle w:val="font101"/>
                <w:rFonts w:cs="仿宋"/>
              </w:rPr>
              <w:t>2</w:t>
            </w:r>
            <w:r>
              <w:rPr>
                <w:rStyle w:val="font101"/>
                <w:rFonts w:ascii="仿宋" w:hAnsi="仿宋" w:cs="仿宋"/>
              </w:rPr>
              <w:t>分。本项扣</w:t>
            </w:r>
            <w:r>
              <w:rPr>
                <w:rStyle w:val="font101"/>
                <w:rFonts w:cs="仿宋" w:hint="eastAsia"/>
              </w:rPr>
              <w:t>6</w:t>
            </w:r>
            <w:r>
              <w:rPr>
                <w:rStyle w:val="font101"/>
                <w:rFonts w:ascii="仿宋" w:hAnsi="仿宋" w:cs="仿宋"/>
              </w:rPr>
              <w:t>分，得</w:t>
            </w:r>
            <w:r>
              <w:rPr>
                <w:rStyle w:val="font101"/>
                <w:rFonts w:cs="仿宋" w:hint="eastAsia"/>
              </w:rPr>
              <w:t>0</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28AF069"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0</w:t>
            </w:r>
          </w:p>
        </w:tc>
      </w:tr>
      <w:tr w:rsidR="008725C0" w14:paraId="1E2E4E70" w14:textId="77777777" w:rsidTr="00432624">
        <w:trPr>
          <w:trHeight w:val="123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0D19CE"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A3C13C"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390CFD"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管理制度健全性</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FB418DB"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8</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2A6652"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①有内部财务管理制度、会计核算制度等管理制度，</w:t>
            </w:r>
            <w:r w:rsidRPr="00524AC9">
              <w:rPr>
                <w:rStyle w:val="font101"/>
                <w:rFonts w:cs="仿宋" w:hint="eastAsia"/>
              </w:rPr>
              <w:t>2</w:t>
            </w:r>
            <w:r>
              <w:rPr>
                <w:rStyle w:val="font101"/>
                <w:rFonts w:ascii="仿宋" w:hAnsi="仿宋" w:cs="仿宋" w:hint="eastAsia"/>
              </w:rPr>
              <w:t>分；②有本部门厉行节约制度,</w:t>
            </w:r>
            <w:r w:rsidRPr="00524AC9">
              <w:rPr>
                <w:rStyle w:val="font101"/>
                <w:rFonts w:cs="仿宋" w:hint="eastAsia"/>
              </w:rPr>
              <w:t>2</w:t>
            </w:r>
            <w:r>
              <w:rPr>
                <w:rStyle w:val="font101"/>
                <w:rFonts w:ascii="仿宋" w:hAnsi="仿宋" w:cs="仿宋" w:hint="eastAsia"/>
              </w:rPr>
              <w:t>分；③相关管理制度合法、合</w:t>
            </w:r>
            <w:proofErr w:type="gramStart"/>
            <w:r>
              <w:rPr>
                <w:rStyle w:val="font101"/>
                <w:rFonts w:ascii="仿宋" w:hAnsi="仿宋" w:cs="仿宋" w:hint="eastAsia"/>
              </w:rPr>
              <w:t>规</w:t>
            </w:r>
            <w:proofErr w:type="gramEnd"/>
            <w:r>
              <w:rPr>
                <w:rStyle w:val="font101"/>
                <w:rFonts w:ascii="仿宋" w:hAnsi="仿宋" w:cs="仿宋" w:hint="eastAsia"/>
              </w:rPr>
              <w:t>、完整，</w:t>
            </w:r>
            <w:r w:rsidRPr="00524AC9">
              <w:rPr>
                <w:rStyle w:val="font101"/>
                <w:rFonts w:cs="仿宋" w:hint="eastAsia"/>
              </w:rPr>
              <w:t>2</w:t>
            </w:r>
            <w:r>
              <w:rPr>
                <w:rStyle w:val="font101"/>
                <w:rFonts w:ascii="仿宋" w:hAnsi="仿宋" w:cs="仿宋" w:hint="eastAsia"/>
              </w:rPr>
              <w:t>分；                                                              ④相关管理制度得到有效执行，</w:t>
            </w:r>
            <w:r w:rsidRPr="00524AC9">
              <w:rPr>
                <w:rStyle w:val="font101"/>
                <w:rFonts w:cs="仿宋" w:hint="eastAsia"/>
              </w:rPr>
              <w:t>2</w:t>
            </w:r>
            <w:r>
              <w:rPr>
                <w:rStyle w:val="font101"/>
                <w:rFonts w:ascii="仿宋" w:hAnsi="仿宋" w:cs="仿宋" w:hint="eastAsia"/>
              </w:rPr>
              <w:t xml:space="preserve">分。                                                                     </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4A42CB0" w14:textId="77777777" w:rsidR="008725C0" w:rsidRDefault="008725C0" w:rsidP="00432624">
            <w:pPr>
              <w:widowControl/>
              <w:ind w:firstLineChars="0" w:firstLine="0"/>
              <w:jc w:val="left"/>
              <w:textAlignment w:val="center"/>
              <w:rPr>
                <w:rStyle w:val="font101"/>
                <w:rFonts w:ascii="仿宋" w:hAnsi="仿宋" w:cs="仿宋"/>
              </w:rPr>
            </w:pP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5307B1"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衡山县岳云</w:t>
            </w:r>
            <w:r w:rsidRPr="00985998">
              <w:rPr>
                <w:rStyle w:val="font101"/>
                <w:rFonts w:ascii="仿宋" w:hAnsi="仿宋" w:cs="仿宋" w:hint="eastAsia"/>
              </w:rPr>
              <w:t>中学制定了内部财务管理制度、会计核算制度等管理制度， 得2分；该部门有厉行节约制度，得2分；相关管理制度合法、合</w:t>
            </w:r>
            <w:proofErr w:type="gramStart"/>
            <w:r w:rsidRPr="00985998">
              <w:rPr>
                <w:rStyle w:val="font101"/>
                <w:rFonts w:ascii="仿宋" w:hAnsi="仿宋" w:cs="仿宋" w:hint="eastAsia"/>
              </w:rPr>
              <w:t>规</w:t>
            </w:r>
            <w:proofErr w:type="gramEnd"/>
            <w:r w:rsidRPr="00985998">
              <w:rPr>
                <w:rStyle w:val="font101"/>
                <w:rFonts w:ascii="仿宋" w:hAnsi="仿宋" w:cs="仿宋" w:hint="eastAsia"/>
              </w:rPr>
              <w:t>、完整，得2</w:t>
            </w:r>
            <w:r>
              <w:rPr>
                <w:rStyle w:val="font101"/>
                <w:rFonts w:ascii="仿宋" w:hAnsi="仿宋" w:cs="仿宋" w:hint="eastAsia"/>
              </w:rPr>
              <w:t>分；大额支出</w:t>
            </w:r>
            <w:r w:rsidRPr="00985998">
              <w:rPr>
                <w:rStyle w:val="font101"/>
                <w:rFonts w:ascii="仿宋" w:hAnsi="仿宋" w:cs="仿宋" w:hint="eastAsia"/>
              </w:rPr>
              <w:t>按照内控管理制度执行，</w:t>
            </w:r>
            <w:r>
              <w:rPr>
                <w:rStyle w:val="font101"/>
                <w:rFonts w:ascii="仿宋" w:hAnsi="仿宋" w:cs="仿宋" w:hint="eastAsia"/>
              </w:rPr>
              <w:t>得</w:t>
            </w:r>
            <w:r w:rsidRPr="00985998">
              <w:rPr>
                <w:rStyle w:val="font101"/>
                <w:rFonts w:ascii="仿宋" w:hAnsi="仿宋" w:cs="仿宋" w:hint="eastAsia"/>
              </w:rPr>
              <w:t>2分。本项扣</w:t>
            </w:r>
            <w:r>
              <w:rPr>
                <w:rStyle w:val="font101"/>
                <w:rFonts w:ascii="仿宋" w:hAnsi="仿宋" w:cs="仿宋" w:hint="eastAsia"/>
              </w:rPr>
              <w:t>0</w:t>
            </w:r>
            <w:r w:rsidRPr="00985998">
              <w:rPr>
                <w:rStyle w:val="font101"/>
                <w:rFonts w:ascii="仿宋" w:hAnsi="仿宋" w:cs="仿宋" w:hint="eastAsia"/>
              </w:rPr>
              <w:t>分，得</w:t>
            </w:r>
            <w:r>
              <w:rPr>
                <w:rStyle w:val="font101"/>
                <w:rFonts w:ascii="仿宋" w:hAnsi="仿宋" w:cs="仿宋" w:hint="eastAsia"/>
              </w:rPr>
              <w:t>8</w:t>
            </w:r>
            <w:r w:rsidRPr="00985998">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15B1481"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8</w:t>
            </w:r>
          </w:p>
        </w:tc>
      </w:tr>
      <w:tr w:rsidR="008725C0" w14:paraId="05A10AAD" w14:textId="77777777" w:rsidTr="00432624">
        <w:trPr>
          <w:trHeight w:val="169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83F3A8"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E27589F"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7FB33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资金使用合</w:t>
            </w:r>
            <w:proofErr w:type="gramStart"/>
            <w:r>
              <w:rPr>
                <w:rStyle w:val="font101"/>
                <w:rFonts w:ascii="仿宋" w:hAnsi="仿宋" w:cs="仿宋"/>
              </w:rPr>
              <w:t>规</w:t>
            </w:r>
            <w:proofErr w:type="gramEnd"/>
            <w:r>
              <w:rPr>
                <w:rStyle w:val="font101"/>
                <w:rFonts w:ascii="仿宋" w:hAnsi="仿宋" w:cs="仿宋"/>
              </w:rPr>
              <w:t>性</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C0BFF28"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6</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486CD6"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以上情况每出现一例不符合要求的扣</w:t>
            </w:r>
            <w:r w:rsidRPr="00524AC9">
              <w:rPr>
                <w:rStyle w:val="font101"/>
                <w:rFonts w:cs="仿宋" w:hint="eastAsia"/>
              </w:rPr>
              <w:t>1</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841645" w14:textId="77777777" w:rsidR="008725C0" w:rsidRDefault="008725C0" w:rsidP="00432624">
            <w:pPr>
              <w:widowControl/>
              <w:ind w:firstLineChars="0" w:firstLine="0"/>
              <w:jc w:val="left"/>
              <w:textAlignment w:val="center"/>
              <w:rPr>
                <w:rStyle w:val="font101"/>
                <w:rFonts w:ascii="仿宋" w:hAnsi="仿宋" w:cs="仿宋"/>
              </w:rPr>
            </w:pP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574EAD"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衡山县岳云中学</w:t>
            </w:r>
            <w:r w:rsidRPr="006C21CB">
              <w:rPr>
                <w:rStyle w:val="font101"/>
                <w:rFonts w:ascii="仿宋" w:hAnsi="仿宋" w:cs="仿宋" w:hint="eastAsia"/>
              </w:rPr>
              <w:t>支出符合国家财经法规和财务管理制度规定以及有关专项资金管理办法的规定；项目资金拨付有决议，资金拨付审批程序和手续完整；支出符合部门预算批复的用途，无混合使用预算资金的现象。本项不扣分，得6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72151E"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6</w:t>
            </w:r>
          </w:p>
        </w:tc>
      </w:tr>
      <w:tr w:rsidR="008725C0" w14:paraId="16F39400" w14:textId="77777777" w:rsidTr="00432624">
        <w:trPr>
          <w:trHeight w:val="120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E233C2F"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C8866D"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D9FC02"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预决算信息公开性</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A5AEAC"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2ABD12"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①按规定内容公开预决算信息，</w:t>
            </w:r>
            <w:r w:rsidRPr="00524AC9">
              <w:rPr>
                <w:rStyle w:val="font101"/>
                <w:rFonts w:cs="仿宋" w:hint="eastAsia"/>
              </w:rPr>
              <w:t>1</w:t>
            </w:r>
            <w:r>
              <w:rPr>
                <w:rStyle w:val="font101"/>
                <w:rFonts w:ascii="仿宋" w:hAnsi="仿宋" w:cs="仿宋" w:hint="eastAsia"/>
              </w:rPr>
              <w:t>分；②按规定时限公开预决算信息，</w:t>
            </w:r>
            <w:r w:rsidRPr="00524AC9">
              <w:rPr>
                <w:rStyle w:val="font101"/>
                <w:rFonts w:cs="仿宋" w:hint="eastAsia"/>
              </w:rPr>
              <w:t>1</w:t>
            </w:r>
            <w:r>
              <w:rPr>
                <w:rStyle w:val="font101"/>
                <w:rFonts w:ascii="仿宋" w:hAnsi="仿宋" w:cs="仿宋" w:hint="eastAsia"/>
              </w:rPr>
              <w:t>分；③基础数据信息和会计信息资料真实，</w:t>
            </w:r>
            <w:r w:rsidRPr="00524AC9">
              <w:rPr>
                <w:rStyle w:val="font101"/>
                <w:rFonts w:cs="仿宋" w:hint="eastAsia"/>
              </w:rPr>
              <w:t>1</w:t>
            </w:r>
            <w:r>
              <w:rPr>
                <w:rStyle w:val="font101"/>
                <w:rFonts w:ascii="仿宋" w:hAnsi="仿宋" w:cs="仿宋" w:hint="eastAsia"/>
              </w:rPr>
              <w:t>分；④基础数据信息和会计信息资料完整，</w:t>
            </w:r>
            <w:r w:rsidRPr="00524AC9">
              <w:rPr>
                <w:rStyle w:val="font101"/>
                <w:rFonts w:cs="仿宋" w:hint="eastAsia"/>
              </w:rPr>
              <w:t>1</w:t>
            </w:r>
            <w:r>
              <w:rPr>
                <w:rStyle w:val="font101"/>
                <w:rFonts w:ascii="仿宋" w:hAnsi="仿宋" w:cs="仿宋" w:hint="eastAsia"/>
              </w:rPr>
              <w:t>分；⑤基础数据信息和汇集信息资料准确，</w:t>
            </w:r>
            <w:r w:rsidRPr="00524AC9">
              <w:rPr>
                <w:rStyle w:val="font101"/>
                <w:rFonts w:cs="仿宋" w:hint="eastAsia"/>
              </w:rPr>
              <w:t>1</w:t>
            </w:r>
            <w:r>
              <w:rPr>
                <w:rStyle w:val="font101"/>
                <w:rFonts w:ascii="仿宋" w:hAnsi="仿宋" w:cs="仿宋" w:hint="eastAsia"/>
              </w:rPr>
              <w:t>分。</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A44B68"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预决算信息是指与部门预算、执行、决算、监督、绩效等管理相关的信息。</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EDB5F6" w14:textId="77777777" w:rsidR="008725C0" w:rsidRDefault="008725C0" w:rsidP="00432624">
            <w:pPr>
              <w:widowControl/>
              <w:ind w:firstLineChars="0" w:firstLine="0"/>
              <w:jc w:val="left"/>
              <w:textAlignment w:val="center"/>
              <w:rPr>
                <w:rStyle w:val="font101"/>
                <w:rFonts w:ascii="仿宋" w:hAnsi="仿宋" w:cs="仿宋"/>
              </w:rPr>
            </w:pPr>
            <w:r w:rsidRPr="00985998">
              <w:rPr>
                <w:rStyle w:val="font101"/>
                <w:rFonts w:ascii="仿宋" w:hAnsi="仿宋" w:cs="仿宋" w:hint="eastAsia"/>
              </w:rPr>
              <w:t>衡山县</w:t>
            </w:r>
            <w:r>
              <w:rPr>
                <w:rStyle w:val="font101"/>
                <w:rFonts w:ascii="仿宋" w:hAnsi="仿宋" w:cs="仿宋" w:hint="eastAsia"/>
              </w:rPr>
              <w:t>岳云</w:t>
            </w:r>
            <w:r w:rsidRPr="00985998">
              <w:rPr>
                <w:rStyle w:val="font101"/>
                <w:rFonts w:ascii="仿宋" w:hAnsi="仿宋" w:cs="仿宋" w:hint="eastAsia"/>
              </w:rPr>
              <w:t>中学按规定相关网站上公示201</w:t>
            </w:r>
            <w:r>
              <w:rPr>
                <w:rStyle w:val="font101"/>
                <w:rFonts w:ascii="仿宋" w:hAnsi="仿宋" w:cs="仿宋" w:hint="eastAsia"/>
              </w:rPr>
              <w:t>9</w:t>
            </w:r>
            <w:r w:rsidRPr="00985998">
              <w:rPr>
                <w:rStyle w:val="font101"/>
                <w:rFonts w:ascii="仿宋" w:hAnsi="仿宋" w:cs="仿宋" w:hint="eastAsia"/>
              </w:rPr>
              <w:t>年度预算、决算报告，</w:t>
            </w:r>
            <w:r w:rsidRPr="006C21CB">
              <w:rPr>
                <w:rStyle w:val="font101"/>
                <w:rFonts w:ascii="仿宋" w:hAnsi="仿宋" w:cs="仿宋" w:hint="eastAsia"/>
              </w:rPr>
              <w:t>决算固定资产折旧额与账面数据不一致，信息不准确。</w:t>
            </w:r>
            <w:r w:rsidRPr="00985998">
              <w:rPr>
                <w:rStyle w:val="font101"/>
                <w:rFonts w:ascii="仿宋" w:hAnsi="仿宋" w:cs="仿宋" w:hint="eastAsia"/>
              </w:rPr>
              <w:t>本项</w:t>
            </w:r>
            <w:r>
              <w:rPr>
                <w:rStyle w:val="font101"/>
                <w:rFonts w:ascii="仿宋" w:hAnsi="仿宋" w:cs="仿宋" w:hint="eastAsia"/>
              </w:rPr>
              <w:t>扣1</w:t>
            </w:r>
            <w:r w:rsidRPr="00985998">
              <w:rPr>
                <w:rStyle w:val="font101"/>
                <w:rFonts w:ascii="仿宋" w:hAnsi="仿宋" w:cs="仿宋" w:hint="eastAsia"/>
              </w:rPr>
              <w:t>分，得</w:t>
            </w:r>
            <w:r>
              <w:rPr>
                <w:rStyle w:val="font101"/>
                <w:rFonts w:ascii="仿宋" w:hAnsi="仿宋" w:cs="仿宋" w:hint="eastAsia"/>
              </w:rPr>
              <w:t>4</w:t>
            </w:r>
            <w:r w:rsidRPr="00985998">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46A8EC2"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4</w:t>
            </w:r>
          </w:p>
        </w:tc>
      </w:tr>
      <w:tr w:rsidR="008725C0" w14:paraId="6CDEEE91" w14:textId="77777777" w:rsidTr="00432624">
        <w:trPr>
          <w:trHeight w:val="960"/>
        </w:trPr>
        <w:tc>
          <w:tcPr>
            <w:tcW w:w="305"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9819094"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产出及效率</w:t>
            </w:r>
            <w:r w:rsidRPr="00524AC9">
              <w:rPr>
                <w:rStyle w:val="font101"/>
                <w:rFonts w:cs="仿宋" w:hint="eastAsia"/>
              </w:rPr>
              <w:t>30</w:t>
            </w:r>
            <w:r>
              <w:rPr>
                <w:rStyle w:val="font101"/>
                <w:rFonts w:ascii="仿宋" w:hAnsi="仿宋" w:cs="仿宋" w:hint="eastAsia"/>
              </w:rPr>
              <w:t>分</w:t>
            </w:r>
          </w:p>
        </w:tc>
        <w:tc>
          <w:tcPr>
            <w:tcW w:w="238"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A9449A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职责履行</w:t>
            </w:r>
            <w:r w:rsidRPr="00524AC9">
              <w:rPr>
                <w:rStyle w:val="font101"/>
                <w:rFonts w:cs="仿宋" w:hint="eastAsia"/>
              </w:rPr>
              <w:t>8</w:t>
            </w:r>
            <w:r>
              <w:rPr>
                <w:rStyle w:val="font101"/>
                <w:rFonts w:ascii="仿宋" w:hAnsi="仿宋" w:cs="仿宋" w:hint="eastAsia"/>
              </w:rPr>
              <w:t>分</w:t>
            </w: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DAFF09"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重点工作实际完成率</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76D4E8"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8</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2D2C3EA" w14:textId="77777777" w:rsidR="008725C0" w:rsidRDefault="008725C0" w:rsidP="004D79A3">
            <w:pPr>
              <w:widowControl/>
              <w:ind w:firstLineChars="0" w:firstLine="0"/>
              <w:jc w:val="left"/>
              <w:textAlignment w:val="center"/>
              <w:rPr>
                <w:rStyle w:val="font101"/>
                <w:rFonts w:ascii="仿宋" w:hAnsi="仿宋" w:cs="仿宋"/>
              </w:rPr>
            </w:pPr>
            <w:r>
              <w:rPr>
                <w:rStyle w:val="font101"/>
                <w:rFonts w:ascii="仿宋" w:hAnsi="仿宋" w:cs="仿宋"/>
              </w:rPr>
              <w:t>根据县</w:t>
            </w:r>
            <w:r>
              <w:rPr>
                <w:rStyle w:val="font101"/>
                <w:rFonts w:ascii="仿宋" w:hAnsi="仿宋" w:cs="仿宋" w:hint="eastAsia"/>
              </w:rPr>
              <w:t>绩效办</w:t>
            </w:r>
            <w:r w:rsidRPr="00524AC9">
              <w:rPr>
                <w:rStyle w:val="font101"/>
                <w:rFonts w:cs="仿宋" w:hint="eastAsia"/>
              </w:rPr>
              <w:t>201</w:t>
            </w:r>
            <w:r w:rsidR="004D79A3">
              <w:rPr>
                <w:rStyle w:val="font101"/>
                <w:rFonts w:cs="仿宋" w:hint="eastAsia"/>
              </w:rPr>
              <w:t>9</w:t>
            </w:r>
            <w:r>
              <w:rPr>
                <w:rStyle w:val="font101"/>
                <w:rFonts w:ascii="仿宋" w:hAnsi="仿宋" w:cs="仿宋" w:hint="eastAsia"/>
              </w:rPr>
              <w:t>年对各部门为民办实事和部门重点工程与重点工作考核分数折算。该项得分=（绩效办对应部分考核得分/该部分总分）×</w:t>
            </w:r>
            <w:r w:rsidRPr="00524AC9">
              <w:rPr>
                <w:rStyle w:val="font101"/>
                <w:rFonts w:cs="仿宋" w:hint="eastAsia"/>
              </w:rPr>
              <w:t>8</w:t>
            </w:r>
            <w:r>
              <w:rPr>
                <w:rStyle w:val="font101"/>
                <w:rFonts w:ascii="仿宋" w:hAnsi="仿宋" w:cs="仿宋" w:hint="eastAsia"/>
              </w:rPr>
              <w:t>。</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B2B6C1" w14:textId="77777777" w:rsidR="008725C0" w:rsidRDefault="008725C0" w:rsidP="00432624">
            <w:pPr>
              <w:widowControl/>
              <w:ind w:firstLineChars="0" w:firstLine="0"/>
              <w:jc w:val="left"/>
              <w:textAlignment w:val="center"/>
              <w:rPr>
                <w:rStyle w:val="font101"/>
                <w:rFonts w:ascii="仿宋" w:hAnsi="仿宋" w:cs="仿宋"/>
              </w:rPr>
            </w:pP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1A06A5"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该部门重点工作均已完成，本项无扣分，得</w:t>
            </w:r>
            <w:r w:rsidRPr="00524AC9">
              <w:rPr>
                <w:rStyle w:val="font101"/>
                <w:rFonts w:cs="仿宋"/>
              </w:rPr>
              <w:t>8</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27DBD96"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8</w:t>
            </w:r>
          </w:p>
        </w:tc>
      </w:tr>
      <w:tr w:rsidR="008725C0" w14:paraId="22EA7D99" w14:textId="77777777" w:rsidTr="00432624">
        <w:trPr>
          <w:trHeight w:val="246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F733107"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12CB93A"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vMerge w:val="restart"/>
            <w:tcBorders>
              <w:top w:val="nil"/>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BCABE2F"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经济效益</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BEF024A"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2</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7B37BC67"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学校人才资源利用效率达到</w:t>
            </w:r>
            <w:r w:rsidRPr="00524AC9">
              <w:rPr>
                <w:rStyle w:val="font101"/>
                <w:rFonts w:cs="仿宋" w:hint="eastAsia"/>
              </w:rPr>
              <w:t>1</w:t>
            </w:r>
            <w:r>
              <w:rPr>
                <w:rStyle w:val="font101"/>
                <w:rFonts w:ascii="仿宋" w:hAnsi="仿宋" w:cs="仿宋" w:hint="eastAsia"/>
              </w:rPr>
              <w:t>：</w:t>
            </w:r>
            <w:r w:rsidRPr="00524AC9">
              <w:rPr>
                <w:rStyle w:val="font101"/>
                <w:rFonts w:cs="仿宋" w:hint="eastAsia"/>
              </w:rPr>
              <w:t>12</w:t>
            </w:r>
            <w:r>
              <w:rPr>
                <w:rStyle w:val="font101"/>
                <w:rFonts w:ascii="仿宋" w:hAnsi="仿宋" w:cs="仿宋" w:hint="eastAsia"/>
              </w:rPr>
              <w:t>，同比例或高于比例计满分，比例每下降</w:t>
            </w:r>
            <w:r w:rsidRPr="00524AC9">
              <w:rPr>
                <w:rStyle w:val="font101"/>
                <w:rFonts w:cs="仿宋" w:hint="eastAsia"/>
              </w:rPr>
              <w:t>1</w:t>
            </w:r>
            <w:r>
              <w:rPr>
                <w:rStyle w:val="font101"/>
                <w:rFonts w:ascii="仿宋" w:hAnsi="仿宋" w:cs="仿宋" w:hint="eastAsia"/>
              </w:rPr>
              <w:t>个点，扣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443AE5C"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教育投资人才资源利用指标：学校人才资源利用效率=年在校生数：校本部教职工人数，《国务院办公厅转发中央编办、教育部、财政部关于制定中小学教职工编制标准意见的通知》（国办发〔</w:t>
            </w:r>
            <w:r w:rsidRPr="00524AC9">
              <w:rPr>
                <w:rStyle w:val="font101"/>
                <w:rFonts w:cs="仿宋" w:hint="eastAsia"/>
              </w:rPr>
              <w:t>2001</w:t>
            </w:r>
            <w:r>
              <w:rPr>
                <w:rStyle w:val="font101"/>
                <w:rFonts w:ascii="仿宋" w:hAnsi="仿宋" w:cs="仿宋" w:hint="eastAsia"/>
              </w:rPr>
              <w:t>〕</w:t>
            </w:r>
            <w:r w:rsidRPr="00524AC9">
              <w:rPr>
                <w:rStyle w:val="font101"/>
                <w:rFonts w:cs="仿宋" w:hint="eastAsia"/>
              </w:rPr>
              <w:t>74</w:t>
            </w:r>
            <w:r>
              <w:rPr>
                <w:rStyle w:val="font101"/>
                <w:rFonts w:ascii="仿宋" w:hAnsi="仿宋" w:cs="仿宋" w:hint="eastAsia"/>
              </w:rPr>
              <w:t>号）和《关于进一步落实&lt;&lt;/SPAN&gt;国务院办公</w:t>
            </w:r>
            <w:r>
              <w:rPr>
                <w:rStyle w:val="font101"/>
                <w:rFonts w:ascii="仿宋" w:hAnsi="仿宋" w:cs="仿宋" w:hint="eastAsia"/>
              </w:rPr>
              <w:lastRenderedPageBreak/>
              <w:t>厅转发中央编办、教育部、财政部关于制定中小学教职工编制标准意见的通知&gt;有关问题的通知》（中央编办发[</w:t>
            </w:r>
            <w:r w:rsidRPr="00524AC9">
              <w:rPr>
                <w:rStyle w:val="font101"/>
                <w:rFonts w:cs="仿宋" w:hint="eastAsia"/>
              </w:rPr>
              <w:t>2009</w:t>
            </w:r>
            <w:r>
              <w:rPr>
                <w:rStyle w:val="font101"/>
                <w:rFonts w:ascii="仿宋" w:hAnsi="仿宋" w:cs="仿宋" w:hint="eastAsia"/>
              </w:rPr>
              <w:t>]</w:t>
            </w:r>
            <w:r w:rsidRPr="00524AC9">
              <w:rPr>
                <w:rStyle w:val="font101"/>
                <w:rFonts w:cs="仿宋" w:hint="eastAsia"/>
              </w:rPr>
              <w:t>6</w:t>
            </w:r>
            <w:r>
              <w:rPr>
                <w:rStyle w:val="font101"/>
                <w:rFonts w:ascii="仿宋" w:hAnsi="仿宋" w:cs="仿宋" w:hint="eastAsia"/>
              </w:rPr>
              <w:t>号）关于核定高中教职工与学生比为</w:t>
            </w:r>
            <w:r w:rsidRPr="00524AC9">
              <w:rPr>
                <w:rStyle w:val="font101"/>
                <w:rFonts w:cs="仿宋" w:hint="eastAsia"/>
              </w:rPr>
              <w:t>1</w:t>
            </w:r>
            <w:r>
              <w:rPr>
                <w:rStyle w:val="font101"/>
                <w:rFonts w:ascii="仿宋" w:hAnsi="仿宋" w:cs="仿宋" w:hint="eastAsia"/>
              </w:rPr>
              <w:t>：</w:t>
            </w:r>
            <w:r w:rsidRPr="00524AC9">
              <w:rPr>
                <w:rStyle w:val="font101"/>
                <w:rFonts w:cs="仿宋" w:hint="eastAsia"/>
              </w:rPr>
              <w:t>12</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384CB79"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lastRenderedPageBreak/>
              <w:t>学校人才资源利用效率=</w:t>
            </w:r>
            <w:r>
              <w:rPr>
                <w:rStyle w:val="font101"/>
                <w:rFonts w:cs="仿宋" w:hint="eastAsia"/>
              </w:rPr>
              <w:t>2495</w:t>
            </w:r>
            <w:r>
              <w:rPr>
                <w:rStyle w:val="font101"/>
                <w:rFonts w:ascii="仿宋" w:hAnsi="仿宋" w:cs="仿宋" w:hint="eastAsia"/>
              </w:rPr>
              <w:t>：</w:t>
            </w:r>
            <w:r>
              <w:rPr>
                <w:rStyle w:val="font101"/>
                <w:rFonts w:cs="仿宋" w:hint="eastAsia"/>
              </w:rPr>
              <w:t>212</w:t>
            </w:r>
            <w:r>
              <w:rPr>
                <w:rStyle w:val="font101"/>
                <w:rFonts w:ascii="仿宋" w:hAnsi="仿宋" w:cs="仿宋" w:hint="eastAsia"/>
              </w:rPr>
              <w:t>=</w:t>
            </w:r>
            <w:r w:rsidRPr="00524AC9">
              <w:rPr>
                <w:rStyle w:val="font101"/>
                <w:rFonts w:cs="仿宋" w:hint="eastAsia"/>
              </w:rPr>
              <w:t>1</w:t>
            </w:r>
            <w:r>
              <w:rPr>
                <w:rStyle w:val="font101"/>
                <w:rFonts w:cs="仿宋" w:hint="eastAsia"/>
              </w:rPr>
              <w:t>2</w:t>
            </w:r>
            <w:r>
              <w:rPr>
                <w:rStyle w:val="font101"/>
                <w:rFonts w:ascii="仿宋" w:hAnsi="仿宋" w:cs="仿宋" w:hint="eastAsia"/>
              </w:rPr>
              <w:t>：</w:t>
            </w:r>
            <w:r w:rsidRPr="00524AC9">
              <w:rPr>
                <w:rStyle w:val="font101"/>
                <w:rFonts w:cs="仿宋" w:hint="eastAsia"/>
              </w:rPr>
              <w:t>1</w:t>
            </w:r>
            <w:r>
              <w:rPr>
                <w:rStyle w:val="font101"/>
                <w:rFonts w:ascii="仿宋" w:hAnsi="仿宋" w:cs="仿宋" w:hint="eastAsia"/>
              </w:rPr>
              <w:t>,高于规定比例，得</w:t>
            </w:r>
            <w:r w:rsidRPr="00524AC9">
              <w:rPr>
                <w:rStyle w:val="font101"/>
                <w:rFonts w:cs="仿宋" w:hint="eastAsia"/>
              </w:rPr>
              <w:t>2</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87EC8C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2</w:t>
            </w:r>
          </w:p>
        </w:tc>
      </w:tr>
      <w:tr w:rsidR="008725C0" w14:paraId="238F90A9" w14:textId="77777777" w:rsidTr="00432624">
        <w:trPr>
          <w:trHeight w:val="74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8E12C9A"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78D781"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vMerge/>
            <w:tcBorders>
              <w:top w:val="nil"/>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3F0353F" w14:textId="77777777" w:rsidR="008725C0" w:rsidRDefault="008725C0" w:rsidP="00432624">
            <w:pPr>
              <w:widowControl/>
              <w:ind w:firstLineChars="0" w:firstLine="0"/>
              <w:jc w:val="center"/>
              <w:textAlignment w:val="center"/>
              <w:rPr>
                <w:rStyle w:val="font101"/>
                <w:rFonts w:ascii="仿宋" w:hAnsi="仿宋" w:cs="仿宋"/>
              </w:rPr>
            </w:pP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137935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1</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C1D630E"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因未计提折旧，年物力资源利用效率达到</w:t>
            </w:r>
            <w:r w:rsidRPr="00524AC9">
              <w:rPr>
                <w:rStyle w:val="font101"/>
                <w:rFonts w:cs="仿宋" w:hint="eastAsia"/>
              </w:rPr>
              <w:t>80</w:t>
            </w:r>
            <w:r>
              <w:rPr>
                <w:rStyle w:val="font101"/>
                <w:rFonts w:ascii="仿宋" w:hAnsi="仿宋" w:cs="仿宋" w:hint="eastAsia"/>
              </w:rPr>
              <w:t>%，计满分，每降低</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E6DC4C3"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教育投资物力资源利用指标：年物力</w:t>
            </w:r>
            <w:r>
              <w:rPr>
                <w:rStyle w:val="font101"/>
                <w:rFonts w:ascii="仿宋" w:hAnsi="仿宋" w:cs="仿宋" w:hint="eastAsia"/>
              </w:rPr>
              <w:t>资源利用效率=年本校生总数/年固定资产总额×</w:t>
            </w:r>
            <w:r w:rsidRPr="00524AC9">
              <w:rPr>
                <w:rStyle w:val="font101"/>
                <w:rFonts w:cs="仿宋" w:hint="eastAsia"/>
              </w:rPr>
              <w:t>100</w:t>
            </w:r>
            <w:r>
              <w:rPr>
                <w:rStyle w:val="font101"/>
                <w:rFonts w:ascii="仿宋" w:hAnsi="仿宋" w:cs="仿宋" w:hint="eastAsia"/>
              </w:rPr>
              <w:t>%×折旧率+年低值易耗品与材料消耗总额</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44223AEA"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年物力</w:t>
            </w:r>
            <w:r>
              <w:rPr>
                <w:rStyle w:val="font101"/>
                <w:rFonts w:ascii="仿宋" w:hAnsi="仿宋" w:cs="仿宋" w:hint="eastAsia"/>
              </w:rPr>
              <w:t>资源利用效率=</w:t>
            </w:r>
            <w:r>
              <w:rPr>
                <w:rStyle w:val="font101"/>
                <w:rFonts w:cs="仿宋" w:hint="eastAsia"/>
              </w:rPr>
              <w:t>2495</w:t>
            </w:r>
            <w:r>
              <w:rPr>
                <w:rStyle w:val="font101"/>
                <w:rFonts w:ascii="仿宋" w:hAnsi="仿宋" w:cs="仿宋" w:hint="eastAsia"/>
              </w:rPr>
              <w:t>/</w:t>
            </w:r>
            <w:r>
              <w:rPr>
                <w:rStyle w:val="font101"/>
                <w:rFonts w:cs="仿宋" w:hint="eastAsia"/>
              </w:rPr>
              <w:t>5387.8</w:t>
            </w:r>
            <w:r>
              <w:rPr>
                <w:rStyle w:val="font101"/>
                <w:rFonts w:ascii="仿宋" w:hAnsi="仿宋" w:cs="仿宋" w:hint="eastAsia"/>
              </w:rPr>
              <w:t>×</w:t>
            </w:r>
            <w:r w:rsidRPr="00524AC9">
              <w:rPr>
                <w:rStyle w:val="font101"/>
                <w:rFonts w:cs="仿宋" w:hint="eastAsia"/>
              </w:rPr>
              <w:t>100</w:t>
            </w:r>
            <w:r>
              <w:rPr>
                <w:rStyle w:val="font101"/>
                <w:rFonts w:ascii="仿宋" w:hAnsi="仿宋" w:cs="仿宋" w:hint="eastAsia"/>
              </w:rPr>
              <w:t>%×折旧率</w:t>
            </w:r>
            <w:r w:rsidRPr="008354B8">
              <w:rPr>
                <w:rStyle w:val="font101"/>
                <w:rFonts w:cs="仿宋" w:hint="eastAsia"/>
              </w:rPr>
              <w:t>26.6%+</w:t>
            </w:r>
            <w:r w:rsidRPr="00524AC9">
              <w:rPr>
                <w:rStyle w:val="font101"/>
                <w:rFonts w:cs="仿宋" w:hint="eastAsia"/>
              </w:rPr>
              <w:t>0</w:t>
            </w:r>
            <w:r>
              <w:rPr>
                <w:rStyle w:val="font101"/>
                <w:rFonts w:ascii="仿宋" w:hAnsi="仿宋" w:cs="仿宋" w:hint="eastAsia"/>
              </w:rPr>
              <w:t>=</w:t>
            </w:r>
            <w:r>
              <w:rPr>
                <w:rStyle w:val="font101"/>
                <w:rFonts w:cs="仿宋" w:hint="eastAsia"/>
              </w:rPr>
              <w:t>12.32</w:t>
            </w:r>
            <w:r>
              <w:rPr>
                <w:rStyle w:val="font101"/>
                <w:rFonts w:ascii="仿宋" w:hAnsi="仿宋" w:cs="仿宋" w:hint="eastAsia"/>
              </w:rPr>
              <w:t>%，低于</w:t>
            </w:r>
            <w:r w:rsidRPr="00524AC9">
              <w:rPr>
                <w:rStyle w:val="font101"/>
                <w:rFonts w:cs="仿宋" w:hint="eastAsia"/>
              </w:rPr>
              <w:t>80</w:t>
            </w:r>
            <w:r>
              <w:rPr>
                <w:rStyle w:val="font101"/>
                <w:rFonts w:ascii="仿宋" w:hAnsi="仿宋" w:cs="仿宋" w:hint="eastAsia"/>
              </w:rPr>
              <w:t>%，本项扣</w:t>
            </w:r>
            <w:r w:rsidRPr="00524AC9">
              <w:rPr>
                <w:rStyle w:val="font101"/>
                <w:rFonts w:cs="仿宋" w:hint="eastAsia"/>
              </w:rPr>
              <w:t>1</w:t>
            </w:r>
            <w:r>
              <w:rPr>
                <w:rStyle w:val="font101"/>
                <w:rFonts w:ascii="仿宋" w:hAnsi="仿宋" w:cs="仿宋" w:hint="eastAsia"/>
              </w:rPr>
              <w:t>分，得</w:t>
            </w:r>
            <w:r w:rsidRPr="00524AC9">
              <w:rPr>
                <w:rStyle w:val="font101"/>
                <w:rFonts w:cs="仿宋" w:hint="eastAsia"/>
              </w:rPr>
              <w:t>0</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703B072F"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0</w:t>
            </w:r>
          </w:p>
        </w:tc>
      </w:tr>
      <w:tr w:rsidR="008725C0" w14:paraId="13640FF7" w14:textId="77777777" w:rsidTr="00432624">
        <w:trPr>
          <w:trHeight w:val="50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5AD5D2A"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6DBEFD1"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vMerge/>
            <w:tcBorders>
              <w:top w:val="nil"/>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E8C23C7" w14:textId="77777777" w:rsidR="008725C0" w:rsidRDefault="008725C0" w:rsidP="00432624">
            <w:pPr>
              <w:widowControl/>
              <w:ind w:firstLineChars="0" w:firstLine="0"/>
              <w:jc w:val="center"/>
              <w:textAlignment w:val="center"/>
              <w:rPr>
                <w:rStyle w:val="font101"/>
                <w:rFonts w:ascii="仿宋" w:hAnsi="仿宋" w:cs="仿宋"/>
              </w:rPr>
            </w:pP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1457711"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2</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0F57EB3"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年平均费用消耗额</w:t>
            </w:r>
            <w:r w:rsidRPr="00524AC9">
              <w:rPr>
                <w:rStyle w:val="font101"/>
                <w:rFonts w:cs="仿宋" w:hint="eastAsia"/>
              </w:rPr>
              <w:t>1</w:t>
            </w:r>
            <w:r>
              <w:rPr>
                <w:rStyle w:val="font101"/>
                <w:rFonts w:ascii="仿宋" w:hAnsi="仿宋" w:cs="仿宋" w:hint="eastAsia"/>
              </w:rPr>
              <w:t>万元，计满分，每增加</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万元，扣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50A635B"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教育财力资源利用指标：年平均</w:t>
            </w:r>
            <w:r>
              <w:rPr>
                <w:rStyle w:val="font101"/>
                <w:rFonts w:ascii="仿宋" w:hAnsi="仿宋" w:cs="仿宋" w:hint="eastAsia"/>
              </w:rPr>
              <w:t>费用消耗额=年教育经费总额/年在校生总数</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0A927B18"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年平均</w:t>
            </w:r>
            <w:r>
              <w:rPr>
                <w:rStyle w:val="font101"/>
                <w:rFonts w:ascii="仿宋" w:hAnsi="仿宋" w:cs="仿宋" w:hint="eastAsia"/>
              </w:rPr>
              <w:t>费用消耗额=</w:t>
            </w:r>
            <w:r>
              <w:rPr>
                <w:rStyle w:val="font101"/>
                <w:rFonts w:cs="仿宋" w:hint="eastAsia"/>
              </w:rPr>
              <w:t>4646.89</w:t>
            </w:r>
            <w:r>
              <w:rPr>
                <w:rStyle w:val="font101"/>
                <w:rFonts w:ascii="仿宋" w:hAnsi="仿宋" w:cs="仿宋" w:hint="eastAsia"/>
              </w:rPr>
              <w:t>/</w:t>
            </w:r>
            <w:r>
              <w:rPr>
                <w:rStyle w:val="font101"/>
                <w:rFonts w:cs="仿宋" w:hint="eastAsia"/>
              </w:rPr>
              <w:t>2495</w:t>
            </w:r>
            <w:r>
              <w:rPr>
                <w:rStyle w:val="font101"/>
                <w:rFonts w:ascii="仿宋" w:hAnsi="仿宋" w:cs="仿宋" w:hint="eastAsia"/>
              </w:rPr>
              <w:t>=</w:t>
            </w:r>
            <w:r>
              <w:rPr>
                <w:rStyle w:val="font101"/>
                <w:rFonts w:cs="仿宋" w:hint="eastAsia"/>
              </w:rPr>
              <w:t>1.86</w:t>
            </w:r>
            <w:r>
              <w:rPr>
                <w:rStyle w:val="font101"/>
                <w:rFonts w:ascii="仿宋" w:hAnsi="仿宋" w:cs="仿宋" w:hint="eastAsia"/>
              </w:rPr>
              <w:t>（万元），本项扣</w:t>
            </w:r>
            <w:r w:rsidRPr="00670374">
              <w:rPr>
                <w:rStyle w:val="font101"/>
                <w:rFonts w:cs="仿宋" w:hint="eastAsia"/>
              </w:rPr>
              <w:t>2</w:t>
            </w:r>
            <w:r>
              <w:rPr>
                <w:rStyle w:val="font101"/>
                <w:rFonts w:ascii="仿宋" w:hAnsi="仿宋" w:cs="仿宋" w:hint="eastAsia"/>
              </w:rPr>
              <w:t>分，得</w:t>
            </w:r>
            <w:r>
              <w:rPr>
                <w:rStyle w:val="font101"/>
                <w:rFonts w:cs="仿宋" w:hint="eastAsia"/>
              </w:rPr>
              <w:t>0</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08903D0"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0</w:t>
            </w:r>
          </w:p>
        </w:tc>
      </w:tr>
      <w:tr w:rsidR="008725C0" w14:paraId="72AEBA16" w14:textId="77777777" w:rsidTr="00432624">
        <w:trPr>
          <w:trHeight w:val="74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C54290"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A973AE5"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06BB3FF5"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社会效益</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8915409"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5</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5A51BE0A"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项目的实际受益者是否是项目的目标受益群体。完成社</w:t>
            </w:r>
            <w:r>
              <w:rPr>
                <w:rStyle w:val="font101"/>
                <w:rFonts w:ascii="仿宋" w:hAnsi="仿宋" w:cs="仿宋" w:hint="eastAsia"/>
              </w:rPr>
              <w:t>会效益指标计</w:t>
            </w:r>
            <w:r w:rsidRPr="00524AC9">
              <w:rPr>
                <w:rStyle w:val="font101"/>
                <w:rFonts w:cs="仿宋" w:hint="eastAsia"/>
              </w:rPr>
              <w:t>5</w:t>
            </w:r>
            <w:r>
              <w:rPr>
                <w:rStyle w:val="font101"/>
                <w:rFonts w:ascii="仿宋" w:hAnsi="仿宋" w:cs="仿宋" w:hint="eastAsia"/>
              </w:rPr>
              <w:t>分，完成度减少</w:t>
            </w:r>
            <w:r w:rsidRPr="00524AC9">
              <w:rPr>
                <w:rStyle w:val="font101"/>
                <w:rFonts w:cs="仿宋" w:hint="eastAsia"/>
              </w:rPr>
              <w:t>5</w:t>
            </w:r>
            <w:r>
              <w:rPr>
                <w:rStyle w:val="font101"/>
                <w:rFonts w:ascii="仿宋" w:hAnsi="仿宋" w:cs="仿宋" w:hint="eastAsia"/>
              </w:rPr>
              <w:t>%扣</w:t>
            </w:r>
            <w:r w:rsidRPr="00524AC9">
              <w:rPr>
                <w:rStyle w:val="font101"/>
                <w:rFonts w:cs="仿宋" w:hint="eastAsia"/>
              </w:rPr>
              <w:t>1</w:t>
            </w:r>
            <w:r>
              <w:rPr>
                <w:rStyle w:val="font101"/>
                <w:rFonts w:ascii="仿宋" w:hAnsi="仿宋" w:cs="仿宋" w:hint="eastAsia"/>
              </w:rPr>
              <w:t>分；扣完为止。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0CF462D9" w14:textId="77777777" w:rsidR="008725C0" w:rsidRDefault="008725C0" w:rsidP="00432624">
            <w:pPr>
              <w:widowControl/>
              <w:ind w:firstLineChars="0" w:firstLine="0"/>
              <w:jc w:val="left"/>
              <w:textAlignment w:val="center"/>
              <w:rPr>
                <w:rStyle w:val="font101"/>
                <w:rFonts w:ascii="仿宋" w:hAnsi="仿宋" w:cs="仿宋"/>
              </w:rPr>
            </w:pP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680D0D0"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项目受益对象是目标受益对象，本项不扣分，得</w:t>
            </w:r>
            <w:r w:rsidRPr="00524AC9">
              <w:rPr>
                <w:rStyle w:val="font101"/>
                <w:rFonts w:cs="仿宋"/>
              </w:rPr>
              <w:t>5</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66D774F5"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5</w:t>
            </w:r>
          </w:p>
        </w:tc>
      </w:tr>
      <w:tr w:rsidR="008725C0" w14:paraId="362ECB6D" w14:textId="77777777" w:rsidTr="00432624">
        <w:trPr>
          <w:trHeight w:val="122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425CB17"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ECF6D1"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C57204"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rPr>
              <w:t>行政效能</w:t>
            </w: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2B3BEE0"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6</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AE4C6C"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改善学校教学环境、教学质量，加强经费及资产管理，提高行政效率，降低行政成本效果较好的计</w:t>
            </w:r>
            <w:r w:rsidRPr="00524AC9">
              <w:rPr>
                <w:rStyle w:val="font101"/>
                <w:rFonts w:cs="仿宋"/>
              </w:rPr>
              <w:t>6</w:t>
            </w:r>
            <w:r>
              <w:rPr>
                <w:rStyle w:val="font101"/>
                <w:rFonts w:ascii="仿宋" w:hAnsi="仿宋" w:cs="仿宋"/>
              </w:rPr>
              <w:t>分；一般</w:t>
            </w:r>
            <w:r w:rsidRPr="00524AC9">
              <w:rPr>
                <w:rStyle w:val="font101"/>
                <w:rFonts w:cs="仿宋"/>
              </w:rPr>
              <w:t>3</w:t>
            </w:r>
            <w:r>
              <w:rPr>
                <w:rStyle w:val="font101"/>
                <w:rFonts w:ascii="仿宋" w:hAnsi="仿宋" w:cs="仿宋"/>
              </w:rPr>
              <w:t>分；无效果或者效果不明显</w:t>
            </w:r>
            <w:r w:rsidRPr="00524AC9">
              <w:rPr>
                <w:rStyle w:val="font101"/>
                <w:rFonts w:cs="仿宋"/>
              </w:rPr>
              <w:t>0</w:t>
            </w:r>
            <w:r>
              <w:rPr>
                <w:rStyle w:val="font101"/>
                <w:rFonts w:ascii="仿宋" w:hAnsi="仿宋" w:cs="仿宋"/>
              </w:rPr>
              <w:t>分。</w:t>
            </w:r>
            <w:r>
              <w:rPr>
                <w:rStyle w:val="font101"/>
                <w:rFonts w:ascii="仿宋" w:hAnsi="仿宋" w:cs="仿宋" w:hint="eastAsia"/>
              </w:rPr>
              <w:t>。</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DB6BC28"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根据部门自评材料评定。</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5CF3BE"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衡山县岳云中学</w:t>
            </w:r>
            <w:r w:rsidRPr="00524AC9">
              <w:rPr>
                <w:rStyle w:val="font101"/>
                <w:rFonts w:cs="仿宋" w:hint="eastAsia"/>
              </w:rPr>
              <w:t>201</w:t>
            </w:r>
            <w:r>
              <w:rPr>
                <w:rStyle w:val="font101"/>
                <w:rFonts w:cs="仿宋" w:hint="eastAsia"/>
              </w:rPr>
              <w:t>9</w:t>
            </w:r>
            <w:r>
              <w:rPr>
                <w:rStyle w:val="font101"/>
                <w:rFonts w:ascii="仿宋" w:hAnsi="仿宋" w:cs="仿宋" w:hint="eastAsia"/>
              </w:rPr>
              <w:t>年根据年初设立的绩效目标新建了田径场、改造教学楼厕所，使学校教学环境得到了改善；选派教师参加职业技能培训，教学质量得到了有效提高；加强经费及资产管理，提高资产使用效率，降低教育成本，本项不扣分，得</w:t>
            </w:r>
            <w:r w:rsidRPr="00524AC9">
              <w:rPr>
                <w:rStyle w:val="font101"/>
                <w:rFonts w:cs="仿宋" w:hint="eastAsia"/>
              </w:rPr>
              <w:t>6</w:t>
            </w:r>
            <w:r>
              <w:rPr>
                <w:rStyle w:val="font101"/>
                <w:rFonts w:ascii="仿宋" w:hAnsi="仿宋" w:cs="仿宋" w:hint="eastAsia"/>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FF961E"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6</w:t>
            </w:r>
          </w:p>
        </w:tc>
      </w:tr>
      <w:tr w:rsidR="008725C0" w14:paraId="28B6CB2D" w14:textId="77777777" w:rsidTr="00432624">
        <w:trPr>
          <w:trHeight w:val="74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3ED5DC"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9F3AC7"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49EC6AC"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可持续发展</w:t>
            </w:r>
          </w:p>
        </w:tc>
        <w:tc>
          <w:tcPr>
            <w:tcW w:w="235"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A38A148"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3</w:t>
            </w:r>
          </w:p>
        </w:tc>
        <w:tc>
          <w:tcPr>
            <w:tcW w:w="133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2990171B"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以</w:t>
            </w:r>
            <w:r w:rsidRPr="00524AC9">
              <w:rPr>
                <w:rStyle w:val="font101"/>
                <w:rFonts w:cs="仿宋"/>
              </w:rPr>
              <w:t>100</w:t>
            </w:r>
            <w:r>
              <w:rPr>
                <w:rStyle w:val="font101"/>
                <w:rFonts w:ascii="仿宋" w:hAnsi="仿宋" w:cs="仿宋"/>
              </w:rPr>
              <w:t>%</w:t>
            </w:r>
            <w:r>
              <w:rPr>
                <w:rStyle w:val="font101"/>
                <w:rFonts w:ascii="仿宋" w:hAnsi="仿宋" w:cs="仿宋" w:hint="eastAsia"/>
              </w:rPr>
              <w:t>为标准。教师稳定情况≦</w:t>
            </w:r>
            <w:r w:rsidRPr="00524AC9">
              <w:rPr>
                <w:rStyle w:val="font101"/>
                <w:rFonts w:cs="仿宋" w:hint="eastAsia"/>
              </w:rPr>
              <w:t>100</w:t>
            </w:r>
            <w:r>
              <w:rPr>
                <w:rStyle w:val="font101"/>
                <w:rFonts w:ascii="仿宋" w:hAnsi="仿宋" w:cs="仿宋" w:hint="eastAsia"/>
              </w:rPr>
              <w:t>%，计</w:t>
            </w:r>
            <w:r w:rsidRPr="00524AC9">
              <w:rPr>
                <w:rStyle w:val="font101"/>
                <w:rFonts w:cs="仿宋" w:hint="eastAsia"/>
              </w:rPr>
              <w:t>3</w:t>
            </w:r>
            <w:r>
              <w:rPr>
                <w:rStyle w:val="font101"/>
                <w:rFonts w:ascii="仿宋" w:hAnsi="仿宋" w:cs="仿宋" w:hint="eastAsia"/>
              </w:rPr>
              <w:t>分；每超过一个百分点扣</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5</w:t>
            </w:r>
            <w:r>
              <w:rPr>
                <w:rStyle w:val="font101"/>
                <w:rFonts w:ascii="仿宋" w:hAnsi="仿宋" w:cs="仿宋" w:hint="eastAsia"/>
              </w:rPr>
              <w:t>分，扣完</w:t>
            </w:r>
            <w:r>
              <w:rPr>
                <w:rStyle w:val="font101"/>
                <w:rFonts w:ascii="仿宋" w:hAnsi="仿宋" w:cs="仿宋" w:hint="eastAsia"/>
              </w:rPr>
              <w:lastRenderedPageBreak/>
              <w:t>为止。</w:t>
            </w:r>
          </w:p>
        </w:tc>
        <w:tc>
          <w:tcPr>
            <w:tcW w:w="111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7D33962"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lastRenderedPageBreak/>
              <w:t>教师稳定情况=（</w:t>
            </w:r>
            <w:r w:rsidRPr="00524AC9">
              <w:rPr>
                <w:rStyle w:val="font101"/>
                <w:rFonts w:cs="仿宋" w:hint="eastAsia"/>
              </w:rPr>
              <w:t>1</w:t>
            </w:r>
            <w:r>
              <w:rPr>
                <w:rStyle w:val="font101"/>
                <w:rFonts w:ascii="仿宋" w:hAnsi="仿宋" w:cs="仿宋" w:hint="eastAsia"/>
              </w:rPr>
              <w:t>-[离职人数/（离职人数+在册人数）]）*</w:t>
            </w:r>
            <w:r w:rsidRPr="00524AC9">
              <w:rPr>
                <w:rStyle w:val="font101"/>
                <w:rFonts w:cs="仿宋" w:hint="eastAsia"/>
              </w:rPr>
              <w:t>100</w:t>
            </w:r>
            <w:r>
              <w:rPr>
                <w:rStyle w:val="font101"/>
                <w:rFonts w:ascii="仿宋" w:hAnsi="仿宋" w:cs="仿宋" w:hint="eastAsia"/>
              </w:rPr>
              <w:t>%。</w:t>
            </w:r>
          </w:p>
        </w:tc>
        <w:tc>
          <w:tcPr>
            <w:tcW w:w="1156"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1D4D1E86"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教</w:t>
            </w:r>
            <w:r>
              <w:rPr>
                <w:rStyle w:val="font101"/>
                <w:rFonts w:ascii="仿宋" w:hAnsi="仿宋" w:cs="仿宋" w:hint="eastAsia"/>
              </w:rPr>
              <w:t>师稳定情况=（</w:t>
            </w:r>
            <w:r w:rsidRPr="00524AC9">
              <w:rPr>
                <w:rStyle w:val="font101"/>
                <w:rFonts w:cs="仿宋" w:hint="eastAsia"/>
              </w:rPr>
              <w:t>1</w:t>
            </w:r>
            <w:r>
              <w:rPr>
                <w:rStyle w:val="font101"/>
                <w:rFonts w:ascii="仿宋" w:hAnsi="仿宋" w:cs="仿宋" w:hint="eastAsia"/>
              </w:rPr>
              <w:t>-[</w:t>
            </w:r>
            <w:r w:rsidRPr="00524AC9">
              <w:rPr>
                <w:rStyle w:val="font101"/>
                <w:rFonts w:cs="仿宋" w:hint="eastAsia"/>
              </w:rPr>
              <w:t>0</w:t>
            </w:r>
            <w:r>
              <w:rPr>
                <w:rStyle w:val="font101"/>
                <w:rFonts w:ascii="仿宋" w:hAnsi="仿宋" w:cs="仿宋" w:hint="eastAsia"/>
              </w:rPr>
              <w:t>/（</w:t>
            </w:r>
            <w:r w:rsidRPr="00524AC9">
              <w:rPr>
                <w:rStyle w:val="font101"/>
                <w:rFonts w:cs="仿宋" w:hint="eastAsia"/>
              </w:rPr>
              <w:t>0</w:t>
            </w:r>
            <w:r>
              <w:rPr>
                <w:rStyle w:val="font101"/>
                <w:rFonts w:ascii="仿宋" w:hAnsi="仿宋" w:cs="仿宋" w:hint="eastAsia"/>
              </w:rPr>
              <w:t>+</w:t>
            </w:r>
            <w:r>
              <w:rPr>
                <w:rStyle w:val="font101"/>
                <w:rFonts w:cs="仿宋" w:hint="eastAsia"/>
              </w:rPr>
              <w:t>212</w:t>
            </w:r>
            <w:r>
              <w:rPr>
                <w:rStyle w:val="font101"/>
                <w:rFonts w:ascii="仿宋" w:hAnsi="仿宋" w:cs="仿宋" w:hint="eastAsia"/>
              </w:rPr>
              <w:t>）]）*</w:t>
            </w:r>
            <w:r w:rsidRPr="00524AC9">
              <w:rPr>
                <w:rStyle w:val="font101"/>
                <w:rFonts w:cs="仿宋" w:hint="eastAsia"/>
              </w:rPr>
              <w:t>100</w:t>
            </w:r>
            <w:r>
              <w:rPr>
                <w:rStyle w:val="font101"/>
                <w:rFonts w:ascii="仿宋" w:hAnsi="仿宋" w:cs="仿宋" w:hint="eastAsia"/>
              </w:rPr>
              <w:t>%=</w:t>
            </w:r>
            <w:r w:rsidRPr="00524AC9">
              <w:rPr>
                <w:rStyle w:val="font101"/>
                <w:rFonts w:cs="仿宋" w:hint="eastAsia"/>
              </w:rPr>
              <w:t>100</w:t>
            </w:r>
            <w:r>
              <w:rPr>
                <w:rStyle w:val="font101"/>
                <w:rFonts w:ascii="仿宋" w:hAnsi="仿宋" w:cs="仿宋" w:hint="eastAsia"/>
              </w:rPr>
              <w:t>%。</w:t>
            </w:r>
          </w:p>
        </w:tc>
        <w:tc>
          <w:tcPr>
            <w:tcW w:w="267" w:type="pct"/>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right w:w="10" w:type="dxa"/>
            </w:tcMar>
            <w:vAlign w:val="center"/>
          </w:tcPr>
          <w:p w14:paraId="3298BDD1"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3</w:t>
            </w:r>
          </w:p>
        </w:tc>
      </w:tr>
      <w:tr w:rsidR="008725C0" w14:paraId="138EC826" w14:textId="77777777" w:rsidTr="00432624">
        <w:trPr>
          <w:trHeight w:val="500"/>
        </w:trPr>
        <w:tc>
          <w:tcPr>
            <w:tcW w:w="305"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9D456F" w14:textId="77777777" w:rsidR="008725C0" w:rsidRDefault="008725C0" w:rsidP="00432624">
            <w:pPr>
              <w:widowControl/>
              <w:ind w:firstLineChars="0" w:firstLine="0"/>
              <w:jc w:val="center"/>
              <w:textAlignment w:val="center"/>
              <w:rPr>
                <w:rStyle w:val="font101"/>
                <w:rFonts w:ascii="仿宋" w:hAnsi="仿宋" w:cs="仿宋"/>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7D5CC3" w14:textId="77777777" w:rsidR="008725C0" w:rsidRDefault="008725C0" w:rsidP="00432624">
            <w:pPr>
              <w:widowControl/>
              <w:ind w:firstLineChars="0" w:firstLine="0"/>
              <w:jc w:val="center"/>
              <w:textAlignment w:val="center"/>
              <w:rPr>
                <w:rStyle w:val="font101"/>
                <w:rFonts w:ascii="仿宋" w:hAnsi="仿宋" w:cs="仿宋"/>
              </w:rPr>
            </w:pPr>
          </w:p>
        </w:tc>
        <w:tc>
          <w:tcPr>
            <w:tcW w:w="342" w:type="pct"/>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F5C6979" w14:textId="77777777" w:rsidR="008725C0" w:rsidRDefault="008725C0" w:rsidP="00432624">
            <w:pPr>
              <w:widowControl/>
              <w:ind w:firstLineChars="0" w:firstLine="0"/>
              <w:jc w:val="center"/>
              <w:textAlignment w:val="center"/>
              <w:rPr>
                <w:rStyle w:val="font101"/>
                <w:rFonts w:ascii="仿宋" w:hAnsi="仿宋" w:cs="仿宋"/>
              </w:rPr>
            </w:pPr>
          </w:p>
        </w:tc>
        <w:tc>
          <w:tcPr>
            <w:tcW w:w="235"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7472F7B"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rPr>
              <w:t>3</w:t>
            </w:r>
          </w:p>
        </w:tc>
        <w:tc>
          <w:tcPr>
            <w:tcW w:w="133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F56A70"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教育事故发生情况，计</w:t>
            </w:r>
            <w:r w:rsidRPr="00524AC9">
              <w:rPr>
                <w:rStyle w:val="font101"/>
                <w:rFonts w:cs="仿宋"/>
              </w:rPr>
              <w:t>3</w:t>
            </w:r>
            <w:r>
              <w:rPr>
                <w:rStyle w:val="font101"/>
                <w:rFonts w:ascii="仿宋" w:hAnsi="仿宋" w:cs="仿宋"/>
              </w:rPr>
              <w:t>分。</w:t>
            </w:r>
          </w:p>
        </w:tc>
        <w:tc>
          <w:tcPr>
            <w:tcW w:w="111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200FBC4"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hint="eastAsia"/>
              </w:rPr>
              <w:t>存在群体性事件和影响恶劣的师德问题，扣</w:t>
            </w:r>
            <w:r w:rsidRPr="00524AC9">
              <w:rPr>
                <w:rStyle w:val="font101"/>
                <w:rFonts w:cs="仿宋" w:hint="eastAsia"/>
              </w:rPr>
              <w:t>3</w:t>
            </w:r>
            <w:r>
              <w:rPr>
                <w:rStyle w:val="font101"/>
                <w:rFonts w:ascii="仿宋" w:hAnsi="仿宋" w:cs="仿宋" w:hint="eastAsia"/>
              </w:rPr>
              <w:t>分。</w:t>
            </w:r>
          </w:p>
        </w:tc>
        <w:tc>
          <w:tcPr>
            <w:tcW w:w="1156"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AC76711" w14:textId="77777777" w:rsidR="008725C0" w:rsidRDefault="008725C0" w:rsidP="00432624">
            <w:pPr>
              <w:widowControl/>
              <w:ind w:firstLineChars="0" w:firstLine="0"/>
              <w:jc w:val="left"/>
              <w:textAlignment w:val="center"/>
              <w:rPr>
                <w:rStyle w:val="font101"/>
                <w:rFonts w:ascii="仿宋" w:hAnsi="仿宋" w:cs="仿宋"/>
              </w:rPr>
            </w:pPr>
            <w:r>
              <w:rPr>
                <w:rStyle w:val="font101"/>
                <w:rFonts w:ascii="仿宋" w:hAnsi="仿宋" w:cs="仿宋"/>
              </w:rPr>
              <w:t>根据评价小组现场查阅资料，衡山县</w:t>
            </w:r>
            <w:r>
              <w:rPr>
                <w:rStyle w:val="font101"/>
                <w:rFonts w:ascii="仿宋" w:hAnsi="仿宋" w:cs="仿宋" w:hint="eastAsia"/>
              </w:rPr>
              <w:t>岳云</w:t>
            </w:r>
            <w:r>
              <w:rPr>
                <w:rStyle w:val="font101"/>
                <w:rFonts w:ascii="仿宋" w:hAnsi="仿宋" w:cs="仿宋"/>
              </w:rPr>
              <w:t>中学</w:t>
            </w:r>
            <w:r w:rsidRPr="00524AC9">
              <w:rPr>
                <w:rStyle w:val="font101"/>
                <w:rFonts w:cs="仿宋"/>
              </w:rPr>
              <w:t>201</w:t>
            </w:r>
            <w:r>
              <w:rPr>
                <w:rStyle w:val="font101"/>
                <w:rFonts w:cs="仿宋" w:hint="eastAsia"/>
              </w:rPr>
              <w:t>9</w:t>
            </w:r>
            <w:r>
              <w:rPr>
                <w:rStyle w:val="font101"/>
                <w:rFonts w:ascii="仿宋" w:hAnsi="仿宋" w:cs="仿宋"/>
              </w:rPr>
              <w:t>年未发生群体事件和影响恶劣的师德问题，此项计</w:t>
            </w:r>
            <w:r w:rsidRPr="00524AC9">
              <w:rPr>
                <w:rStyle w:val="font101"/>
                <w:rFonts w:cs="仿宋"/>
              </w:rPr>
              <w:t>3</w:t>
            </w:r>
            <w:r>
              <w:rPr>
                <w:rStyle w:val="font101"/>
                <w:rFonts w:ascii="仿宋" w:hAnsi="仿宋" w:cs="仿宋"/>
              </w:rPr>
              <w:t>分。</w:t>
            </w:r>
          </w:p>
        </w:tc>
        <w:tc>
          <w:tcPr>
            <w:tcW w:w="267" w:type="pc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EC9ECD1" w14:textId="77777777" w:rsidR="008725C0" w:rsidRDefault="008725C0" w:rsidP="00432624">
            <w:pPr>
              <w:widowControl/>
              <w:ind w:firstLineChars="0" w:firstLine="0"/>
              <w:jc w:val="center"/>
              <w:textAlignment w:val="center"/>
              <w:rPr>
                <w:rStyle w:val="font101"/>
                <w:rFonts w:ascii="仿宋" w:hAnsi="仿宋" w:cs="仿宋"/>
              </w:rPr>
            </w:pPr>
            <w:r w:rsidRPr="00524AC9">
              <w:rPr>
                <w:rStyle w:val="font101"/>
                <w:rFonts w:cs="仿宋" w:hint="eastAsia"/>
              </w:rPr>
              <w:t>3</w:t>
            </w:r>
          </w:p>
        </w:tc>
      </w:tr>
      <w:tr w:rsidR="008725C0" w14:paraId="23C8ACDD" w14:textId="77777777" w:rsidTr="00432624">
        <w:trPr>
          <w:trHeight w:val="420"/>
        </w:trPr>
        <w:tc>
          <w:tcPr>
            <w:tcW w:w="4732"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67A11273"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ascii="仿宋" w:hAnsi="仿宋" w:cs="仿宋" w:hint="eastAsia"/>
              </w:rPr>
              <w:t>合   计</w:t>
            </w:r>
          </w:p>
        </w:tc>
        <w:tc>
          <w:tcPr>
            <w:tcW w:w="267" w:type="pc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14:paraId="294DABE8" w14:textId="77777777" w:rsidR="008725C0" w:rsidRDefault="008725C0" w:rsidP="00432624">
            <w:pPr>
              <w:widowControl/>
              <w:ind w:firstLineChars="0" w:firstLine="0"/>
              <w:jc w:val="center"/>
              <w:textAlignment w:val="center"/>
              <w:rPr>
                <w:rStyle w:val="font101"/>
                <w:rFonts w:ascii="仿宋" w:hAnsi="仿宋" w:cs="仿宋"/>
              </w:rPr>
            </w:pPr>
            <w:r>
              <w:rPr>
                <w:rStyle w:val="font101"/>
                <w:rFonts w:cs="仿宋" w:hint="eastAsia"/>
              </w:rPr>
              <w:t>77</w:t>
            </w:r>
          </w:p>
        </w:tc>
      </w:tr>
    </w:tbl>
    <w:p w14:paraId="649C5BFF" w14:textId="77777777" w:rsidR="008725C0" w:rsidRPr="008725C0" w:rsidRDefault="008725C0" w:rsidP="008725C0">
      <w:pPr>
        <w:ind w:firstLine="640"/>
      </w:pPr>
    </w:p>
    <w:sectPr w:rsidR="008725C0" w:rsidRPr="008725C0" w:rsidSect="009335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A3F5A" w14:textId="77777777" w:rsidR="00CF72FE" w:rsidRDefault="00CF72FE" w:rsidP="009C07F1">
      <w:pPr>
        <w:ind w:firstLine="640"/>
      </w:pPr>
      <w:r>
        <w:separator/>
      </w:r>
    </w:p>
  </w:endnote>
  <w:endnote w:type="continuationSeparator" w:id="0">
    <w:p w14:paraId="63B25E55" w14:textId="77777777" w:rsidR="00CF72FE" w:rsidRDefault="00CF72FE" w:rsidP="009C07F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黑体"/>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2AE46" w14:textId="77777777" w:rsidR="007C254D" w:rsidRDefault="006C11C4" w:rsidP="009C07F1">
    <w:pPr>
      <w:pStyle w:val="a5"/>
      <w:ind w:firstLine="360"/>
      <w:jc w:val="center"/>
    </w:pPr>
    <w:r>
      <w:fldChar w:fldCharType="begin"/>
    </w:r>
    <w:r w:rsidR="007C254D">
      <w:instrText>PAGE   \* MERGEFORMAT</w:instrText>
    </w:r>
    <w:r>
      <w:fldChar w:fldCharType="separate"/>
    </w:r>
    <w:r w:rsidR="007C254D" w:rsidRPr="007F25E3">
      <w:rPr>
        <w:rFonts w:ascii="Times New Roman" w:hAnsi="Times New Roman"/>
        <w:lang w:val="zh-CN"/>
      </w:rPr>
      <w:t>2</w:t>
    </w:r>
    <w:r>
      <w:rPr>
        <w:lang w:val="zh-CN"/>
      </w:rPr>
      <w:fldChar w:fldCharType="end"/>
    </w:r>
  </w:p>
  <w:p w14:paraId="79B49129" w14:textId="77777777" w:rsidR="007C254D" w:rsidRDefault="007C254D" w:rsidP="009C07F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BEB83" w14:textId="77777777" w:rsidR="007C254D" w:rsidRDefault="007C254D" w:rsidP="009C07F1">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E9AC1" w14:textId="77777777" w:rsidR="007C254D" w:rsidRDefault="006C11C4" w:rsidP="009C07F1">
    <w:pPr>
      <w:pStyle w:val="a5"/>
      <w:ind w:firstLine="360"/>
      <w:jc w:val="center"/>
    </w:pPr>
    <w:r>
      <w:fldChar w:fldCharType="begin"/>
    </w:r>
    <w:r w:rsidR="007C254D">
      <w:instrText>PAGE   \* MERGEFORMAT</w:instrText>
    </w:r>
    <w:r>
      <w:fldChar w:fldCharType="separate"/>
    </w:r>
    <w:r w:rsidR="007C254D" w:rsidRPr="007F25E3">
      <w:rPr>
        <w:rFonts w:ascii="Times New Roman" w:hAnsi="Times New Roman"/>
        <w:lang w:val="zh-CN"/>
      </w:rPr>
      <w:t>1</w:t>
    </w:r>
    <w:r>
      <w:rPr>
        <w:lang w:val="zh-CN"/>
      </w:rPr>
      <w:fldChar w:fldCharType="end"/>
    </w:r>
  </w:p>
  <w:p w14:paraId="0CD3B4E2" w14:textId="77777777" w:rsidR="007C254D" w:rsidRDefault="007C254D" w:rsidP="009C07F1">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429F0" w14:textId="77777777" w:rsidR="007C254D" w:rsidRDefault="007C254D" w:rsidP="009C07F1">
    <w:pPr>
      <w:pStyle w:val="a5"/>
      <w:ind w:firstLine="360"/>
      <w:jc w:val="center"/>
    </w:pPr>
    <w:r>
      <w:rPr>
        <w:rFonts w:hint="eastAsia"/>
      </w:rPr>
      <w:t>第</w:t>
    </w:r>
    <w:r w:rsidR="006C11C4">
      <w:fldChar w:fldCharType="begin"/>
    </w:r>
    <w:r>
      <w:instrText>PAGE   \* MERGEFORMAT</w:instrText>
    </w:r>
    <w:r w:rsidR="006C11C4">
      <w:fldChar w:fldCharType="separate"/>
    </w:r>
    <w:r w:rsidR="00132268" w:rsidRPr="00132268">
      <w:rPr>
        <w:rFonts w:ascii="Times New Roman" w:hAnsi="Times New Roman"/>
        <w:noProof/>
        <w:lang w:val="zh-CN"/>
      </w:rPr>
      <w:t>1</w:t>
    </w:r>
    <w:r w:rsidR="006C11C4">
      <w:rPr>
        <w:lang w:val="zh-CN"/>
      </w:rPr>
      <w:fldChar w:fldCharType="end"/>
    </w:r>
    <w:r>
      <w:rPr>
        <w:lang w:val="zh-CN"/>
      </w:rPr>
      <w:t>页</w:t>
    </w:r>
    <w:r>
      <w:rPr>
        <w:rFonts w:hint="eastAsia"/>
        <w:lang w:val="zh-CN"/>
      </w:rPr>
      <w:t>，</w:t>
    </w:r>
    <w:r>
      <w:t>共</w:t>
    </w:r>
    <w:r w:rsidR="00D03B43">
      <w:rPr>
        <w:rFonts w:ascii="Times New Roman" w:hAnsi="Times New Roman" w:hint="eastAsia"/>
      </w:rPr>
      <w:t>17</w:t>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702CA" w14:textId="77777777" w:rsidR="00CF72FE" w:rsidRDefault="00CF72FE" w:rsidP="009C07F1">
      <w:pPr>
        <w:ind w:firstLine="640"/>
      </w:pPr>
      <w:r>
        <w:separator/>
      </w:r>
    </w:p>
  </w:footnote>
  <w:footnote w:type="continuationSeparator" w:id="0">
    <w:p w14:paraId="50BE0A10" w14:textId="77777777" w:rsidR="00CF72FE" w:rsidRDefault="00CF72FE" w:rsidP="009C07F1">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ED738" w14:textId="77777777" w:rsidR="007C254D" w:rsidRDefault="007C254D" w:rsidP="007F25E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333D2" w14:textId="5B757384" w:rsidR="007C254D" w:rsidRDefault="00651933" w:rsidP="00651933">
    <w:pPr>
      <w:pStyle w:val="a6"/>
      <w:ind w:firstLine="360"/>
      <w:jc w:val="right"/>
    </w:pPr>
    <w:r>
      <w:t>2</w:t>
    </w:r>
    <w:r>
      <w:rPr>
        <w:rFonts w:hint="eastAsia"/>
      </w:rPr>
      <w:t>019</w:t>
    </w:r>
    <w:r>
      <w:rPr>
        <w:rFonts w:hint="eastAsia"/>
      </w:rPr>
      <w:t>年度衡山县岳云中学部门整体支出绩效评价报告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AFA00" w14:textId="77777777" w:rsidR="007C254D" w:rsidRDefault="007C254D" w:rsidP="007F25E3">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420"/>
  <w:drawingGridHorizontalSpacing w:val="297"/>
  <w:drawingGridVerticalSpacing w:val="317"/>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118E6"/>
    <w:rsid w:val="00021BF7"/>
    <w:rsid w:val="0003604D"/>
    <w:rsid w:val="000444A3"/>
    <w:rsid w:val="00053C24"/>
    <w:rsid w:val="00062013"/>
    <w:rsid w:val="000630E5"/>
    <w:rsid w:val="00063AC9"/>
    <w:rsid w:val="00064007"/>
    <w:rsid w:val="000753A2"/>
    <w:rsid w:val="00087AD1"/>
    <w:rsid w:val="000A0B9E"/>
    <w:rsid w:val="000A274D"/>
    <w:rsid w:val="000B71DF"/>
    <w:rsid w:val="000B7B58"/>
    <w:rsid w:val="000D2F25"/>
    <w:rsid w:val="000D7A24"/>
    <w:rsid w:val="000F4110"/>
    <w:rsid w:val="00103CBC"/>
    <w:rsid w:val="00107439"/>
    <w:rsid w:val="00110D24"/>
    <w:rsid w:val="00115B4B"/>
    <w:rsid w:val="0012383F"/>
    <w:rsid w:val="00132268"/>
    <w:rsid w:val="00157006"/>
    <w:rsid w:val="00161A97"/>
    <w:rsid w:val="0017049B"/>
    <w:rsid w:val="00171066"/>
    <w:rsid w:val="00174237"/>
    <w:rsid w:val="00182F35"/>
    <w:rsid w:val="001938BC"/>
    <w:rsid w:val="001A287C"/>
    <w:rsid w:val="001B061A"/>
    <w:rsid w:val="001B1CA5"/>
    <w:rsid w:val="001B34C3"/>
    <w:rsid w:val="001C3F11"/>
    <w:rsid w:val="001C5C01"/>
    <w:rsid w:val="001D10B3"/>
    <w:rsid w:val="001F6CF0"/>
    <w:rsid w:val="001F7B11"/>
    <w:rsid w:val="00211488"/>
    <w:rsid w:val="00211EBC"/>
    <w:rsid w:val="0021425F"/>
    <w:rsid w:val="00242155"/>
    <w:rsid w:val="00253806"/>
    <w:rsid w:val="00254B9B"/>
    <w:rsid w:val="00260663"/>
    <w:rsid w:val="002647AB"/>
    <w:rsid w:val="002766B8"/>
    <w:rsid w:val="002813F2"/>
    <w:rsid w:val="00295543"/>
    <w:rsid w:val="002A1A11"/>
    <w:rsid w:val="002A58A3"/>
    <w:rsid w:val="002A7A6F"/>
    <w:rsid w:val="002B038A"/>
    <w:rsid w:val="002B2127"/>
    <w:rsid w:val="002B4469"/>
    <w:rsid w:val="002B4BA5"/>
    <w:rsid w:val="002C05E2"/>
    <w:rsid w:val="002C0D02"/>
    <w:rsid w:val="002C2EE1"/>
    <w:rsid w:val="002C313A"/>
    <w:rsid w:val="002E2354"/>
    <w:rsid w:val="002E47F0"/>
    <w:rsid w:val="002E4BA5"/>
    <w:rsid w:val="002F378C"/>
    <w:rsid w:val="0030222A"/>
    <w:rsid w:val="0030638E"/>
    <w:rsid w:val="0033348D"/>
    <w:rsid w:val="003402B5"/>
    <w:rsid w:val="003501CE"/>
    <w:rsid w:val="0036045F"/>
    <w:rsid w:val="00362A18"/>
    <w:rsid w:val="00381B66"/>
    <w:rsid w:val="00387CCC"/>
    <w:rsid w:val="003911DA"/>
    <w:rsid w:val="00391800"/>
    <w:rsid w:val="003A07C8"/>
    <w:rsid w:val="003A44A3"/>
    <w:rsid w:val="003B0994"/>
    <w:rsid w:val="003B0ACA"/>
    <w:rsid w:val="003E48FF"/>
    <w:rsid w:val="00405FCF"/>
    <w:rsid w:val="00415801"/>
    <w:rsid w:val="004267FA"/>
    <w:rsid w:val="00430A7B"/>
    <w:rsid w:val="0044104D"/>
    <w:rsid w:val="00441094"/>
    <w:rsid w:val="004453D7"/>
    <w:rsid w:val="004608BF"/>
    <w:rsid w:val="00462C35"/>
    <w:rsid w:val="00464A52"/>
    <w:rsid w:val="00474EBD"/>
    <w:rsid w:val="004752F4"/>
    <w:rsid w:val="00482374"/>
    <w:rsid w:val="004845AC"/>
    <w:rsid w:val="004B45E5"/>
    <w:rsid w:val="004D55EA"/>
    <w:rsid w:val="004D5FD7"/>
    <w:rsid w:val="004D79A3"/>
    <w:rsid w:val="0050113B"/>
    <w:rsid w:val="00502B59"/>
    <w:rsid w:val="00502D18"/>
    <w:rsid w:val="00506AF3"/>
    <w:rsid w:val="005125B8"/>
    <w:rsid w:val="00516587"/>
    <w:rsid w:val="00516F12"/>
    <w:rsid w:val="005242D6"/>
    <w:rsid w:val="0054022B"/>
    <w:rsid w:val="00542841"/>
    <w:rsid w:val="0055092F"/>
    <w:rsid w:val="005535D6"/>
    <w:rsid w:val="005555B5"/>
    <w:rsid w:val="0057080E"/>
    <w:rsid w:val="005931F9"/>
    <w:rsid w:val="005A05A3"/>
    <w:rsid w:val="005A2EBB"/>
    <w:rsid w:val="005A7E4C"/>
    <w:rsid w:val="005B3924"/>
    <w:rsid w:val="005B4DC8"/>
    <w:rsid w:val="005C0DCC"/>
    <w:rsid w:val="005C44B0"/>
    <w:rsid w:val="005C646B"/>
    <w:rsid w:val="005C6E43"/>
    <w:rsid w:val="005C75DA"/>
    <w:rsid w:val="005D1F23"/>
    <w:rsid w:val="005E2965"/>
    <w:rsid w:val="005E4404"/>
    <w:rsid w:val="005E6908"/>
    <w:rsid w:val="005F3D77"/>
    <w:rsid w:val="00601A53"/>
    <w:rsid w:val="00606DDC"/>
    <w:rsid w:val="006117B8"/>
    <w:rsid w:val="00613F28"/>
    <w:rsid w:val="00614021"/>
    <w:rsid w:val="006266A6"/>
    <w:rsid w:val="00632F9B"/>
    <w:rsid w:val="00651933"/>
    <w:rsid w:val="006551A2"/>
    <w:rsid w:val="00660C4B"/>
    <w:rsid w:val="006668A5"/>
    <w:rsid w:val="00670EF3"/>
    <w:rsid w:val="0067468C"/>
    <w:rsid w:val="00674754"/>
    <w:rsid w:val="0067623A"/>
    <w:rsid w:val="006768CD"/>
    <w:rsid w:val="00683BC2"/>
    <w:rsid w:val="00687E02"/>
    <w:rsid w:val="006958B6"/>
    <w:rsid w:val="006B13D6"/>
    <w:rsid w:val="006B31E0"/>
    <w:rsid w:val="006B48B7"/>
    <w:rsid w:val="006C014E"/>
    <w:rsid w:val="006C11C4"/>
    <w:rsid w:val="006C7D09"/>
    <w:rsid w:val="006D723A"/>
    <w:rsid w:val="006D7D55"/>
    <w:rsid w:val="006E2B48"/>
    <w:rsid w:val="006E3D48"/>
    <w:rsid w:val="006F1C27"/>
    <w:rsid w:val="006F3132"/>
    <w:rsid w:val="006F4B22"/>
    <w:rsid w:val="006F5FFC"/>
    <w:rsid w:val="00701AE7"/>
    <w:rsid w:val="00705A2C"/>
    <w:rsid w:val="00727DB8"/>
    <w:rsid w:val="00733B78"/>
    <w:rsid w:val="00733F68"/>
    <w:rsid w:val="00741AD0"/>
    <w:rsid w:val="00742628"/>
    <w:rsid w:val="00742836"/>
    <w:rsid w:val="007458E7"/>
    <w:rsid w:val="007536E2"/>
    <w:rsid w:val="007568F3"/>
    <w:rsid w:val="0076065C"/>
    <w:rsid w:val="00764B47"/>
    <w:rsid w:val="00765918"/>
    <w:rsid w:val="00773387"/>
    <w:rsid w:val="00774366"/>
    <w:rsid w:val="007768C7"/>
    <w:rsid w:val="00776E19"/>
    <w:rsid w:val="00785E0A"/>
    <w:rsid w:val="00787711"/>
    <w:rsid w:val="007948FC"/>
    <w:rsid w:val="00795414"/>
    <w:rsid w:val="007C254D"/>
    <w:rsid w:val="007C754C"/>
    <w:rsid w:val="007D1A17"/>
    <w:rsid w:val="007D6A3D"/>
    <w:rsid w:val="007D7E34"/>
    <w:rsid w:val="007E676D"/>
    <w:rsid w:val="007F25E3"/>
    <w:rsid w:val="008019BA"/>
    <w:rsid w:val="00802864"/>
    <w:rsid w:val="00806A5B"/>
    <w:rsid w:val="00811F6D"/>
    <w:rsid w:val="008217F8"/>
    <w:rsid w:val="00826607"/>
    <w:rsid w:val="00827E70"/>
    <w:rsid w:val="0083449A"/>
    <w:rsid w:val="0084095B"/>
    <w:rsid w:val="0084647F"/>
    <w:rsid w:val="00851D1C"/>
    <w:rsid w:val="0085531C"/>
    <w:rsid w:val="0086373B"/>
    <w:rsid w:val="00871C10"/>
    <w:rsid w:val="008725C0"/>
    <w:rsid w:val="008A2852"/>
    <w:rsid w:val="008A630B"/>
    <w:rsid w:val="008A692F"/>
    <w:rsid w:val="008B606B"/>
    <w:rsid w:val="008E28EE"/>
    <w:rsid w:val="008F1D1C"/>
    <w:rsid w:val="008F3530"/>
    <w:rsid w:val="00903280"/>
    <w:rsid w:val="009066E1"/>
    <w:rsid w:val="00907C5A"/>
    <w:rsid w:val="009116AC"/>
    <w:rsid w:val="009116BE"/>
    <w:rsid w:val="009128A6"/>
    <w:rsid w:val="009210B0"/>
    <w:rsid w:val="00922BDA"/>
    <w:rsid w:val="0093354B"/>
    <w:rsid w:val="009427E1"/>
    <w:rsid w:val="00944182"/>
    <w:rsid w:val="0095735E"/>
    <w:rsid w:val="009576F3"/>
    <w:rsid w:val="00964921"/>
    <w:rsid w:val="0097184C"/>
    <w:rsid w:val="00973388"/>
    <w:rsid w:val="00977C61"/>
    <w:rsid w:val="0098305A"/>
    <w:rsid w:val="009864C1"/>
    <w:rsid w:val="009964EF"/>
    <w:rsid w:val="009A09B7"/>
    <w:rsid w:val="009A28CD"/>
    <w:rsid w:val="009B067E"/>
    <w:rsid w:val="009C07F1"/>
    <w:rsid w:val="009C0F60"/>
    <w:rsid w:val="009C571A"/>
    <w:rsid w:val="009E02C4"/>
    <w:rsid w:val="00A01DD1"/>
    <w:rsid w:val="00A10B81"/>
    <w:rsid w:val="00A2160A"/>
    <w:rsid w:val="00A31504"/>
    <w:rsid w:val="00A40AA4"/>
    <w:rsid w:val="00A55D68"/>
    <w:rsid w:val="00A601C2"/>
    <w:rsid w:val="00A60260"/>
    <w:rsid w:val="00A671B5"/>
    <w:rsid w:val="00A973D6"/>
    <w:rsid w:val="00AA1949"/>
    <w:rsid w:val="00AA2136"/>
    <w:rsid w:val="00AA2AA1"/>
    <w:rsid w:val="00AA55E0"/>
    <w:rsid w:val="00AF1743"/>
    <w:rsid w:val="00B07442"/>
    <w:rsid w:val="00B129F1"/>
    <w:rsid w:val="00B22783"/>
    <w:rsid w:val="00B23767"/>
    <w:rsid w:val="00B37878"/>
    <w:rsid w:val="00B37F3F"/>
    <w:rsid w:val="00B542F2"/>
    <w:rsid w:val="00B575F5"/>
    <w:rsid w:val="00B57B7B"/>
    <w:rsid w:val="00B70567"/>
    <w:rsid w:val="00B71B7D"/>
    <w:rsid w:val="00B73593"/>
    <w:rsid w:val="00B75780"/>
    <w:rsid w:val="00B80076"/>
    <w:rsid w:val="00B80606"/>
    <w:rsid w:val="00B80FEE"/>
    <w:rsid w:val="00B816A7"/>
    <w:rsid w:val="00B82FCF"/>
    <w:rsid w:val="00B92DBB"/>
    <w:rsid w:val="00BA3491"/>
    <w:rsid w:val="00BA73BB"/>
    <w:rsid w:val="00BA75B4"/>
    <w:rsid w:val="00BB4AEB"/>
    <w:rsid w:val="00BC6CCE"/>
    <w:rsid w:val="00BD4F7F"/>
    <w:rsid w:val="00BF670D"/>
    <w:rsid w:val="00C00367"/>
    <w:rsid w:val="00C01C0B"/>
    <w:rsid w:val="00C0655B"/>
    <w:rsid w:val="00C12746"/>
    <w:rsid w:val="00C15111"/>
    <w:rsid w:val="00C2114C"/>
    <w:rsid w:val="00C214FE"/>
    <w:rsid w:val="00C32E51"/>
    <w:rsid w:val="00C42603"/>
    <w:rsid w:val="00C45C48"/>
    <w:rsid w:val="00C54778"/>
    <w:rsid w:val="00C5538C"/>
    <w:rsid w:val="00C613F1"/>
    <w:rsid w:val="00C74D08"/>
    <w:rsid w:val="00C75B46"/>
    <w:rsid w:val="00C76315"/>
    <w:rsid w:val="00C94C08"/>
    <w:rsid w:val="00CB0A32"/>
    <w:rsid w:val="00CC3403"/>
    <w:rsid w:val="00CD0D84"/>
    <w:rsid w:val="00CD1044"/>
    <w:rsid w:val="00CD2750"/>
    <w:rsid w:val="00CD4A7F"/>
    <w:rsid w:val="00CD51B2"/>
    <w:rsid w:val="00CE3958"/>
    <w:rsid w:val="00CF0046"/>
    <w:rsid w:val="00CF01C1"/>
    <w:rsid w:val="00CF0AA8"/>
    <w:rsid w:val="00CF27EF"/>
    <w:rsid w:val="00CF72FE"/>
    <w:rsid w:val="00D03B43"/>
    <w:rsid w:val="00D05E54"/>
    <w:rsid w:val="00D071E1"/>
    <w:rsid w:val="00D11752"/>
    <w:rsid w:val="00D140CC"/>
    <w:rsid w:val="00D3445C"/>
    <w:rsid w:val="00D36765"/>
    <w:rsid w:val="00D56ABF"/>
    <w:rsid w:val="00D64A32"/>
    <w:rsid w:val="00D65C8C"/>
    <w:rsid w:val="00D748B0"/>
    <w:rsid w:val="00D9366A"/>
    <w:rsid w:val="00D971C2"/>
    <w:rsid w:val="00DB3B4E"/>
    <w:rsid w:val="00DB3BE0"/>
    <w:rsid w:val="00DC416C"/>
    <w:rsid w:val="00DC55B5"/>
    <w:rsid w:val="00DC7402"/>
    <w:rsid w:val="00DD1079"/>
    <w:rsid w:val="00DF16B6"/>
    <w:rsid w:val="00DF174E"/>
    <w:rsid w:val="00DF268C"/>
    <w:rsid w:val="00E0130A"/>
    <w:rsid w:val="00E03730"/>
    <w:rsid w:val="00E05DD9"/>
    <w:rsid w:val="00E25A6B"/>
    <w:rsid w:val="00E26FA5"/>
    <w:rsid w:val="00E35A19"/>
    <w:rsid w:val="00E40291"/>
    <w:rsid w:val="00E40F97"/>
    <w:rsid w:val="00E51251"/>
    <w:rsid w:val="00E52FF9"/>
    <w:rsid w:val="00E5425A"/>
    <w:rsid w:val="00E85BA1"/>
    <w:rsid w:val="00EA5FD8"/>
    <w:rsid w:val="00EB18AE"/>
    <w:rsid w:val="00EB3165"/>
    <w:rsid w:val="00EB573E"/>
    <w:rsid w:val="00ED16D9"/>
    <w:rsid w:val="00ED6AA0"/>
    <w:rsid w:val="00EE4DC5"/>
    <w:rsid w:val="00EE6484"/>
    <w:rsid w:val="00EF3226"/>
    <w:rsid w:val="00F014F8"/>
    <w:rsid w:val="00F06849"/>
    <w:rsid w:val="00F1337B"/>
    <w:rsid w:val="00F16080"/>
    <w:rsid w:val="00F24C71"/>
    <w:rsid w:val="00F33192"/>
    <w:rsid w:val="00F335F5"/>
    <w:rsid w:val="00F33902"/>
    <w:rsid w:val="00F73C4E"/>
    <w:rsid w:val="00F95865"/>
    <w:rsid w:val="00FA0CC1"/>
    <w:rsid w:val="00FB1FC3"/>
    <w:rsid w:val="00FB3AD6"/>
    <w:rsid w:val="00FC2342"/>
    <w:rsid w:val="00FD4D07"/>
    <w:rsid w:val="00FD6763"/>
    <w:rsid w:val="00FF1E37"/>
    <w:rsid w:val="00FF60F4"/>
    <w:rsid w:val="61683A7F"/>
    <w:rsid w:val="68D4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778BE"/>
  <w15:docId w15:val="{6C47C9E2-1A91-4EAC-B9BE-BAAF59AE3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7F1"/>
    <w:pPr>
      <w:widowControl w:val="0"/>
      <w:spacing w:line="240" w:lineRule="atLeast"/>
      <w:ind w:firstLineChars="200" w:firstLine="200"/>
      <w:jc w:val="both"/>
    </w:pPr>
    <w:rPr>
      <w:rFonts w:eastAsia="仿宋"/>
      <w:kern w:val="2"/>
      <w:sz w:val="32"/>
      <w:szCs w:val="24"/>
    </w:rPr>
  </w:style>
  <w:style w:type="paragraph" w:styleId="1">
    <w:name w:val="heading 1"/>
    <w:basedOn w:val="a"/>
    <w:next w:val="a"/>
    <w:link w:val="10"/>
    <w:uiPriority w:val="9"/>
    <w:qFormat/>
    <w:rsid w:val="009C07F1"/>
    <w:pPr>
      <w:outlineLvl w:val="0"/>
    </w:pPr>
    <w:rPr>
      <w:rFonts w:eastAsia="黑体"/>
      <w:bCs/>
      <w:kern w:val="44"/>
      <w:szCs w:val="44"/>
    </w:rPr>
  </w:style>
  <w:style w:type="paragraph" w:styleId="2">
    <w:name w:val="heading 2"/>
    <w:basedOn w:val="a"/>
    <w:next w:val="a"/>
    <w:link w:val="20"/>
    <w:uiPriority w:val="9"/>
    <w:unhideWhenUsed/>
    <w:qFormat/>
    <w:rsid w:val="009C07F1"/>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9C07F1"/>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354B"/>
    <w:rPr>
      <w:sz w:val="18"/>
      <w:szCs w:val="18"/>
    </w:rPr>
  </w:style>
  <w:style w:type="paragraph" w:styleId="a5">
    <w:name w:val="footer"/>
    <w:basedOn w:val="a"/>
    <w:link w:val="11"/>
    <w:uiPriority w:val="99"/>
    <w:unhideWhenUsed/>
    <w:rsid w:val="0093354B"/>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qFormat/>
    <w:rsid w:val="0093354B"/>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93354B"/>
    <w:pPr>
      <w:widowControl/>
      <w:spacing w:before="100" w:beforeAutospacing="1" w:after="100" w:afterAutospacing="1"/>
      <w:jc w:val="left"/>
    </w:pPr>
    <w:rPr>
      <w:rFonts w:ascii="宋体" w:hAnsi="宋体" w:cs="宋体"/>
      <w:kern w:val="0"/>
      <w:sz w:val="24"/>
    </w:rPr>
  </w:style>
  <w:style w:type="character" w:customStyle="1" w:styleId="a7">
    <w:name w:val="页眉 字符"/>
    <w:link w:val="a6"/>
    <w:uiPriority w:val="99"/>
    <w:rsid w:val="0093354B"/>
    <w:rPr>
      <w:sz w:val="18"/>
      <w:szCs w:val="18"/>
    </w:rPr>
  </w:style>
  <w:style w:type="character" w:customStyle="1" w:styleId="11">
    <w:name w:val="页脚 字符1"/>
    <w:link w:val="a5"/>
    <w:uiPriority w:val="99"/>
    <w:semiHidden/>
    <w:qFormat/>
    <w:rsid w:val="0093354B"/>
    <w:rPr>
      <w:sz w:val="18"/>
      <w:szCs w:val="18"/>
    </w:rPr>
  </w:style>
  <w:style w:type="character" w:customStyle="1" w:styleId="a9">
    <w:name w:val="页脚 字符"/>
    <w:uiPriority w:val="99"/>
    <w:qFormat/>
    <w:rsid w:val="0093354B"/>
    <w:rPr>
      <w:kern w:val="2"/>
      <w:sz w:val="18"/>
      <w:szCs w:val="18"/>
    </w:rPr>
  </w:style>
  <w:style w:type="paragraph" w:styleId="aa">
    <w:name w:val="List Paragraph"/>
    <w:basedOn w:val="a"/>
    <w:uiPriority w:val="34"/>
    <w:qFormat/>
    <w:rsid w:val="0093354B"/>
    <w:pPr>
      <w:ind w:firstLine="420"/>
    </w:pPr>
  </w:style>
  <w:style w:type="character" w:customStyle="1" w:styleId="a4">
    <w:name w:val="批注框文本 字符"/>
    <w:link w:val="a3"/>
    <w:uiPriority w:val="99"/>
    <w:semiHidden/>
    <w:rsid w:val="0093354B"/>
    <w:rPr>
      <w:rFonts w:ascii="Times New Roman" w:eastAsia="宋体" w:hAnsi="Times New Roman" w:cs="Times New Roman"/>
      <w:sz w:val="18"/>
      <w:szCs w:val="18"/>
    </w:rPr>
  </w:style>
  <w:style w:type="character" w:customStyle="1" w:styleId="10">
    <w:name w:val="标题 1 字符"/>
    <w:link w:val="1"/>
    <w:uiPriority w:val="9"/>
    <w:rsid w:val="009C07F1"/>
    <w:rPr>
      <w:rFonts w:eastAsia="黑体"/>
      <w:bCs/>
      <w:kern w:val="44"/>
      <w:sz w:val="32"/>
      <w:szCs w:val="44"/>
    </w:rPr>
  </w:style>
  <w:style w:type="character" w:customStyle="1" w:styleId="30">
    <w:name w:val="标题 3 字符"/>
    <w:link w:val="3"/>
    <w:uiPriority w:val="9"/>
    <w:qFormat/>
    <w:rsid w:val="009C07F1"/>
    <w:rPr>
      <w:rFonts w:eastAsia="仿宋"/>
      <w:b/>
      <w:bCs/>
      <w:kern w:val="2"/>
      <w:sz w:val="32"/>
      <w:szCs w:val="32"/>
    </w:rPr>
  </w:style>
  <w:style w:type="character" w:customStyle="1" w:styleId="font11">
    <w:name w:val="font11"/>
    <w:basedOn w:val="a0"/>
    <w:rsid w:val="0093354B"/>
    <w:rPr>
      <w:rFonts w:ascii="Times New Roman" w:hAnsi="Times New Roman" w:cs="Times New Roman" w:hint="default"/>
      <w:color w:val="000000"/>
      <w:sz w:val="18"/>
      <w:szCs w:val="18"/>
      <w:u w:val="none"/>
    </w:rPr>
  </w:style>
  <w:style w:type="character" w:customStyle="1" w:styleId="20">
    <w:name w:val="标题 2 字符"/>
    <w:basedOn w:val="a0"/>
    <w:link w:val="2"/>
    <w:uiPriority w:val="9"/>
    <w:rsid w:val="009C07F1"/>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7F25E3"/>
  </w:style>
  <w:style w:type="paragraph" w:styleId="TOC2">
    <w:name w:val="toc 2"/>
    <w:basedOn w:val="a"/>
    <w:next w:val="a"/>
    <w:autoRedefine/>
    <w:uiPriority w:val="39"/>
    <w:unhideWhenUsed/>
    <w:rsid w:val="007F25E3"/>
    <w:pPr>
      <w:ind w:leftChars="200" w:left="420"/>
    </w:pPr>
  </w:style>
  <w:style w:type="paragraph" w:styleId="TOC3">
    <w:name w:val="toc 3"/>
    <w:basedOn w:val="a"/>
    <w:next w:val="a"/>
    <w:autoRedefine/>
    <w:uiPriority w:val="39"/>
    <w:unhideWhenUsed/>
    <w:rsid w:val="007F25E3"/>
    <w:pPr>
      <w:ind w:leftChars="400" w:left="840"/>
    </w:pPr>
  </w:style>
  <w:style w:type="character" w:styleId="ab">
    <w:name w:val="Hyperlink"/>
    <w:basedOn w:val="a0"/>
    <w:uiPriority w:val="99"/>
    <w:unhideWhenUsed/>
    <w:rsid w:val="007F25E3"/>
    <w:rPr>
      <w:color w:val="0000FF" w:themeColor="hyperlink"/>
      <w:u w:val="single"/>
    </w:rPr>
  </w:style>
  <w:style w:type="paragraph" w:customStyle="1" w:styleId="12">
    <w:name w:val="正文1"/>
    <w:rsid w:val="000444A3"/>
    <w:pPr>
      <w:widowControl w:val="0"/>
      <w:jc w:val="both"/>
    </w:pPr>
    <w:rPr>
      <w:kern w:val="2"/>
      <w:sz w:val="21"/>
      <w:szCs w:val="21"/>
    </w:rPr>
  </w:style>
  <w:style w:type="character" w:customStyle="1" w:styleId="font101">
    <w:name w:val="font101"/>
    <w:basedOn w:val="a0"/>
    <w:qFormat/>
    <w:rsid w:val="008725C0"/>
    <w:rPr>
      <w:rFonts w:ascii="Times New Roman" w:hAnsi="Times New Roman" w:cs="Times New Roman" w:hint="default"/>
      <w:color w:val="000000"/>
      <w:sz w:val="20"/>
      <w:szCs w:val="20"/>
      <w:u w:val="none"/>
    </w:rPr>
  </w:style>
  <w:style w:type="character" w:styleId="ac">
    <w:name w:val="annotation reference"/>
    <w:basedOn w:val="a0"/>
    <w:uiPriority w:val="99"/>
    <w:semiHidden/>
    <w:unhideWhenUsed/>
    <w:rsid w:val="00E26FA5"/>
    <w:rPr>
      <w:sz w:val="21"/>
      <w:szCs w:val="21"/>
    </w:rPr>
  </w:style>
  <w:style w:type="paragraph" w:styleId="ad">
    <w:name w:val="annotation text"/>
    <w:basedOn w:val="a"/>
    <w:link w:val="ae"/>
    <w:uiPriority w:val="99"/>
    <w:semiHidden/>
    <w:unhideWhenUsed/>
    <w:rsid w:val="00E26FA5"/>
    <w:pPr>
      <w:jc w:val="left"/>
    </w:pPr>
  </w:style>
  <w:style w:type="character" w:customStyle="1" w:styleId="ae">
    <w:name w:val="批注文字 字符"/>
    <w:basedOn w:val="a0"/>
    <w:link w:val="ad"/>
    <w:uiPriority w:val="99"/>
    <w:semiHidden/>
    <w:rsid w:val="00E26FA5"/>
    <w:rPr>
      <w:rFonts w:eastAsia="仿宋"/>
      <w:kern w:val="2"/>
      <w:sz w:val="32"/>
      <w:szCs w:val="24"/>
    </w:rPr>
  </w:style>
  <w:style w:type="paragraph" w:styleId="af">
    <w:name w:val="annotation subject"/>
    <w:basedOn w:val="ad"/>
    <w:next w:val="ad"/>
    <w:link w:val="af0"/>
    <w:uiPriority w:val="99"/>
    <w:semiHidden/>
    <w:unhideWhenUsed/>
    <w:rsid w:val="00E26FA5"/>
    <w:rPr>
      <w:b/>
      <w:bCs/>
    </w:rPr>
  </w:style>
  <w:style w:type="character" w:customStyle="1" w:styleId="af0">
    <w:name w:val="批注主题 字符"/>
    <w:basedOn w:val="ae"/>
    <w:link w:val="af"/>
    <w:uiPriority w:val="99"/>
    <w:semiHidden/>
    <w:rsid w:val="00E26FA5"/>
    <w:rPr>
      <w:rFonts w:eastAsia="仿宋"/>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4978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494180ED-5086-4D0A-847A-BCA5AF95223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18</Pages>
  <Words>1437</Words>
  <Characters>8194</Characters>
  <Application>Microsoft Office Word</Application>
  <DocSecurity>0</DocSecurity>
  <Lines>68</Lines>
  <Paragraphs>19</Paragraphs>
  <ScaleCrop>false</ScaleCrop>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尹 YY</cp:lastModifiedBy>
  <cp:revision>116</cp:revision>
  <cp:lastPrinted>2019-08-30T02:55:00Z</cp:lastPrinted>
  <dcterms:created xsi:type="dcterms:W3CDTF">2019-08-23T03:32:00Z</dcterms:created>
  <dcterms:modified xsi:type="dcterms:W3CDTF">2020-12-03T01:56:00Z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