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E75ED" w14:textId="77777777" w:rsidR="00D03A68" w:rsidRDefault="00D03A68" w:rsidP="00B14F2F">
      <w:pPr>
        <w:ind w:firstLine="1040"/>
        <w:jc w:val="center"/>
        <w:rPr>
          <w:rFonts w:ascii="黑体" w:eastAsia="黑体" w:hAnsi="黑体"/>
          <w:sz w:val="52"/>
          <w:szCs w:val="52"/>
        </w:rPr>
      </w:pPr>
    </w:p>
    <w:p w14:paraId="690F11E3" w14:textId="77777777" w:rsidR="00D03A68" w:rsidRDefault="009B36A6" w:rsidP="00B14F2F">
      <w:pPr>
        <w:ind w:firstLine="1040"/>
        <w:jc w:val="center"/>
        <w:rPr>
          <w:rFonts w:ascii="黑体" w:eastAsia="黑体" w:hAnsi="黑体"/>
          <w:sz w:val="52"/>
          <w:szCs w:val="52"/>
        </w:rPr>
      </w:pPr>
      <w:r>
        <w:rPr>
          <w:rFonts w:ascii="黑体" w:eastAsia="黑体" w:hAnsi="黑体" w:hint="eastAsia"/>
          <w:sz w:val="52"/>
          <w:szCs w:val="52"/>
        </w:rPr>
        <w:t>绩效评价报告</w:t>
      </w:r>
    </w:p>
    <w:p w14:paraId="022E16FF" w14:textId="7B2D263E" w:rsidR="00D03A68" w:rsidRPr="00FD7596" w:rsidRDefault="00FD7596" w:rsidP="00B14F2F">
      <w:pPr>
        <w:ind w:firstLine="800"/>
        <w:jc w:val="center"/>
        <w:rPr>
          <w:rFonts w:ascii="黑体" w:eastAsia="黑体" w:hAnsi="黑体"/>
          <w:sz w:val="40"/>
          <w:szCs w:val="40"/>
        </w:rPr>
      </w:pPr>
      <w:r w:rsidRPr="00FD7596">
        <w:rPr>
          <w:rFonts w:ascii="黑体" w:eastAsia="黑体" w:hAnsi="黑体" w:hint="eastAsia"/>
          <w:sz w:val="40"/>
          <w:szCs w:val="40"/>
        </w:rPr>
        <w:t>（征求意见稿）</w:t>
      </w:r>
    </w:p>
    <w:p w14:paraId="3D34ECD5" w14:textId="77777777" w:rsidR="00D03A68" w:rsidRDefault="00D03A68" w:rsidP="00B14F2F">
      <w:pPr>
        <w:ind w:firstLine="640"/>
        <w:jc w:val="center"/>
        <w:rPr>
          <w:rFonts w:ascii="黑体" w:eastAsia="黑体" w:hAnsi="黑体"/>
          <w:szCs w:val="32"/>
        </w:rPr>
      </w:pPr>
    </w:p>
    <w:p w14:paraId="326E8A10" w14:textId="77777777" w:rsidR="00D03A68" w:rsidRDefault="00D03A68" w:rsidP="00B14F2F">
      <w:pPr>
        <w:ind w:firstLine="640"/>
        <w:jc w:val="center"/>
        <w:rPr>
          <w:rFonts w:ascii="黑体" w:eastAsia="黑体" w:hAnsi="黑体"/>
          <w:szCs w:val="32"/>
        </w:rPr>
      </w:pPr>
    </w:p>
    <w:p w14:paraId="55B35AC2" w14:textId="77777777" w:rsidR="00D03A68" w:rsidRDefault="00D03A68" w:rsidP="00B14F2F">
      <w:pPr>
        <w:ind w:firstLine="640"/>
        <w:jc w:val="center"/>
        <w:rPr>
          <w:rFonts w:ascii="黑体" w:eastAsia="黑体" w:hAnsi="黑体"/>
          <w:szCs w:val="32"/>
        </w:rPr>
      </w:pPr>
    </w:p>
    <w:p w14:paraId="5CADA13D" w14:textId="77777777" w:rsidR="0083270E" w:rsidRDefault="0083270E" w:rsidP="00B14F2F">
      <w:pPr>
        <w:ind w:firstLine="640"/>
        <w:jc w:val="center"/>
        <w:rPr>
          <w:rFonts w:ascii="黑体" w:eastAsia="黑体" w:hAnsi="黑体"/>
          <w:szCs w:val="32"/>
        </w:rPr>
      </w:pPr>
    </w:p>
    <w:p w14:paraId="0C0F760F" w14:textId="77777777" w:rsidR="00D03A68" w:rsidRDefault="00D03A68" w:rsidP="00B14F2F">
      <w:pPr>
        <w:ind w:firstLine="640"/>
        <w:jc w:val="center"/>
        <w:rPr>
          <w:rFonts w:ascii="黑体" w:eastAsia="黑体" w:hAnsi="黑体"/>
          <w:szCs w:val="32"/>
        </w:rPr>
      </w:pPr>
    </w:p>
    <w:p w14:paraId="4830C935" w14:textId="77777777" w:rsidR="00D03A68" w:rsidRDefault="00D03A68" w:rsidP="00B14F2F">
      <w:pPr>
        <w:ind w:firstLine="640"/>
        <w:jc w:val="center"/>
        <w:rPr>
          <w:rFonts w:ascii="黑体" w:eastAsia="黑体" w:hAnsi="黑体"/>
          <w:szCs w:val="32"/>
        </w:rPr>
      </w:pPr>
    </w:p>
    <w:p w14:paraId="12A3D318" w14:textId="77777777" w:rsidR="00D03A68" w:rsidRDefault="00D03A68" w:rsidP="00B14F2F">
      <w:pPr>
        <w:ind w:firstLine="640"/>
        <w:jc w:val="center"/>
        <w:rPr>
          <w:rFonts w:ascii="黑体" w:eastAsia="黑体" w:hAnsi="黑体"/>
          <w:szCs w:val="32"/>
          <w:u w:val="single"/>
        </w:rPr>
      </w:pPr>
    </w:p>
    <w:p w14:paraId="31E5F538" w14:textId="77777777" w:rsidR="005240F6" w:rsidRDefault="005240F6" w:rsidP="00B14F2F">
      <w:pPr>
        <w:ind w:firstLine="640"/>
        <w:jc w:val="center"/>
        <w:rPr>
          <w:rFonts w:ascii="黑体" w:eastAsia="黑体" w:hAnsi="黑体"/>
          <w:szCs w:val="32"/>
          <w:u w:val="single"/>
        </w:rPr>
      </w:pPr>
    </w:p>
    <w:p w14:paraId="5DFD3358" w14:textId="77777777" w:rsidR="0083270E" w:rsidRDefault="0083270E" w:rsidP="00B14F2F">
      <w:pPr>
        <w:ind w:firstLine="640"/>
        <w:jc w:val="center"/>
        <w:rPr>
          <w:rFonts w:ascii="黑体" w:eastAsia="黑体" w:hAnsi="黑体"/>
          <w:szCs w:val="32"/>
          <w:u w:val="single"/>
        </w:rPr>
      </w:pPr>
    </w:p>
    <w:p w14:paraId="55A7942E" w14:textId="77777777" w:rsidR="0083270E" w:rsidRDefault="0083270E" w:rsidP="00B14F2F">
      <w:pPr>
        <w:ind w:firstLine="640"/>
        <w:jc w:val="center"/>
        <w:rPr>
          <w:rFonts w:ascii="黑体" w:eastAsia="黑体" w:hAnsi="黑体"/>
          <w:szCs w:val="32"/>
          <w:u w:val="single"/>
        </w:rPr>
      </w:pPr>
    </w:p>
    <w:p w14:paraId="18EC810E" w14:textId="77777777" w:rsidR="0083270E" w:rsidRDefault="0083270E" w:rsidP="00B14F2F">
      <w:pPr>
        <w:ind w:firstLine="640"/>
        <w:jc w:val="center"/>
        <w:rPr>
          <w:rFonts w:ascii="黑体" w:eastAsia="黑体" w:hAnsi="黑体"/>
          <w:szCs w:val="32"/>
          <w:u w:val="single"/>
        </w:rPr>
      </w:pPr>
    </w:p>
    <w:p w14:paraId="441FAF7B" w14:textId="77777777" w:rsidR="0083270E" w:rsidRDefault="0083270E" w:rsidP="00B14F2F">
      <w:pPr>
        <w:ind w:firstLine="640"/>
        <w:jc w:val="center"/>
        <w:rPr>
          <w:rFonts w:ascii="黑体" w:eastAsia="黑体" w:hAnsi="黑体"/>
          <w:szCs w:val="32"/>
          <w:u w:val="single"/>
        </w:rPr>
      </w:pPr>
    </w:p>
    <w:p w14:paraId="0E9BE0C5" w14:textId="77777777" w:rsidR="00D03A68" w:rsidRDefault="00D03A68" w:rsidP="00B14F2F">
      <w:pPr>
        <w:ind w:firstLine="640"/>
        <w:jc w:val="center"/>
        <w:rPr>
          <w:rFonts w:ascii="黑体" w:eastAsia="黑体" w:hAnsi="黑体"/>
          <w:szCs w:val="32"/>
          <w:u w:val="single"/>
        </w:rPr>
      </w:pPr>
    </w:p>
    <w:p w14:paraId="0D0AAC4D" w14:textId="77777777" w:rsidR="0083270E" w:rsidRDefault="0083270E" w:rsidP="00B14F2F">
      <w:pPr>
        <w:ind w:firstLine="640"/>
        <w:jc w:val="center"/>
        <w:rPr>
          <w:rFonts w:ascii="黑体" w:eastAsia="黑体" w:hAnsi="黑体"/>
          <w:szCs w:val="32"/>
          <w:u w:val="single"/>
        </w:rPr>
      </w:pPr>
    </w:p>
    <w:p w14:paraId="6D80CB6E" w14:textId="77777777" w:rsidR="00D03A68" w:rsidRDefault="00D03A68" w:rsidP="00B14F2F">
      <w:pPr>
        <w:ind w:firstLine="640"/>
        <w:jc w:val="center"/>
        <w:rPr>
          <w:rFonts w:ascii="黑体" w:eastAsia="黑体" w:hAnsi="黑体"/>
          <w:szCs w:val="32"/>
          <w:u w:val="single"/>
        </w:rPr>
      </w:pPr>
    </w:p>
    <w:p w14:paraId="0109236A" w14:textId="5F5E41A5" w:rsidR="00D03A68" w:rsidRDefault="009B36A6" w:rsidP="00022473">
      <w:pPr>
        <w:spacing w:line="600" w:lineRule="exact"/>
        <w:ind w:leftChars="100" w:left="1920" w:hangingChars="500" w:hanging="1600"/>
        <w:rPr>
          <w:rFonts w:ascii="黑体" w:eastAsia="黑体" w:hAnsi="黑体"/>
          <w:szCs w:val="32"/>
          <w:u w:val="single"/>
        </w:rPr>
      </w:pPr>
      <w:r>
        <w:rPr>
          <w:rFonts w:ascii="黑体" w:eastAsia="黑体" w:hAnsi="黑体" w:hint="eastAsia"/>
          <w:szCs w:val="32"/>
        </w:rPr>
        <w:t>项目名称：</w:t>
      </w:r>
      <w:r w:rsidR="00022473" w:rsidRPr="00022473">
        <w:rPr>
          <w:rFonts w:ascii="黑体" w:eastAsia="黑体" w:hAnsi="黑体" w:hint="eastAsia"/>
          <w:szCs w:val="32"/>
          <w:u w:val="single"/>
        </w:rPr>
        <w:t>2019年度衡山县岳云中学项目支出绩效评价报告</w:t>
      </w:r>
    </w:p>
    <w:p w14:paraId="56A05513" w14:textId="77777777" w:rsidR="00D03A68" w:rsidRDefault="009B36A6" w:rsidP="00B14F2F">
      <w:pPr>
        <w:spacing w:line="600" w:lineRule="exact"/>
        <w:ind w:leftChars="100" w:left="1920" w:hangingChars="500" w:hanging="1600"/>
        <w:rPr>
          <w:rFonts w:ascii="黑体" w:eastAsia="黑体" w:hAnsi="黑体"/>
          <w:szCs w:val="32"/>
          <w:u w:val="single"/>
        </w:rPr>
      </w:pPr>
      <w:r>
        <w:rPr>
          <w:rFonts w:ascii="黑体" w:eastAsia="黑体" w:hAnsi="黑体" w:hint="eastAsia"/>
          <w:szCs w:val="32"/>
        </w:rPr>
        <w:t>主管部门：</w:t>
      </w:r>
      <w:r>
        <w:rPr>
          <w:rFonts w:ascii="黑体" w:eastAsia="黑体" w:hAnsi="黑体" w:hint="eastAsia"/>
          <w:szCs w:val="32"/>
          <w:u w:val="single"/>
        </w:rPr>
        <w:t>衡山县教育局</w:t>
      </w:r>
    </w:p>
    <w:p w14:paraId="5FECA340" w14:textId="504289CF" w:rsidR="00D03A68" w:rsidRPr="00E41A3B" w:rsidRDefault="009B36A6" w:rsidP="00E41A3B">
      <w:pPr>
        <w:spacing w:line="600" w:lineRule="exact"/>
        <w:ind w:leftChars="100" w:left="1920" w:hangingChars="500" w:hanging="1600"/>
        <w:rPr>
          <w:rFonts w:ascii="黑体" w:eastAsia="黑体" w:hAnsi="黑体"/>
          <w:szCs w:val="32"/>
        </w:rPr>
      </w:pPr>
      <w:r>
        <w:rPr>
          <w:rFonts w:ascii="黑体" w:eastAsia="黑体" w:hAnsi="黑体" w:hint="eastAsia"/>
          <w:szCs w:val="32"/>
        </w:rPr>
        <w:t>组织单位：</w:t>
      </w:r>
      <w:r w:rsidR="00EF2A5C" w:rsidRPr="00E41A3B">
        <w:rPr>
          <w:rFonts w:ascii="黑体" w:eastAsia="黑体" w:hAnsi="黑体" w:hint="eastAsia"/>
          <w:szCs w:val="32"/>
          <w:u w:val="single"/>
        </w:rPr>
        <w:t>衡山县</w:t>
      </w:r>
      <w:r w:rsidR="00E6718D" w:rsidRPr="00E41A3B">
        <w:rPr>
          <w:rFonts w:ascii="黑体" w:eastAsia="黑体" w:hAnsi="黑体" w:hint="eastAsia"/>
          <w:szCs w:val="32"/>
          <w:u w:val="single"/>
        </w:rPr>
        <w:t>财政局</w:t>
      </w:r>
    </w:p>
    <w:p w14:paraId="143FC264" w14:textId="77777777" w:rsidR="00D03A68" w:rsidRPr="00E41A3B" w:rsidRDefault="009B36A6" w:rsidP="00E41A3B">
      <w:pPr>
        <w:spacing w:line="600" w:lineRule="exact"/>
        <w:ind w:leftChars="100" w:left="1920" w:hangingChars="500" w:hanging="1600"/>
        <w:rPr>
          <w:rFonts w:ascii="黑体" w:eastAsia="黑体" w:hAnsi="黑体"/>
          <w:szCs w:val="32"/>
        </w:rPr>
      </w:pPr>
      <w:r>
        <w:rPr>
          <w:rFonts w:ascii="黑体" w:eastAsia="黑体" w:hAnsi="黑体" w:hint="eastAsia"/>
          <w:szCs w:val="32"/>
        </w:rPr>
        <w:t>实施机构：</w:t>
      </w:r>
      <w:r w:rsidRPr="00E41A3B">
        <w:rPr>
          <w:rFonts w:ascii="黑体" w:eastAsia="黑体" w:hAnsi="黑体" w:hint="eastAsia"/>
          <w:szCs w:val="32"/>
          <w:u w:val="single"/>
        </w:rPr>
        <w:t>湖南宏丰</w:t>
      </w:r>
      <w:proofErr w:type="gramStart"/>
      <w:r w:rsidRPr="00E41A3B">
        <w:rPr>
          <w:rFonts w:ascii="黑体" w:eastAsia="黑体" w:hAnsi="黑体" w:hint="eastAsia"/>
          <w:szCs w:val="32"/>
          <w:u w:val="single"/>
        </w:rPr>
        <w:t>益联合</w:t>
      </w:r>
      <w:proofErr w:type="gramEnd"/>
      <w:r w:rsidRPr="00E41A3B">
        <w:rPr>
          <w:rFonts w:ascii="黑体" w:eastAsia="黑体" w:hAnsi="黑体" w:hint="eastAsia"/>
          <w:szCs w:val="32"/>
          <w:u w:val="single"/>
        </w:rPr>
        <w:t>会计师事务所</w:t>
      </w:r>
    </w:p>
    <w:p w14:paraId="6D113EA2" w14:textId="77777777" w:rsidR="00D03A68" w:rsidRPr="00E41A3B" w:rsidRDefault="00D03A68" w:rsidP="00E41A3B">
      <w:pPr>
        <w:spacing w:line="600" w:lineRule="exact"/>
        <w:ind w:leftChars="100" w:left="1920" w:hangingChars="500" w:hanging="1600"/>
        <w:rPr>
          <w:rFonts w:ascii="黑体" w:eastAsia="黑体" w:hAnsi="黑体"/>
          <w:szCs w:val="32"/>
        </w:rPr>
      </w:pPr>
    </w:p>
    <w:p w14:paraId="499CB18E" w14:textId="77777777" w:rsidR="00D03A68" w:rsidRDefault="00D03A68">
      <w:pPr>
        <w:ind w:firstLineChars="100" w:firstLine="320"/>
        <w:jc w:val="left"/>
        <w:rPr>
          <w:rFonts w:ascii="黑体" w:eastAsia="黑体" w:hAnsi="黑体"/>
          <w:szCs w:val="32"/>
          <w:u w:val="single"/>
        </w:rPr>
      </w:pPr>
    </w:p>
    <w:p w14:paraId="1B547339" w14:textId="77777777" w:rsidR="00D03A68" w:rsidRDefault="00D03A68">
      <w:pPr>
        <w:ind w:firstLineChars="100" w:firstLine="320"/>
        <w:jc w:val="left"/>
        <w:rPr>
          <w:rFonts w:ascii="黑体" w:eastAsia="黑体" w:hAnsi="黑体"/>
          <w:szCs w:val="32"/>
          <w:u w:val="single"/>
        </w:rPr>
      </w:pPr>
    </w:p>
    <w:p w14:paraId="11D514FF" w14:textId="64576E25" w:rsidR="00D03A68" w:rsidRDefault="009B36A6">
      <w:pPr>
        <w:ind w:firstLineChars="100" w:firstLine="321"/>
        <w:jc w:val="center"/>
        <w:rPr>
          <w:rFonts w:ascii="黑体" w:eastAsia="黑体" w:hAnsi="黑体"/>
          <w:b/>
          <w:szCs w:val="32"/>
        </w:rPr>
      </w:pPr>
      <w:r>
        <w:rPr>
          <w:rFonts w:ascii="黑体" w:eastAsia="黑体" w:hAnsi="黑体" w:hint="eastAsia"/>
          <w:b/>
          <w:szCs w:val="32"/>
        </w:rPr>
        <w:t>成文日期：20</w:t>
      </w:r>
      <w:r w:rsidR="00EF2A5C">
        <w:rPr>
          <w:rFonts w:ascii="黑体" w:eastAsia="黑体" w:hAnsi="黑体"/>
          <w:b/>
          <w:szCs w:val="32"/>
        </w:rPr>
        <w:t>20</w:t>
      </w:r>
      <w:r>
        <w:rPr>
          <w:rFonts w:ascii="黑体" w:eastAsia="黑体" w:hAnsi="黑体" w:hint="eastAsia"/>
          <w:b/>
          <w:szCs w:val="32"/>
        </w:rPr>
        <w:t>年1</w:t>
      </w:r>
      <w:r w:rsidR="00EF2A5C">
        <w:rPr>
          <w:rFonts w:ascii="黑体" w:eastAsia="黑体" w:hAnsi="黑体"/>
          <w:b/>
          <w:szCs w:val="32"/>
        </w:rPr>
        <w:t>1</w:t>
      </w:r>
      <w:r>
        <w:rPr>
          <w:rFonts w:ascii="黑体" w:eastAsia="黑体" w:hAnsi="黑体" w:hint="eastAsia"/>
          <w:b/>
          <w:szCs w:val="32"/>
        </w:rPr>
        <w:t>月</w:t>
      </w:r>
      <w:r w:rsidR="00E6718D">
        <w:rPr>
          <w:rFonts w:ascii="黑体" w:eastAsia="黑体" w:hAnsi="黑体"/>
          <w:b/>
          <w:szCs w:val="32"/>
        </w:rPr>
        <w:t>18</w:t>
      </w:r>
      <w:r>
        <w:rPr>
          <w:rFonts w:ascii="黑体" w:eastAsia="黑体" w:hAnsi="黑体" w:hint="eastAsia"/>
          <w:b/>
          <w:szCs w:val="32"/>
        </w:rPr>
        <w:t>日（加盖公章）</w:t>
      </w:r>
    </w:p>
    <w:p w14:paraId="36933276" w14:textId="77777777" w:rsidR="0083270E" w:rsidRDefault="0083270E">
      <w:pPr>
        <w:ind w:firstLineChars="100" w:firstLine="321"/>
        <w:jc w:val="center"/>
        <w:rPr>
          <w:rFonts w:ascii="黑体" w:eastAsia="黑体" w:hAnsi="黑体"/>
          <w:b/>
          <w:szCs w:val="32"/>
        </w:rPr>
      </w:pPr>
    </w:p>
    <w:p w14:paraId="480398B5" w14:textId="77777777" w:rsidR="0083270E" w:rsidRDefault="0083270E">
      <w:pPr>
        <w:ind w:firstLineChars="100" w:firstLine="321"/>
        <w:jc w:val="center"/>
        <w:rPr>
          <w:rFonts w:ascii="黑体" w:eastAsia="黑体" w:hAnsi="黑体"/>
          <w:b/>
          <w:szCs w:val="32"/>
        </w:rPr>
        <w:sectPr w:rsidR="0083270E" w:rsidSect="00291683">
          <w:headerReference w:type="even" r:id="rId8"/>
          <w:headerReference w:type="default" r:id="rId9"/>
          <w:footerReference w:type="even" r:id="rId10"/>
          <w:footerReference w:type="default" r:id="rId11"/>
          <w:headerReference w:type="first" r:id="rId12"/>
          <w:footerReference w:type="first" r:id="rId13"/>
          <w:pgSz w:w="11907" w:h="16840"/>
          <w:pgMar w:top="1134" w:right="1474" w:bottom="1134" w:left="1474" w:header="851" w:footer="1701" w:gutter="0"/>
          <w:cols w:space="720"/>
          <w:docGrid w:linePitch="312"/>
        </w:sectPr>
      </w:pPr>
    </w:p>
    <w:p w14:paraId="2E751308" w14:textId="6AA4425B" w:rsidR="0053376A" w:rsidRPr="0053376A" w:rsidRDefault="0053376A" w:rsidP="00022473">
      <w:pPr>
        <w:widowControl/>
        <w:adjustRightInd w:val="0"/>
        <w:snapToGrid w:val="0"/>
        <w:spacing w:line="600" w:lineRule="exact"/>
        <w:ind w:firstLineChars="0" w:firstLine="0"/>
        <w:jc w:val="center"/>
        <w:rPr>
          <w:rFonts w:ascii="黑体" w:eastAsia="黑体" w:hAnsi="黑体"/>
          <w:b/>
          <w:color w:val="000000"/>
          <w:spacing w:val="-4"/>
          <w:sz w:val="44"/>
          <w:szCs w:val="44"/>
        </w:rPr>
      </w:pPr>
      <w:bookmarkStart w:id="0" w:name="_Hlk57816845"/>
      <w:bookmarkStart w:id="1" w:name="_Hlk57816739"/>
      <w:r w:rsidRPr="0053376A">
        <w:rPr>
          <w:rFonts w:ascii="黑体" w:eastAsia="黑体" w:hAnsi="黑体" w:hint="eastAsia"/>
          <w:b/>
          <w:color w:val="000000"/>
          <w:spacing w:val="-4"/>
          <w:sz w:val="44"/>
          <w:szCs w:val="44"/>
        </w:rPr>
        <w:lastRenderedPageBreak/>
        <w:t>2019年度衡山县</w:t>
      </w:r>
      <w:r>
        <w:rPr>
          <w:rFonts w:ascii="黑体" w:eastAsia="黑体" w:hAnsi="黑体" w:hint="eastAsia"/>
          <w:b/>
          <w:color w:val="000000"/>
          <w:spacing w:val="-4"/>
          <w:sz w:val="44"/>
          <w:szCs w:val="44"/>
        </w:rPr>
        <w:t>岳云</w:t>
      </w:r>
      <w:r w:rsidRPr="0053376A">
        <w:rPr>
          <w:rFonts w:ascii="黑体" w:eastAsia="黑体" w:hAnsi="黑体" w:hint="eastAsia"/>
          <w:b/>
          <w:color w:val="000000"/>
          <w:spacing w:val="-4"/>
          <w:sz w:val="44"/>
          <w:szCs w:val="44"/>
        </w:rPr>
        <w:t>中学项目支出</w:t>
      </w:r>
    </w:p>
    <w:p w14:paraId="5D65EB62" w14:textId="5C67DF83" w:rsidR="00B14F2F" w:rsidRDefault="0053376A" w:rsidP="00022473">
      <w:pPr>
        <w:widowControl/>
        <w:adjustRightInd w:val="0"/>
        <w:snapToGrid w:val="0"/>
        <w:spacing w:line="600" w:lineRule="exact"/>
        <w:ind w:firstLineChars="0" w:firstLine="0"/>
        <w:jc w:val="center"/>
        <w:rPr>
          <w:rFonts w:ascii="黑体" w:eastAsia="黑体" w:hAnsi="黑体"/>
          <w:b/>
          <w:kern w:val="0"/>
          <w:szCs w:val="32"/>
        </w:rPr>
      </w:pPr>
      <w:r w:rsidRPr="0053376A">
        <w:rPr>
          <w:rFonts w:ascii="黑体" w:eastAsia="黑体" w:hAnsi="黑体" w:hint="eastAsia"/>
          <w:b/>
          <w:color w:val="000000"/>
          <w:spacing w:val="-4"/>
          <w:sz w:val="44"/>
          <w:szCs w:val="44"/>
        </w:rPr>
        <w:t>绩效评价</w:t>
      </w:r>
      <w:bookmarkEnd w:id="0"/>
      <w:r w:rsidRPr="0053376A">
        <w:rPr>
          <w:rFonts w:ascii="黑体" w:eastAsia="黑体" w:hAnsi="黑体" w:hint="eastAsia"/>
          <w:b/>
          <w:color w:val="000000"/>
          <w:spacing w:val="-4"/>
          <w:sz w:val="44"/>
          <w:szCs w:val="44"/>
        </w:rPr>
        <w:t>报告</w:t>
      </w:r>
    </w:p>
    <w:bookmarkEnd w:id="1"/>
    <w:p w14:paraId="2A03FE8C" w14:textId="77777777" w:rsidR="00D03A68" w:rsidRDefault="009B36A6" w:rsidP="00B14F2F">
      <w:pPr>
        <w:widowControl/>
        <w:adjustRightInd w:val="0"/>
        <w:snapToGrid w:val="0"/>
        <w:spacing w:line="600" w:lineRule="exact"/>
        <w:ind w:firstLineChars="0" w:firstLine="0"/>
        <w:jc w:val="left"/>
        <w:rPr>
          <w:rFonts w:ascii="黑体" w:eastAsia="黑体" w:hAnsi="黑体"/>
          <w:b/>
          <w:kern w:val="0"/>
          <w:szCs w:val="32"/>
        </w:rPr>
      </w:pPr>
      <w:r>
        <w:rPr>
          <w:rFonts w:ascii="黑体" w:eastAsia="黑体" w:hAnsi="黑体" w:hint="eastAsia"/>
          <w:b/>
          <w:kern w:val="0"/>
          <w:szCs w:val="32"/>
        </w:rPr>
        <w:t>衡山县</w:t>
      </w:r>
      <w:r>
        <w:rPr>
          <w:rFonts w:ascii="黑体" w:eastAsia="黑体" w:hAnsi="黑体"/>
          <w:b/>
          <w:kern w:val="0"/>
          <w:szCs w:val="32"/>
        </w:rPr>
        <w:t>财政局：</w:t>
      </w:r>
    </w:p>
    <w:p w14:paraId="70CE060B" w14:textId="387953BB" w:rsidR="00EF2A5C" w:rsidRDefault="00EF2A5C" w:rsidP="005240F6">
      <w:pPr>
        <w:pStyle w:val="1"/>
        <w:ind w:firstLine="594"/>
        <w:rPr>
          <w:rFonts w:eastAsia="仿宋"/>
          <w:bCs w:val="0"/>
          <w:kern w:val="0"/>
          <w:szCs w:val="24"/>
        </w:rPr>
      </w:pPr>
      <w:bookmarkStart w:id="2" w:name="_Toc30020654"/>
      <w:r w:rsidRPr="00EF2A5C">
        <w:rPr>
          <w:rFonts w:eastAsia="仿宋" w:hint="eastAsia"/>
          <w:bCs w:val="0"/>
          <w:kern w:val="0"/>
          <w:szCs w:val="24"/>
        </w:rPr>
        <w:t>为贯彻落实党的十九大“全面实施绩效管理”的要求，强化部门支出责任，提高财政资金使用效益，促进部门更好地履行职责，按照《预算法》、《国务院关于深化预算管理制度改革的决定》（国发〔</w:t>
      </w:r>
      <w:r w:rsidRPr="00EF2A5C">
        <w:rPr>
          <w:rFonts w:eastAsia="仿宋" w:hint="eastAsia"/>
          <w:bCs w:val="0"/>
          <w:kern w:val="0"/>
          <w:szCs w:val="24"/>
        </w:rPr>
        <w:t>2014</w:t>
      </w:r>
      <w:r w:rsidRPr="00EF2A5C">
        <w:rPr>
          <w:rFonts w:eastAsia="仿宋" w:hint="eastAsia"/>
          <w:bCs w:val="0"/>
          <w:kern w:val="0"/>
          <w:szCs w:val="24"/>
        </w:rPr>
        <w:t>〕</w:t>
      </w:r>
      <w:r w:rsidRPr="00EF2A5C">
        <w:rPr>
          <w:rFonts w:eastAsia="仿宋" w:hint="eastAsia"/>
          <w:bCs w:val="0"/>
          <w:kern w:val="0"/>
          <w:szCs w:val="24"/>
        </w:rPr>
        <w:t>45</w:t>
      </w:r>
      <w:r w:rsidRPr="00EF2A5C">
        <w:rPr>
          <w:rFonts w:eastAsia="仿宋" w:hint="eastAsia"/>
          <w:bCs w:val="0"/>
          <w:kern w:val="0"/>
          <w:szCs w:val="24"/>
        </w:rPr>
        <w:t>号）、《财政部</w:t>
      </w:r>
      <w:r w:rsidRPr="00EF2A5C">
        <w:rPr>
          <w:rFonts w:eastAsia="仿宋" w:hint="eastAsia"/>
          <w:bCs w:val="0"/>
          <w:kern w:val="0"/>
          <w:szCs w:val="24"/>
        </w:rPr>
        <w:t>&lt;</w:t>
      </w:r>
      <w:r w:rsidRPr="00EF2A5C">
        <w:rPr>
          <w:rFonts w:eastAsia="仿宋" w:hint="eastAsia"/>
          <w:bCs w:val="0"/>
          <w:kern w:val="0"/>
          <w:szCs w:val="24"/>
        </w:rPr>
        <w:t>财政支出绩效评价管理暂行办法</w:t>
      </w:r>
      <w:r w:rsidRPr="00EF2A5C">
        <w:rPr>
          <w:rFonts w:eastAsia="仿宋" w:hint="eastAsia"/>
          <w:bCs w:val="0"/>
          <w:kern w:val="0"/>
          <w:szCs w:val="24"/>
        </w:rPr>
        <w:t>&gt;</w:t>
      </w:r>
      <w:r w:rsidRPr="00EF2A5C">
        <w:rPr>
          <w:rFonts w:eastAsia="仿宋" w:hint="eastAsia"/>
          <w:bCs w:val="0"/>
          <w:kern w:val="0"/>
          <w:szCs w:val="24"/>
        </w:rPr>
        <w:t>》（财预〔</w:t>
      </w:r>
      <w:r w:rsidRPr="00EF2A5C">
        <w:rPr>
          <w:rFonts w:eastAsia="仿宋" w:hint="eastAsia"/>
          <w:bCs w:val="0"/>
          <w:kern w:val="0"/>
          <w:szCs w:val="24"/>
        </w:rPr>
        <w:t>2011</w:t>
      </w:r>
      <w:r w:rsidRPr="00EF2A5C">
        <w:rPr>
          <w:rFonts w:eastAsia="仿宋" w:hint="eastAsia"/>
          <w:bCs w:val="0"/>
          <w:kern w:val="0"/>
          <w:szCs w:val="24"/>
        </w:rPr>
        <w:t>〕</w:t>
      </w:r>
      <w:r w:rsidRPr="00EF2A5C">
        <w:rPr>
          <w:rFonts w:eastAsia="仿宋" w:hint="eastAsia"/>
          <w:bCs w:val="0"/>
          <w:kern w:val="0"/>
          <w:szCs w:val="24"/>
        </w:rPr>
        <w:t>285</w:t>
      </w:r>
      <w:r w:rsidRPr="00EF2A5C">
        <w:rPr>
          <w:rFonts w:eastAsia="仿宋" w:hint="eastAsia"/>
          <w:bCs w:val="0"/>
          <w:kern w:val="0"/>
          <w:szCs w:val="24"/>
        </w:rPr>
        <w:t>号）、《湖南省人民政府关于全面推进预算绩效管理的意见》（湘政发〔</w:t>
      </w:r>
      <w:r w:rsidRPr="00EF2A5C">
        <w:rPr>
          <w:rFonts w:eastAsia="仿宋" w:hint="eastAsia"/>
          <w:bCs w:val="0"/>
          <w:kern w:val="0"/>
          <w:szCs w:val="24"/>
        </w:rPr>
        <w:t>2012</w:t>
      </w:r>
      <w:r w:rsidRPr="00EF2A5C">
        <w:rPr>
          <w:rFonts w:eastAsia="仿宋" w:hint="eastAsia"/>
          <w:bCs w:val="0"/>
          <w:kern w:val="0"/>
          <w:szCs w:val="24"/>
        </w:rPr>
        <w:t>〕</w:t>
      </w:r>
      <w:r w:rsidRPr="00EF2A5C">
        <w:rPr>
          <w:rFonts w:eastAsia="仿宋" w:hint="eastAsia"/>
          <w:bCs w:val="0"/>
          <w:kern w:val="0"/>
          <w:szCs w:val="24"/>
        </w:rPr>
        <w:t>33</w:t>
      </w:r>
      <w:r w:rsidRPr="00EF2A5C">
        <w:rPr>
          <w:rFonts w:eastAsia="仿宋" w:hint="eastAsia"/>
          <w:bCs w:val="0"/>
          <w:kern w:val="0"/>
          <w:szCs w:val="24"/>
        </w:rPr>
        <w:t>号）和《衡山县财政局关于对</w:t>
      </w:r>
      <w:r w:rsidRPr="00EF2A5C">
        <w:rPr>
          <w:rFonts w:eastAsia="仿宋" w:hint="eastAsia"/>
          <w:bCs w:val="0"/>
          <w:kern w:val="0"/>
          <w:szCs w:val="24"/>
        </w:rPr>
        <w:t>2019</w:t>
      </w:r>
      <w:r w:rsidRPr="00EF2A5C">
        <w:rPr>
          <w:rFonts w:eastAsia="仿宋" w:hint="eastAsia"/>
          <w:bCs w:val="0"/>
          <w:kern w:val="0"/>
          <w:szCs w:val="24"/>
        </w:rPr>
        <w:t>年度部分县级财政支出项目及部门整体支出开展现场绩效评价的通知》（</w:t>
      </w:r>
      <w:proofErr w:type="gramStart"/>
      <w:r w:rsidRPr="00EF2A5C">
        <w:rPr>
          <w:rFonts w:eastAsia="仿宋" w:hint="eastAsia"/>
          <w:bCs w:val="0"/>
          <w:kern w:val="0"/>
          <w:szCs w:val="24"/>
        </w:rPr>
        <w:t>山财绩</w:t>
      </w:r>
      <w:proofErr w:type="gramEnd"/>
      <w:r w:rsidRPr="00EF2A5C">
        <w:rPr>
          <w:rFonts w:eastAsia="仿宋" w:hint="eastAsia"/>
          <w:bCs w:val="0"/>
          <w:kern w:val="0"/>
          <w:szCs w:val="24"/>
        </w:rPr>
        <w:t>﹝</w:t>
      </w:r>
      <w:r w:rsidRPr="00EF2A5C">
        <w:rPr>
          <w:rFonts w:eastAsia="仿宋" w:hint="eastAsia"/>
          <w:bCs w:val="0"/>
          <w:kern w:val="0"/>
          <w:szCs w:val="24"/>
        </w:rPr>
        <w:t>2020</w:t>
      </w:r>
      <w:r w:rsidRPr="00EF2A5C">
        <w:rPr>
          <w:rFonts w:eastAsia="仿宋" w:hint="eastAsia"/>
          <w:bCs w:val="0"/>
          <w:kern w:val="0"/>
          <w:szCs w:val="24"/>
        </w:rPr>
        <w:t>﹞</w:t>
      </w:r>
      <w:r w:rsidR="00E6718D">
        <w:rPr>
          <w:rFonts w:eastAsia="仿宋"/>
          <w:bCs w:val="0"/>
          <w:kern w:val="0"/>
          <w:szCs w:val="24"/>
        </w:rPr>
        <w:t>180</w:t>
      </w:r>
      <w:r w:rsidRPr="00EF2A5C">
        <w:rPr>
          <w:rFonts w:eastAsia="仿宋" w:hint="eastAsia"/>
          <w:bCs w:val="0"/>
          <w:kern w:val="0"/>
          <w:szCs w:val="24"/>
        </w:rPr>
        <w:t>号）等有关要求，绩效评价工作组于</w:t>
      </w:r>
      <w:r w:rsidRPr="00EF2A5C">
        <w:rPr>
          <w:rFonts w:eastAsia="仿宋" w:hint="eastAsia"/>
          <w:bCs w:val="0"/>
          <w:kern w:val="0"/>
          <w:szCs w:val="24"/>
        </w:rPr>
        <w:t>2020</w:t>
      </w:r>
      <w:r w:rsidRPr="00EF2A5C">
        <w:rPr>
          <w:rFonts w:eastAsia="仿宋" w:hint="eastAsia"/>
          <w:bCs w:val="0"/>
          <w:kern w:val="0"/>
          <w:szCs w:val="24"/>
        </w:rPr>
        <w:t>年</w:t>
      </w:r>
      <w:r w:rsidRPr="00EF2A5C">
        <w:rPr>
          <w:rFonts w:eastAsia="仿宋" w:hint="eastAsia"/>
          <w:bCs w:val="0"/>
          <w:kern w:val="0"/>
          <w:szCs w:val="24"/>
        </w:rPr>
        <w:t>1</w:t>
      </w:r>
      <w:r>
        <w:rPr>
          <w:rFonts w:eastAsia="仿宋"/>
          <w:bCs w:val="0"/>
          <w:kern w:val="0"/>
          <w:szCs w:val="24"/>
        </w:rPr>
        <w:t>1</w:t>
      </w:r>
      <w:r w:rsidRPr="00EF2A5C">
        <w:rPr>
          <w:rFonts w:eastAsia="仿宋" w:hint="eastAsia"/>
          <w:bCs w:val="0"/>
          <w:kern w:val="0"/>
          <w:szCs w:val="24"/>
        </w:rPr>
        <w:t>月</w:t>
      </w:r>
      <w:r>
        <w:rPr>
          <w:rFonts w:eastAsia="仿宋"/>
          <w:bCs w:val="0"/>
          <w:kern w:val="0"/>
          <w:szCs w:val="24"/>
        </w:rPr>
        <w:t>13</w:t>
      </w:r>
      <w:r w:rsidRPr="00EF2A5C">
        <w:rPr>
          <w:rFonts w:eastAsia="仿宋" w:hint="eastAsia"/>
          <w:bCs w:val="0"/>
          <w:kern w:val="0"/>
          <w:szCs w:val="24"/>
        </w:rPr>
        <w:t>日至</w:t>
      </w:r>
      <w:r w:rsidRPr="00EF2A5C">
        <w:rPr>
          <w:rFonts w:eastAsia="仿宋" w:hint="eastAsia"/>
          <w:bCs w:val="0"/>
          <w:kern w:val="0"/>
          <w:szCs w:val="24"/>
        </w:rPr>
        <w:t>2020</w:t>
      </w:r>
      <w:r w:rsidRPr="00EF2A5C">
        <w:rPr>
          <w:rFonts w:eastAsia="仿宋" w:hint="eastAsia"/>
          <w:bCs w:val="0"/>
          <w:kern w:val="0"/>
          <w:szCs w:val="24"/>
        </w:rPr>
        <w:t>年</w:t>
      </w:r>
      <w:r w:rsidR="00142D13">
        <w:rPr>
          <w:rFonts w:eastAsia="仿宋"/>
          <w:bCs w:val="0"/>
          <w:kern w:val="0"/>
          <w:szCs w:val="24"/>
        </w:rPr>
        <w:t>11</w:t>
      </w:r>
      <w:r w:rsidRPr="00EF2A5C">
        <w:rPr>
          <w:rFonts w:eastAsia="仿宋" w:hint="eastAsia"/>
          <w:bCs w:val="0"/>
          <w:kern w:val="0"/>
          <w:szCs w:val="24"/>
        </w:rPr>
        <w:t>月</w:t>
      </w:r>
      <w:r>
        <w:rPr>
          <w:rFonts w:eastAsia="仿宋"/>
          <w:bCs w:val="0"/>
          <w:kern w:val="0"/>
          <w:szCs w:val="24"/>
        </w:rPr>
        <w:t>16</w:t>
      </w:r>
      <w:r w:rsidRPr="00EF2A5C">
        <w:rPr>
          <w:rFonts w:eastAsia="仿宋" w:hint="eastAsia"/>
          <w:bCs w:val="0"/>
          <w:kern w:val="0"/>
          <w:szCs w:val="24"/>
        </w:rPr>
        <w:t>日对衡山县</w:t>
      </w:r>
      <w:r>
        <w:rPr>
          <w:rFonts w:eastAsia="仿宋" w:hint="eastAsia"/>
          <w:bCs w:val="0"/>
          <w:kern w:val="0"/>
          <w:szCs w:val="24"/>
        </w:rPr>
        <w:t>岳云中学</w:t>
      </w:r>
      <w:bookmarkStart w:id="3" w:name="_Hlk56758174"/>
      <w:r w:rsidR="00D81DC7">
        <w:rPr>
          <w:rFonts w:eastAsia="仿宋" w:hint="eastAsia"/>
          <w:bCs w:val="0"/>
          <w:kern w:val="0"/>
          <w:szCs w:val="24"/>
        </w:rPr>
        <w:t>田径运动</w:t>
      </w:r>
      <w:proofErr w:type="gramStart"/>
      <w:r w:rsidR="00D81DC7">
        <w:rPr>
          <w:rFonts w:eastAsia="仿宋" w:hint="eastAsia"/>
          <w:bCs w:val="0"/>
          <w:kern w:val="0"/>
          <w:szCs w:val="24"/>
        </w:rPr>
        <w:t>场提质改造</w:t>
      </w:r>
      <w:proofErr w:type="gramEnd"/>
      <w:r w:rsidR="00D81DC7">
        <w:rPr>
          <w:rFonts w:eastAsia="仿宋" w:hint="eastAsia"/>
          <w:bCs w:val="0"/>
          <w:kern w:val="0"/>
          <w:szCs w:val="24"/>
        </w:rPr>
        <w:t>工程</w:t>
      </w:r>
      <w:r w:rsidRPr="00EF2A5C">
        <w:rPr>
          <w:rFonts w:eastAsia="仿宋" w:hint="eastAsia"/>
          <w:bCs w:val="0"/>
          <w:kern w:val="0"/>
          <w:szCs w:val="24"/>
        </w:rPr>
        <w:t>、男生宿舍维修工程项目</w:t>
      </w:r>
      <w:bookmarkEnd w:id="3"/>
      <w:r w:rsidRPr="00EF2A5C">
        <w:rPr>
          <w:rFonts w:eastAsia="仿宋" w:hint="eastAsia"/>
          <w:bCs w:val="0"/>
          <w:kern w:val="0"/>
          <w:szCs w:val="24"/>
        </w:rPr>
        <w:t>支出资金实施了绩效评价。评价以定量分析为主，定性分析为辅，从项目决策、项目管理、项目产出和项目效益四个方面进行了综合评价。现将项目绩效评价情况报告如下：</w:t>
      </w:r>
    </w:p>
    <w:p w14:paraId="69F48057" w14:textId="46C0E2EA" w:rsidR="00D03A68" w:rsidRDefault="009B36A6" w:rsidP="005240F6">
      <w:pPr>
        <w:pStyle w:val="1"/>
        <w:ind w:firstLine="594"/>
        <w:rPr>
          <w:kern w:val="0"/>
        </w:rPr>
      </w:pPr>
      <w:r>
        <w:rPr>
          <w:rFonts w:hint="eastAsia"/>
          <w:kern w:val="0"/>
        </w:rPr>
        <w:t>一、评价实施情况</w:t>
      </w:r>
      <w:bookmarkEnd w:id="2"/>
    </w:p>
    <w:p w14:paraId="63EC799F" w14:textId="05AAD792" w:rsidR="00D03A68" w:rsidRDefault="009B36A6" w:rsidP="005240F6">
      <w:pPr>
        <w:ind w:firstLine="594"/>
        <w:rPr>
          <w:kern w:val="0"/>
        </w:rPr>
      </w:pPr>
      <w:r>
        <w:rPr>
          <w:rFonts w:hint="eastAsia"/>
          <w:kern w:val="0"/>
        </w:rPr>
        <w:t>在评价过程中，评价人员查阅了项目建设单位</w:t>
      </w:r>
      <w:r w:rsidR="00EF2A5C">
        <w:rPr>
          <w:rFonts w:hint="eastAsia"/>
          <w:kern w:val="0"/>
        </w:rPr>
        <w:t>衡山县岳云中学</w:t>
      </w:r>
      <w:r>
        <w:rPr>
          <w:rFonts w:hint="eastAsia"/>
          <w:kern w:val="0"/>
        </w:rPr>
        <w:t>提供的</w:t>
      </w:r>
      <w:r w:rsidR="00D81DC7">
        <w:rPr>
          <w:rFonts w:hint="eastAsia"/>
          <w:kern w:val="0"/>
        </w:rPr>
        <w:t>田径运动</w:t>
      </w:r>
      <w:proofErr w:type="gramStart"/>
      <w:r w:rsidR="00D81DC7">
        <w:rPr>
          <w:rFonts w:hint="eastAsia"/>
          <w:kern w:val="0"/>
        </w:rPr>
        <w:t>场提质改造</w:t>
      </w:r>
      <w:proofErr w:type="gramEnd"/>
      <w:r w:rsidR="00D81DC7">
        <w:rPr>
          <w:rFonts w:hint="eastAsia"/>
          <w:kern w:val="0"/>
        </w:rPr>
        <w:t>工程</w:t>
      </w:r>
      <w:r w:rsidR="006B53DD" w:rsidRPr="006B53DD">
        <w:rPr>
          <w:rFonts w:hint="eastAsia"/>
          <w:kern w:val="0"/>
        </w:rPr>
        <w:t>、男生宿舍维修工程项目</w:t>
      </w:r>
      <w:r>
        <w:rPr>
          <w:rFonts w:hint="eastAsia"/>
          <w:kern w:val="0"/>
        </w:rPr>
        <w:t>财务资料及项目建设档案资料，实地查看了</w:t>
      </w:r>
      <w:bookmarkStart w:id="4" w:name="_Hlk56759319"/>
      <w:r w:rsidR="00D81DC7">
        <w:rPr>
          <w:rFonts w:hint="eastAsia"/>
          <w:kern w:val="0"/>
        </w:rPr>
        <w:t>田径运动</w:t>
      </w:r>
      <w:proofErr w:type="gramStart"/>
      <w:r w:rsidR="00D81DC7">
        <w:rPr>
          <w:rFonts w:hint="eastAsia"/>
          <w:kern w:val="0"/>
        </w:rPr>
        <w:t>场提质改造</w:t>
      </w:r>
      <w:proofErr w:type="gramEnd"/>
      <w:r w:rsidR="00D81DC7">
        <w:rPr>
          <w:rFonts w:hint="eastAsia"/>
          <w:kern w:val="0"/>
        </w:rPr>
        <w:t>工程</w:t>
      </w:r>
      <w:r w:rsidR="00EF2A5C" w:rsidRPr="00EF2A5C">
        <w:rPr>
          <w:rFonts w:hint="eastAsia"/>
          <w:kern w:val="0"/>
        </w:rPr>
        <w:t>、男生宿舍维修工程</w:t>
      </w:r>
      <w:bookmarkEnd w:id="4"/>
      <w:r>
        <w:rPr>
          <w:rFonts w:hint="eastAsia"/>
          <w:kern w:val="0"/>
        </w:rPr>
        <w:t>的改造情况，并结合</w:t>
      </w:r>
      <w:r w:rsidR="00EF2A5C">
        <w:rPr>
          <w:rFonts w:hint="eastAsia"/>
          <w:kern w:val="0"/>
        </w:rPr>
        <w:t>衡山县岳云中学</w:t>
      </w:r>
      <w:r>
        <w:rPr>
          <w:rFonts w:hint="eastAsia"/>
          <w:kern w:val="0"/>
        </w:rPr>
        <w:t>报送的绩效自评报告等进行综合分析，依据预定的绩效评价指标进行项目</w:t>
      </w:r>
      <w:r>
        <w:rPr>
          <w:rFonts w:hint="eastAsia"/>
          <w:kern w:val="0"/>
        </w:rPr>
        <w:lastRenderedPageBreak/>
        <w:t>绩效评价。</w:t>
      </w:r>
    </w:p>
    <w:p w14:paraId="0202B7CF" w14:textId="77777777" w:rsidR="00D03A68" w:rsidRDefault="009B36A6" w:rsidP="005240F6">
      <w:pPr>
        <w:pStyle w:val="1"/>
        <w:ind w:firstLine="594"/>
        <w:rPr>
          <w:kern w:val="0"/>
        </w:rPr>
      </w:pPr>
      <w:bookmarkStart w:id="5" w:name="_Toc30020655"/>
      <w:r>
        <w:rPr>
          <w:rFonts w:hint="eastAsia"/>
          <w:kern w:val="0"/>
        </w:rPr>
        <w:t>二、项目基本情况</w:t>
      </w:r>
      <w:bookmarkEnd w:id="5"/>
    </w:p>
    <w:p w14:paraId="3D523B05" w14:textId="77777777" w:rsidR="00D03A68" w:rsidRDefault="009B36A6" w:rsidP="005240F6">
      <w:pPr>
        <w:pStyle w:val="2"/>
        <w:ind w:firstLine="596"/>
      </w:pPr>
      <w:bookmarkStart w:id="6" w:name="_Toc30020656"/>
      <w:r>
        <w:rPr>
          <w:rFonts w:hint="eastAsia"/>
        </w:rPr>
        <w:t>（一）项目立项依据</w:t>
      </w:r>
      <w:bookmarkEnd w:id="6"/>
    </w:p>
    <w:p w14:paraId="16AEF8DA" w14:textId="306AA0E2" w:rsidR="00D03A68" w:rsidRDefault="009B36A6" w:rsidP="005240F6">
      <w:pPr>
        <w:ind w:firstLine="594"/>
        <w:rPr>
          <w:kern w:val="0"/>
        </w:rPr>
      </w:pPr>
      <w:r>
        <w:rPr>
          <w:rFonts w:hint="eastAsia"/>
          <w:kern w:val="0"/>
        </w:rPr>
        <w:t>为全面贯彻落实《国家中长期教育改革和发展规划纲要（</w:t>
      </w:r>
      <w:r>
        <w:rPr>
          <w:rFonts w:hint="eastAsia"/>
          <w:kern w:val="0"/>
        </w:rPr>
        <w:t>2010</w:t>
      </w:r>
      <w:r>
        <w:rPr>
          <w:rFonts w:hint="eastAsia"/>
          <w:kern w:val="0"/>
        </w:rPr>
        <w:t>—</w:t>
      </w:r>
      <w:r>
        <w:rPr>
          <w:rFonts w:hint="eastAsia"/>
          <w:kern w:val="0"/>
        </w:rPr>
        <w:t>2020</w:t>
      </w:r>
      <w:r>
        <w:rPr>
          <w:rFonts w:hint="eastAsia"/>
          <w:kern w:val="0"/>
        </w:rPr>
        <w:t>年</w:t>
      </w:r>
      <w:r>
        <w:rPr>
          <w:rFonts w:hint="eastAsia"/>
          <w:kern w:val="0"/>
        </w:rPr>
        <w:t>)</w:t>
      </w:r>
      <w:r>
        <w:rPr>
          <w:rFonts w:hint="eastAsia"/>
          <w:kern w:val="0"/>
        </w:rPr>
        <w:t>》和《湖南省建设教育强省规划纲要（</w:t>
      </w:r>
      <w:r>
        <w:rPr>
          <w:rFonts w:hint="eastAsia"/>
          <w:kern w:val="0"/>
        </w:rPr>
        <w:t>201</w:t>
      </w:r>
      <w:r>
        <w:rPr>
          <w:kern w:val="0"/>
        </w:rPr>
        <w:t>0</w:t>
      </w:r>
      <w:r>
        <w:rPr>
          <w:rFonts w:hint="eastAsia"/>
          <w:kern w:val="0"/>
        </w:rPr>
        <w:t>—</w:t>
      </w:r>
      <w:r>
        <w:rPr>
          <w:rFonts w:hint="eastAsia"/>
          <w:kern w:val="0"/>
        </w:rPr>
        <w:t>202</w:t>
      </w:r>
      <w:r>
        <w:rPr>
          <w:kern w:val="0"/>
        </w:rPr>
        <w:t>0</w:t>
      </w:r>
      <w:r>
        <w:rPr>
          <w:rFonts w:hint="eastAsia"/>
          <w:kern w:val="0"/>
        </w:rPr>
        <w:t>年）》，努力改善高中办学条件，加大对高中教育的投入，加快高中学校教学设备设施改善，为高中教育教学质量提供可靠的保证。</w:t>
      </w:r>
      <w:r w:rsidR="00EF2A5C">
        <w:rPr>
          <w:rFonts w:hint="eastAsia"/>
          <w:kern w:val="0"/>
        </w:rPr>
        <w:t>衡山县岳云中学</w:t>
      </w:r>
      <w:r>
        <w:rPr>
          <w:rFonts w:hint="eastAsia"/>
          <w:kern w:val="0"/>
        </w:rPr>
        <w:t>对</w:t>
      </w:r>
      <w:r w:rsidR="00D81DC7">
        <w:rPr>
          <w:rFonts w:hint="eastAsia"/>
          <w:kern w:val="0"/>
        </w:rPr>
        <w:t>田径运动</w:t>
      </w:r>
      <w:proofErr w:type="gramStart"/>
      <w:r w:rsidR="00D81DC7">
        <w:rPr>
          <w:rFonts w:hint="eastAsia"/>
          <w:kern w:val="0"/>
        </w:rPr>
        <w:t>场提质改造</w:t>
      </w:r>
      <w:proofErr w:type="gramEnd"/>
      <w:r w:rsidR="00D81DC7">
        <w:rPr>
          <w:rFonts w:hint="eastAsia"/>
          <w:kern w:val="0"/>
        </w:rPr>
        <w:t>工程</w:t>
      </w:r>
      <w:r w:rsidR="00EF2A5C" w:rsidRPr="00EF2A5C">
        <w:rPr>
          <w:rFonts w:hint="eastAsia"/>
          <w:kern w:val="0"/>
        </w:rPr>
        <w:t>、男生宿舍维修</w:t>
      </w:r>
      <w:r w:rsidR="0013622B">
        <w:rPr>
          <w:rFonts w:hint="eastAsia"/>
          <w:kern w:val="0"/>
        </w:rPr>
        <w:t>工程</w:t>
      </w:r>
      <w:r>
        <w:rPr>
          <w:rFonts w:hint="eastAsia"/>
          <w:kern w:val="0"/>
        </w:rPr>
        <w:t>行了改造</w:t>
      </w:r>
      <w:r w:rsidRPr="0013622B">
        <w:rPr>
          <w:rFonts w:hint="eastAsia"/>
          <w:kern w:val="0"/>
        </w:rPr>
        <w:t>。</w:t>
      </w:r>
    </w:p>
    <w:p w14:paraId="518D78FE" w14:textId="7DDC6307" w:rsidR="00D03A68" w:rsidRDefault="009B36A6" w:rsidP="005240F6">
      <w:pPr>
        <w:pStyle w:val="2"/>
        <w:ind w:firstLine="596"/>
      </w:pPr>
      <w:bookmarkStart w:id="7" w:name="_Toc30020657"/>
      <w:r>
        <w:t>（二）项目主要内容</w:t>
      </w:r>
      <w:bookmarkEnd w:id="7"/>
    </w:p>
    <w:p w14:paraId="0ACFF43D" w14:textId="479B88B7" w:rsidR="00261412" w:rsidRPr="00493B6A" w:rsidRDefault="00261412" w:rsidP="00493B6A">
      <w:pPr>
        <w:ind w:firstLine="596"/>
        <w:rPr>
          <w:b/>
          <w:bCs/>
          <w:kern w:val="0"/>
        </w:rPr>
      </w:pPr>
      <w:r w:rsidRPr="00493B6A">
        <w:rPr>
          <w:rFonts w:hint="eastAsia"/>
          <w:b/>
          <w:bCs/>
          <w:kern w:val="0"/>
        </w:rPr>
        <w:t>1</w:t>
      </w:r>
      <w:r w:rsidRPr="00493B6A">
        <w:rPr>
          <w:rFonts w:hint="eastAsia"/>
          <w:b/>
          <w:bCs/>
          <w:kern w:val="0"/>
        </w:rPr>
        <w:t>、</w:t>
      </w:r>
      <w:r w:rsidR="00D81DC7" w:rsidRPr="00493B6A">
        <w:rPr>
          <w:rFonts w:hint="eastAsia"/>
          <w:b/>
          <w:bCs/>
          <w:kern w:val="0"/>
        </w:rPr>
        <w:t>田径运动</w:t>
      </w:r>
      <w:proofErr w:type="gramStart"/>
      <w:r w:rsidR="00D81DC7" w:rsidRPr="00493B6A">
        <w:rPr>
          <w:rFonts w:hint="eastAsia"/>
          <w:b/>
          <w:bCs/>
          <w:kern w:val="0"/>
        </w:rPr>
        <w:t>场提质改造</w:t>
      </w:r>
      <w:proofErr w:type="gramEnd"/>
      <w:r w:rsidR="00D81DC7" w:rsidRPr="00493B6A">
        <w:rPr>
          <w:rFonts w:hint="eastAsia"/>
          <w:b/>
          <w:bCs/>
          <w:kern w:val="0"/>
        </w:rPr>
        <w:t>工程</w:t>
      </w:r>
    </w:p>
    <w:p w14:paraId="3B679226" w14:textId="08FC61BC" w:rsidR="00D03A68" w:rsidRDefault="009B36A6" w:rsidP="005240F6">
      <w:pPr>
        <w:ind w:firstLine="594"/>
        <w:rPr>
          <w:kern w:val="0"/>
        </w:rPr>
      </w:pPr>
      <w:r w:rsidRPr="00BF6058">
        <w:rPr>
          <w:rFonts w:hint="eastAsia"/>
          <w:kern w:val="0"/>
        </w:rPr>
        <w:t>依据衡</w:t>
      </w:r>
      <w:r w:rsidR="0013622B" w:rsidRPr="00BF6058">
        <w:rPr>
          <w:rFonts w:hint="eastAsia"/>
          <w:kern w:val="0"/>
        </w:rPr>
        <w:t>阳市人民政府专题会议纪要</w:t>
      </w:r>
      <w:r w:rsidR="0013622B" w:rsidRPr="00BF6058">
        <w:rPr>
          <w:rFonts w:hint="eastAsia"/>
          <w:kern w:val="0"/>
        </w:rPr>
        <w:t xml:space="preserve"> </w:t>
      </w:r>
      <w:r w:rsidRPr="00BF6058">
        <w:rPr>
          <w:rFonts w:hint="eastAsia"/>
          <w:kern w:val="0"/>
        </w:rPr>
        <w:t>(</w:t>
      </w:r>
      <w:r w:rsidRPr="00BF6058">
        <w:rPr>
          <w:rFonts w:hint="eastAsia"/>
          <w:kern w:val="0"/>
        </w:rPr>
        <w:t>〔</w:t>
      </w:r>
      <w:r w:rsidRPr="00BF6058">
        <w:rPr>
          <w:rFonts w:hint="eastAsia"/>
          <w:kern w:val="0"/>
        </w:rPr>
        <w:t>201</w:t>
      </w:r>
      <w:r w:rsidR="0013622B" w:rsidRPr="00BF6058">
        <w:rPr>
          <w:kern w:val="0"/>
        </w:rPr>
        <w:t>8</w:t>
      </w:r>
      <w:r w:rsidRPr="00BF6058">
        <w:rPr>
          <w:rFonts w:hint="eastAsia"/>
          <w:kern w:val="0"/>
        </w:rPr>
        <w:t>〕</w:t>
      </w:r>
      <w:r w:rsidR="0013622B" w:rsidRPr="00BF6058">
        <w:rPr>
          <w:rFonts w:hint="eastAsia"/>
          <w:kern w:val="0"/>
        </w:rPr>
        <w:t>第</w:t>
      </w:r>
      <w:r w:rsidR="0013622B" w:rsidRPr="00BF6058">
        <w:rPr>
          <w:rFonts w:hint="eastAsia"/>
          <w:kern w:val="0"/>
        </w:rPr>
        <w:t>1</w:t>
      </w:r>
      <w:r w:rsidR="0013622B" w:rsidRPr="00BF6058">
        <w:rPr>
          <w:kern w:val="0"/>
        </w:rPr>
        <w:t>5</w:t>
      </w:r>
      <w:r w:rsidR="0013622B" w:rsidRPr="00BF6058">
        <w:rPr>
          <w:rFonts w:hint="eastAsia"/>
          <w:kern w:val="0"/>
        </w:rPr>
        <w:t>次</w:t>
      </w:r>
      <w:r w:rsidRPr="00BF6058">
        <w:rPr>
          <w:rFonts w:hint="eastAsia"/>
          <w:kern w:val="0"/>
        </w:rPr>
        <w:t>)</w:t>
      </w:r>
      <w:r w:rsidR="0013622B" w:rsidRPr="00BF6058">
        <w:rPr>
          <w:rFonts w:hint="eastAsia"/>
          <w:kern w:val="0"/>
        </w:rPr>
        <w:t>，</w:t>
      </w:r>
      <w:r w:rsidRPr="00BF6058">
        <w:rPr>
          <w:rFonts w:hint="eastAsia"/>
          <w:kern w:val="0"/>
        </w:rPr>
        <w:t>项目于</w:t>
      </w:r>
      <w:r w:rsidR="00A20F56" w:rsidRPr="00BF6058">
        <w:rPr>
          <w:rFonts w:hint="eastAsia"/>
          <w:kern w:val="0"/>
        </w:rPr>
        <w:t>2018</w:t>
      </w:r>
      <w:r w:rsidR="00A20F56" w:rsidRPr="00BF6058">
        <w:rPr>
          <w:rFonts w:hint="eastAsia"/>
          <w:kern w:val="0"/>
        </w:rPr>
        <w:t>年</w:t>
      </w:r>
      <w:r w:rsidR="00A20F56" w:rsidRPr="00BF6058">
        <w:rPr>
          <w:rFonts w:hint="eastAsia"/>
          <w:kern w:val="0"/>
        </w:rPr>
        <w:t>4</w:t>
      </w:r>
      <w:r w:rsidR="00A20F56" w:rsidRPr="00BF6058">
        <w:rPr>
          <w:rFonts w:hint="eastAsia"/>
          <w:kern w:val="0"/>
        </w:rPr>
        <w:t>月</w:t>
      </w:r>
      <w:r w:rsidR="00A20F56" w:rsidRPr="00BF6058">
        <w:rPr>
          <w:rFonts w:hint="eastAsia"/>
          <w:kern w:val="0"/>
        </w:rPr>
        <w:t>24</w:t>
      </w:r>
      <w:r w:rsidR="00A20F56" w:rsidRPr="00BF6058">
        <w:rPr>
          <w:rFonts w:hint="eastAsia"/>
          <w:kern w:val="0"/>
        </w:rPr>
        <w:t>日</w:t>
      </w:r>
      <w:r w:rsidRPr="0013622B">
        <w:rPr>
          <w:rFonts w:hint="eastAsia"/>
          <w:kern w:val="0"/>
        </w:rPr>
        <w:t>批准立项，确定本项目改造内容包括</w:t>
      </w:r>
      <w:bookmarkStart w:id="8" w:name="_Hlk56761479"/>
      <w:r w:rsidR="00D05DE4">
        <w:rPr>
          <w:rFonts w:hint="eastAsia"/>
          <w:kern w:val="0"/>
        </w:rPr>
        <w:t>塑胶跑道、人工草皮、看台、护栏、灯光等项目改造</w:t>
      </w:r>
      <w:bookmarkEnd w:id="8"/>
      <w:r>
        <w:rPr>
          <w:rFonts w:hint="eastAsia"/>
          <w:kern w:val="0"/>
        </w:rPr>
        <w:t>。项目改造费用</w:t>
      </w:r>
      <w:r w:rsidR="00D05DE4">
        <w:rPr>
          <w:kern w:val="0"/>
        </w:rPr>
        <w:t>567</w:t>
      </w:r>
      <w:r w:rsidR="002B3466">
        <w:rPr>
          <w:kern w:val="0"/>
        </w:rPr>
        <w:t>.</w:t>
      </w:r>
      <w:r w:rsidR="00D05DE4">
        <w:rPr>
          <w:kern w:val="0"/>
        </w:rPr>
        <w:t>9</w:t>
      </w:r>
      <w:r w:rsidR="002B3466">
        <w:rPr>
          <w:kern w:val="0"/>
        </w:rPr>
        <w:t>7</w:t>
      </w:r>
      <w:r w:rsidR="002B3466">
        <w:rPr>
          <w:rFonts w:hint="eastAsia"/>
          <w:kern w:val="0"/>
        </w:rPr>
        <w:t>万</w:t>
      </w:r>
      <w:r>
        <w:rPr>
          <w:rFonts w:hint="eastAsia"/>
          <w:kern w:val="0"/>
        </w:rPr>
        <w:t>元，项目资金来源为衡山县财政局拨款。项目建设周期为</w:t>
      </w:r>
      <w:r w:rsidR="006B53DD">
        <w:rPr>
          <w:kern w:val="0"/>
        </w:rPr>
        <w:t>52</w:t>
      </w:r>
      <w:r>
        <w:rPr>
          <w:rFonts w:hint="eastAsia"/>
          <w:kern w:val="0"/>
        </w:rPr>
        <w:t>天。</w:t>
      </w:r>
    </w:p>
    <w:p w14:paraId="0B1B7BF1" w14:textId="5D25BDAB" w:rsidR="00261412" w:rsidRPr="00493B6A" w:rsidRDefault="00261412" w:rsidP="005240F6">
      <w:pPr>
        <w:ind w:firstLine="596"/>
        <w:rPr>
          <w:b/>
          <w:bCs/>
          <w:kern w:val="0"/>
        </w:rPr>
      </w:pPr>
      <w:r w:rsidRPr="00493B6A">
        <w:rPr>
          <w:rFonts w:hint="eastAsia"/>
          <w:b/>
          <w:bCs/>
          <w:kern w:val="0"/>
        </w:rPr>
        <w:t>2</w:t>
      </w:r>
      <w:r w:rsidRPr="00493B6A">
        <w:rPr>
          <w:rFonts w:hint="eastAsia"/>
          <w:b/>
          <w:bCs/>
          <w:kern w:val="0"/>
        </w:rPr>
        <w:t>、男生宿舍维修</w:t>
      </w:r>
      <w:r w:rsidR="0013622B" w:rsidRPr="00493B6A">
        <w:rPr>
          <w:rFonts w:hint="eastAsia"/>
          <w:b/>
          <w:bCs/>
          <w:kern w:val="0"/>
        </w:rPr>
        <w:t>工程</w:t>
      </w:r>
    </w:p>
    <w:p w14:paraId="347DAB12" w14:textId="67205BF2" w:rsidR="00261412" w:rsidRDefault="00261412" w:rsidP="00261412">
      <w:pPr>
        <w:ind w:firstLine="594"/>
        <w:rPr>
          <w:kern w:val="0"/>
        </w:rPr>
      </w:pPr>
      <w:r w:rsidRPr="0013622B">
        <w:rPr>
          <w:rFonts w:hint="eastAsia"/>
          <w:kern w:val="0"/>
        </w:rPr>
        <w:t>依据衡山县</w:t>
      </w:r>
      <w:r w:rsidR="0013622B" w:rsidRPr="0013622B">
        <w:rPr>
          <w:rFonts w:hint="eastAsia"/>
          <w:kern w:val="0"/>
        </w:rPr>
        <w:t>教育</w:t>
      </w:r>
      <w:r w:rsidRPr="0013622B">
        <w:rPr>
          <w:rFonts w:hint="eastAsia"/>
          <w:kern w:val="0"/>
        </w:rPr>
        <w:t>局《关于</w:t>
      </w:r>
      <w:r w:rsidR="0013622B" w:rsidRPr="0013622B">
        <w:rPr>
          <w:rFonts w:hint="eastAsia"/>
          <w:kern w:val="0"/>
        </w:rPr>
        <w:t>下达</w:t>
      </w:r>
      <w:r w:rsidR="0013622B" w:rsidRPr="0013622B">
        <w:rPr>
          <w:rFonts w:hint="eastAsia"/>
          <w:kern w:val="0"/>
        </w:rPr>
        <w:t>2</w:t>
      </w:r>
      <w:r w:rsidR="0013622B" w:rsidRPr="0013622B">
        <w:rPr>
          <w:kern w:val="0"/>
        </w:rPr>
        <w:t>018</w:t>
      </w:r>
      <w:r w:rsidR="0013622B" w:rsidRPr="0013622B">
        <w:rPr>
          <w:rFonts w:hint="eastAsia"/>
          <w:kern w:val="0"/>
        </w:rPr>
        <w:t>年义务教育阶段学校校园校舍工程项目计划的通知</w:t>
      </w:r>
      <w:r w:rsidRPr="0013622B">
        <w:rPr>
          <w:rFonts w:hint="eastAsia"/>
          <w:kern w:val="0"/>
        </w:rPr>
        <w:t>》</w:t>
      </w:r>
      <w:r w:rsidRPr="0013622B">
        <w:rPr>
          <w:rFonts w:hint="eastAsia"/>
          <w:kern w:val="0"/>
        </w:rPr>
        <w:t>(</w:t>
      </w:r>
      <w:proofErr w:type="gramStart"/>
      <w:r w:rsidRPr="0013622B">
        <w:rPr>
          <w:rFonts w:hint="eastAsia"/>
          <w:kern w:val="0"/>
        </w:rPr>
        <w:t>山</w:t>
      </w:r>
      <w:r w:rsidR="0013622B" w:rsidRPr="0013622B">
        <w:rPr>
          <w:rFonts w:hint="eastAsia"/>
          <w:kern w:val="0"/>
        </w:rPr>
        <w:t>教通</w:t>
      </w:r>
      <w:proofErr w:type="gramEnd"/>
      <w:r w:rsidRPr="0013622B">
        <w:rPr>
          <w:rFonts w:hint="eastAsia"/>
          <w:kern w:val="0"/>
        </w:rPr>
        <w:t>〔</w:t>
      </w:r>
      <w:r w:rsidRPr="0013622B">
        <w:rPr>
          <w:rFonts w:hint="eastAsia"/>
          <w:kern w:val="0"/>
        </w:rPr>
        <w:t>201</w:t>
      </w:r>
      <w:r w:rsidR="0013622B" w:rsidRPr="0013622B">
        <w:rPr>
          <w:kern w:val="0"/>
        </w:rPr>
        <w:t>8</w:t>
      </w:r>
      <w:r w:rsidRPr="0013622B">
        <w:rPr>
          <w:rFonts w:hint="eastAsia"/>
          <w:kern w:val="0"/>
        </w:rPr>
        <w:t>〕</w:t>
      </w:r>
      <w:r w:rsidR="0013622B" w:rsidRPr="0013622B">
        <w:rPr>
          <w:kern w:val="0"/>
        </w:rPr>
        <w:t>87</w:t>
      </w:r>
      <w:r w:rsidRPr="0013622B">
        <w:rPr>
          <w:rFonts w:hint="eastAsia"/>
          <w:kern w:val="0"/>
        </w:rPr>
        <w:t>号</w:t>
      </w:r>
      <w:r w:rsidRPr="0013622B">
        <w:rPr>
          <w:rFonts w:hint="eastAsia"/>
          <w:kern w:val="0"/>
        </w:rPr>
        <w:t>)</w:t>
      </w:r>
      <w:r w:rsidRPr="0013622B">
        <w:rPr>
          <w:rFonts w:hint="eastAsia"/>
          <w:kern w:val="0"/>
        </w:rPr>
        <w:t>，该项目于</w:t>
      </w:r>
      <w:r w:rsidRPr="0013622B">
        <w:rPr>
          <w:rFonts w:hint="eastAsia"/>
          <w:kern w:val="0"/>
        </w:rPr>
        <w:t>201</w:t>
      </w:r>
      <w:r w:rsidR="0013622B" w:rsidRPr="0013622B">
        <w:rPr>
          <w:kern w:val="0"/>
        </w:rPr>
        <w:t>8</w:t>
      </w:r>
      <w:r w:rsidRPr="0013622B">
        <w:rPr>
          <w:rFonts w:hint="eastAsia"/>
          <w:kern w:val="0"/>
        </w:rPr>
        <w:t>年</w:t>
      </w:r>
      <w:r w:rsidR="0013622B" w:rsidRPr="0013622B">
        <w:rPr>
          <w:kern w:val="0"/>
        </w:rPr>
        <w:t>6</w:t>
      </w:r>
      <w:r w:rsidRPr="0013622B">
        <w:rPr>
          <w:rFonts w:hint="eastAsia"/>
          <w:kern w:val="0"/>
        </w:rPr>
        <w:t>月</w:t>
      </w:r>
      <w:r w:rsidR="0013622B" w:rsidRPr="0013622B">
        <w:rPr>
          <w:kern w:val="0"/>
        </w:rPr>
        <w:t>5</w:t>
      </w:r>
      <w:r w:rsidRPr="0013622B">
        <w:rPr>
          <w:rFonts w:hint="eastAsia"/>
          <w:kern w:val="0"/>
        </w:rPr>
        <w:t>日被批准立项，确定本项目改造内容包括对</w:t>
      </w:r>
      <w:bookmarkStart w:id="9" w:name="_Hlk56761525"/>
      <w:r w:rsidRPr="00261412">
        <w:rPr>
          <w:rFonts w:hint="eastAsia"/>
          <w:kern w:val="0"/>
        </w:rPr>
        <w:t>男生宿舍外墙、室内</w:t>
      </w:r>
      <w:r>
        <w:rPr>
          <w:rFonts w:hint="eastAsia"/>
          <w:kern w:val="0"/>
        </w:rPr>
        <w:t>等项目</w:t>
      </w:r>
      <w:r w:rsidRPr="00261412">
        <w:rPr>
          <w:rFonts w:hint="eastAsia"/>
          <w:kern w:val="0"/>
        </w:rPr>
        <w:t>进行维修改造</w:t>
      </w:r>
      <w:bookmarkEnd w:id="9"/>
      <w:r>
        <w:rPr>
          <w:rFonts w:hint="eastAsia"/>
          <w:kern w:val="0"/>
        </w:rPr>
        <w:t>。项目改造费用</w:t>
      </w:r>
      <w:r>
        <w:rPr>
          <w:kern w:val="0"/>
        </w:rPr>
        <w:t>389</w:t>
      </w:r>
      <w:r w:rsidR="002B3466">
        <w:rPr>
          <w:rFonts w:hint="eastAsia"/>
          <w:kern w:val="0"/>
        </w:rPr>
        <w:t>.</w:t>
      </w:r>
      <w:r>
        <w:rPr>
          <w:kern w:val="0"/>
        </w:rPr>
        <w:t>1</w:t>
      </w:r>
      <w:r w:rsidR="002B3466">
        <w:rPr>
          <w:kern w:val="0"/>
        </w:rPr>
        <w:t>0</w:t>
      </w:r>
      <w:r w:rsidR="002B3466">
        <w:rPr>
          <w:rFonts w:hint="eastAsia"/>
          <w:kern w:val="0"/>
        </w:rPr>
        <w:t>万</w:t>
      </w:r>
      <w:r>
        <w:rPr>
          <w:rFonts w:hint="eastAsia"/>
          <w:kern w:val="0"/>
        </w:rPr>
        <w:t>元，项目资金来源为衡山县财政局拨款。项目建设周期为</w:t>
      </w:r>
      <w:r>
        <w:rPr>
          <w:kern w:val="0"/>
        </w:rPr>
        <w:t>153</w:t>
      </w:r>
      <w:r>
        <w:rPr>
          <w:rFonts w:hint="eastAsia"/>
          <w:kern w:val="0"/>
        </w:rPr>
        <w:t>天。</w:t>
      </w:r>
    </w:p>
    <w:p w14:paraId="0F5E8889" w14:textId="77777777" w:rsidR="00D03A68" w:rsidRDefault="009B36A6" w:rsidP="005240F6">
      <w:pPr>
        <w:pStyle w:val="2"/>
        <w:ind w:firstLine="596"/>
      </w:pPr>
      <w:bookmarkStart w:id="10" w:name="_Toc30020658"/>
      <w:r>
        <w:rPr>
          <w:rFonts w:hint="eastAsia"/>
        </w:rPr>
        <w:lastRenderedPageBreak/>
        <w:t>（三）项目绩效目标</w:t>
      </w:r>
      <w:bookmarkEnd w:id="10"/>
    </w:p>
    <w:p w14:paraId="6D04526D" w14:textId="77091871" w:rsidR="00261412" w:rsidRPr="00493B6A" w:rsidRDefault="00261412" w:rsidP="00261412">
      <w:pPr>
        <w:ind w:firstLine="596"/>
        <w:rPr>
          <w:b/>
          <w:bCs/>
        </w:rPr>
      </w:pPr>
      <w:r w:rsidRPr="00493B6A">
        <w:rPr>
          <w:rFonts w:hint="eastAsia"/>
          <w:b/>
          <w:bCs/>
          <w:kern w:val="0"/>
        </w:rPr>
        <w:t>1</w:t>
      </w:r>
      <w:r w:rsidRPr="00493B6A">
        <w:rPr>
          <w:rFonts w:hint="eastAsia"/>
          <w:b/>
          <w:bCs/>
          <w:kern w:val="0"/>
        </w:rPr>
        <w:t>、</w:t>
      </w:r>
      <w:r w:rsidR="00D81DC7" w:rsidRPr="00493B6A">
        <w:rPr>
          <w:rFonts w:hint="eastAsia"/>
          <w:b/>
          <w:bCs/>
        </w:rPr>
        <w:t>田径运动场提质改造工程</w:t>
      </w:r>
    </w:p>
    <w:p w14:paraId="162AAB72" w14:textId="218E0DBE" w:rsidR="00B55105" w:rsidRDefault="00B55105" w:rsidP="005240F6">
      <w:pPr>
        <w:ind w:firstLine="594"/>
        <w:rPr>
          <w:kern w:val="0"/>
        </w:rPr>
      </w:pPr>
      <w:r w:rsidRPr="00B55105">
        <w:rPr>
          <w:rFonts w:hint="eastAsia"/>
          <w:kern w:val="0"/>
        </w:rPr>
        <w:t>在</w:t>
      </w:r>
      <w:r>
        <w:rPr>
          <w:kern w:val="0"/>
        </w:rPr>
        <w:t>52</w:t>
      </w:r>
      <w:r w:rsidR="002001A7">
        <w:rPr>
          <w:rFonts w:hint="eastAsia"/>
          <w:kern w:val="0"/>
        </w:rPr>
        <w:t>天</w:t>
      </w:r>
      <w:r w:rsidRPr="00B55105">
        <w:rPr>
          <w:rFonts w:hint="eastAsia"/>
          <w:kern w:val="0"/>
        </w:rPr>
        <w:t>内完成学校</w:t>
      </w:r>
      <w:r>
        <w:rPr>
          <w:rFonts w:hint="eastAsia"/>
          <w:kern w:val="0"/>
        </w:rPr>
        <w:t>田径场的</w:t>
      </w:r>
      <w:r w:rsidRPr="00B55105">
        <w:rPr>
          <w:rFonts w:hint="eastAsia"/>
          <w:kern w:val="0"/>
        </w:rPr>
        <w:t>塑胶跑道、人工草皮、看台、护栏、灯光等项目改造。解决了学校教学设施及教学质量，满足教职工、学生课后运动及锻炼的需求。</w:t>
      </w:r>
    </w:p>
    <w:p w14:paraId="780547B2" w14:textId="31C9922C" w:rsidR="006B53DD" w:rsidRPr="00493B6A" w:rsidRDefault="00261412" w:rsidP="005240F6">
      <w:pPr>
        <w:ind w:firstLine="596"/>
        <w:rPr>
          <w:b/>
          <w:bCs/>
          <w:kern w:val="0"/>
        </w:rPr>
      </w:pPr>
      <w:r w:rsidRPr="00493B6A">
        <w:rPr>
          <w:b/>
          <w:bCs/>
          <w:kern w:val="0"/>
        </w:rPr>
        <w:t>2</w:t>
      </w:r>
      <w:r w:rsidRPr="00493B6A">
        <w:rPr>
          <w:rFonts w:hint="eastAsia"/>
          <w:b/>
          <w:bCs/>
          <w:kern w:val="0"/>
        </w:rPr>
        <w:t>、男生宿舍维修</w:t>
      </w:r>
    </w:p>
    <w:p w14:paraId="1CF95D2E" w14:textId="4B1A8E94" w:rsidR="00261412" w:rsidRPr="00261412" w:rsidRDefault="00261412" w:rsidP="005240F6">
      <w:pPr>
        <w:ind w:firstLine="594"/>
        <w:rPr>
          <w:kern w:val="0"/>
        </w:rPr>
      </w:pPr>
      <w:r>
        <w:rPr>
          <w:rFonts w:hint="eastAsia"/>
          <w:kern w:val="0"/>
        </w:rPr>
        <w:t>在</w:t>
      </w:r>
      <w:r w:rsidRPr="00142D13">
        <w:rPr>
          <w:kern w:val="0"/>
        </w:rPr>
        <w:t>5</w:t>
      </w:r>
      <w:r w:rsidR="00142D13">
        <w:rPr>
          <w:kern w:val="0"/>
        </w:rPr>
        <w:t>6</w:t>
      </w:r>
      <w:r w:rsidRPr="00142D13">
        <w:rPr>
          <w:rFonts w:hint="eastAsia"/>
          <w:kern w:val="0"/>
        </w:rPr>
        <w:t>天</w:t>
      </w:r>
      <w:r w:rsidR="00142D13">
        <w:rPr>
          <w:rFonts w:hint="eastAsia"/>
          <w:kern w:val="0"/>
        </w:rPr>
        <w:t>内</w:t>
      </w:r>
      <w:r>
        <w:rPr>
          <w:rFonts w:hint="eastAsia"/>
          <w:kern w:val="0"/>
        </w:rPr>
        <w:t>完成</w:t>
      </w:r>
      <w:r w:rsidR="00B55105" w:rsidRPr="00B55105">
        <w:rPr>
          <w:rFonts w:hint="eastAsia"/>
          <w:kern w:val="0"/>
        </w:rPr>
        <w:t>男生宿舍外墙、室内等项目进行维修改造</w:t>
      </w:r>
      <w:r w:rsidR="00B55105">
        <w:rPr>
          <w:rFonts w:hint="eastAsia"/>
          <w:kern w:val="0"/>
        </w:rPr>
        <w:t>。</w:t>
      </w:r>
      <w:r>
        <w:rPr>
          <w:rFonts w:hint="eastAsia"/>
          <w:kern w:val="0"/>
        </w:rPr>
        <w:t>改善学生住宿环境。</w:t>
      </w:r>
    </w:p>
    <w:p w14:paraId="388B798F" w14:textId="77777777" w:rsidR="00D03A68" w:rsidRDefault="009B36A6" w:rsidP="005240F6">
      <w:pPr>
        <w:pStyle w:val="1"/>
        <w:ind w:firstLine="594"/>
        <w:rPr>
          <w:kern w:val="0"/>
        </w:rPr>
      </w:pPr>
      <w:bookmarkStart w:id="11" w:name="_Toc30020659"/>
      <w:r>
        <w:rPr>
          <w:kern w:val="0"/>
        </w:rPr>
        <w:t>三、项目资金情况</w:t>
      </w:r>
      <w:bookmarkEnd w:id="11"/>
    </w:p>
    <w:p w14:paraId="59C33C56" w14:textId="71327E8B" w:rsidR="00D03A68" w:rsidRDefault="00EF2A5C" w:rsidP="005240F6">
      <w:pPr>
        <w:ind w:firstLine="594"/>
        <w:rPr>
          <w:kern w:val="0"/>
        </w:rPr>
      </w:pPr>
      <w:r>
        <w:rPr>
          <w:rFonts w:hint="eastAsia"/>
          <w:kern w:val="0"/>
        </w:rPr>
        <w:t>衡山县岳云中学</w:t>
      </w:r>
      <w:r w:rsidR="009B36A6">
        <w:rPr>
          <w:rFonts w:hint="eastAsia"/>
          <w:kern w:val="0"/>
        </w:rPr>
        <w:t>属于财政全额拨款的事业单位，项目改造资金来源为财政拨款，截止</w:t>
      </w:r>
      <w:r w:rsidR="009B36A6">
        <w:rPr>
          <w:rFonts w:hint="eastAsia"/>
          <w:kern w:val="0"/>
        </w:rPr>
        <w:t>2</w:t>
      </w:r>
      <w:r w:rsidR="009B36A6">
        <w:rPr>
          <w:kern w:val="0"/>
        </w:rPr>
        <w:t>01</w:t>
      </w:r>
      <w:r w:rsidR="00B55105">
        <w:rPr>
          <w:kern w:val="0"/>
        </w:rPr>
        <w:t>9</w:t>
      </w:r>
      <w:r w:rsidR="009B36A6">
        <w:rPr>
          <w:rFonts w:hint="eastAsia"/>
          <w:kern w:val="0"/>
        </w:rPr>
        <w:t>年</w:t>
      </w:r>
      <w:r w:rsidR="009B36A6">
        <w:rPr>
          <w:rFonts w:hint="eastAsia"/>
          <w:kern w:val="0"/>
        </w:rPr>
        <w:t>1</w:t>
      </w:r>
      <w:r w:rsidR="009B36A6">
        <w:rPr>
          <w:kern w:val="0"/>
        </w:rPr>
        <w:t>2</w:t>
      </w:r>
      <w:r w:rsidR="009B36A6">
        <w:rPr>
          <w:rFonts w:hint="eastAsia"/>
          <w:kern w:val="0"/>
        </w:rPr>
        <w:t>月</w:t>
      </w:r>
      <w:r w:rsidR="009B36A6">
        <w:rPr>
          <w:rFonts w:hint="eastAsia"/>
          <w:kern w:val="0"/>
        </w:rPr>
        <w:t>3</w:t>
      </w:r>
      <w:r w:rsidR="009B36A6">
        <w:rPr>
          <w:kern w:val="0"/>
        </w:rPr>
        <w:t>1</w:t>
      </w:r>
      <w:r w:rsidR="009B36A6">
        <w:rPr>
          <w:rFonts w:hint="eastAsia"/>
          <w:kern w:val="0"/>
        </w:rPr>
        <w:t>日，</w:t>
      </w:r>
      <w:r>
        <w:rPr>
          <w:rFonts w:hint="eastAsia"/>
          <w:kern w:val="0"/>
        </w:rPr>
        <w:t>衡山县岳云中学</w:t>
      </w:r>
      <w:r w:rsidR="009B36A6">
        <w:rPr>
          <w:rFonts w:hint="eastAsia"/>
          <w:kern w:val="0"/>
        </w:rPr>
        <w:t>已支付</w:t>
      </w:r>
      <w:r w:rsidR="00D81DC7">
        <w:rPr>
          <w:rFonts w:hint="eastAsia"/>
          <w:kern w:val="0"/>
        </w:rPr>
        <w:t>田径运动场提质改造</w:t>
      </w:r>
      <w:r w:rsidR="009B36A6">
        <w:rPr>
          <w:rFonts w:hint="eastAsia"/>
          <w:kern w:val="0"/>
        </w:rPr>
        <w:t>工程款</w:t>
      </w:r>
      <w:r w:rsidR="00B55105">
        <w:rPr>
          <w:rFonts w:hint="eastAsia"/>
          <w:kern w:val="0"/>
        </w:rPr>
        <w:t>5</w:t>
      </w:r>
      <w:r w:rsidR="00B55105">
        <w:rPr>
          <w:kern w:val="0"/>
        </w:rPr>
        <w:t>66</w:t>
      </w:r>
      <w:r w:rsidR="002B3466">
        <w:rPr>
          <w:rFonts w:hint="eastAsia"/>
          <w:kern w:val="0"/>
        </w:rPr>
        <w:t>.</w:t>
      </w:r>
      <w:r w:rsidR="00B55105">
        <w:rPr>
          <w:kern w:val="0"/>
        </w:rPr>
        <w:t>6</w:t>
      </w:r>
      <w:r w:rsidR="002B3466">
        <w:rPr>
          <w:kern w:val="0"/>
        </w:rPr>
        <w:t>0</w:t>
      </w:r>
      <w:r w:rsidR="002B3466">
        <w:rPr>
          <w:rFonts w:hint="eastAsia"/>
          <w:kern w:val="0"/>
        </w:rPr>
        <w:t>万</w:t>
      </w:r>
      <w:r w:rsidR="009B36A6">
        <w:rPr>
          <w:rFonts w:hint="eastAsia"/>
          <w:kern w:val="0"/>
        </w:rPr>
        <w:t>元</w:t>
      </w:r>
      <w:r w:rsidR="00B55105">
        <w:rPr>
          <w:rFonts w:hint="eastAsia"/>
          <w:kern w:val="0"/>
        </w:rPr>
        <w:t>，扣留质保金</w:t>
      </w:r>
      <w:r w:rsidR="00B55105">
        <w:rPr>
          <w:kern w:val="0"/>
        </w:rPr>
        <w:t>17</w:t>
      </w:r>
      <w:r w:rsidR="002B3466">
        <w:rPr>
          <w:rFonts w:hint="eastAsia"/>
          <w:kern w:val="0"/>
        </w:rPr>
        <w:t>.</w:t>
      </w:r>
      <w:r w:rsidR="00B55105">
        <w:rPr>
          <w:kern w:val="0"/>
        </w:rPr>
        <w:t>5</w:t>
      </w:r>
      <w:r w:rsidR="002B3466">
        <w:rPr>
          <w:kern w:val="0"/>
        </w:rPr>
        <w:t>2</w:t>
      </w:r>
      <w:r w:rsidR="002B3466">
        <w:rPr>
          <w:rFonts w:hint="eastAsia"/>
          <w:kern w:val="0"/>
        </w:rPr>
        <w:t>万</w:t>
      </w:r>
      <w:r w:rsidR="00B55105">
        <w:rPr>
          <w:rFonts w:hint="eastAsia"/>
          <w:kern w:val="0"/>
        </w:rPr>
        <w:t>元，支付男生宿舍维修工程款</w:t>
      </w:r>
      <w:r w:rsidR="00FC36E7">
        <w:rPr>
          <w:kern w:val="0"/>
        </w:rPr>
        <w:t>310.40</w:t>
      </w:r>
      <w:r w:rsidR="002B3466">
        <w:rPr>
          <w:rFonts w:hint="eastAsia"/>
          <w:kern w:val="0"/>
        </w:rPr>
        <w:t>万</w:t>
      </w:r>
      <w:r w:rsidR="00B55105">
        <w:rPr>
          <w:rFonts w:hint="eastAsia"/>
          <w:kern w:val="0"/>
        </w:rPr>
        <w:t>元。</w:t>
      </w:r>
    </w:p>
    <w:p w14:paraId="31EEA3D5" w14:textId="217980E9" w:rsidR="00D03A68" w:rsidRDefault="00EF2A5C" w:rsidP="005240F6">
      <w:pPr>
        <w:ind w:firstLine="594"/>
      </w:pPr>
      <w:r>
        <w:rPr>
          <w:rFonts w:hint="eastAsia"/>
        </w:rPr>
        <w:t>衡山县岳云中学</w:t>
      </w:r>
      <w:r w:rsidR="009B36A6">
        <w:rPr>
          <w:rFonts w:hint="eastAsia"/>
        </w:rPr>
        <w:t>制定项目专项资金管理办法，改造工程款支出按单位财务审批制度执行，经抽查</w:t>
      </w:r>
      <w:r>
        <w:rPr>
          <w:rFonts w:hint="eastAsia"/>
        </w:rPr>
        <w:t>衡山县岳云中学</w:t>
      </w:r>
      <w:r w:rsidR="009B36A6">
        <w:rPr>
          <w:rFonts w:hint="eastAsia"/>
        </w:rPr>
        <w:t>财务核算资料，项目资金支付基本按照财务审批制度规定的程序审批，项目资金符合项目预算批复或合同规定的用途，项目资金拨付严格按施工进度控制支付，未出现提前支付工程款的情况，未发现财务违规违纪事宜。</w:t>
      </w:r>
    </w:p>
    <w:p w14:paraId="2B0FEE22" w14:textId="77777777" w:rsidR="00D03A68" w:rsidRDefault="009B36A6" w:rsidP="005240F6">
      <w:pPr>
        <w:pStyle w:val="1"/>
        <w:ind w:firstLine="594"/>
        <w:rPr>
          <w:kern w:val="0"/>
        </w:rPr>
      </w:pPr>
      <w:bookmarkStart w:id="12" w:name="_Toc30020660"/>
      <w:r>
        <w:rPr>
          <w:kern w:val="0"/>
        </w:rPr>
        <w:t>四、项目组织实施情况</w:t>
      </w:r>
      <w:bookmarkEnd w:id="12"/>
    </w:p>
    <w:p w14:paraId="1D2F5A55" w14:textId="3B739C73" w:rsidR="00D03A68" w:rsidRPr="00493B6A" w:rsidRDefault="00493B6A" w:rsidP="00493B6A">
      <w:pPr>
        <w:pStyle w:val="2"/>
        <w:ind w:firstLine="596"/>
      </w:pPr>
      <w:bookmarkStart w:id="13" w:name="_Toc30020661"/>
      <w:r>
        <w:rPr>
          <w:rFonts w:hint="eastAsia"/>
        </w:rPr>
        <w:t>（一）</w:t>
      </w:r>
      <w:r w:rsidRPr="00493B6A">
        <w:t>开展项目可立项审批、</w:t>
      </w:r>
      <w:r w:rsidRPr="00493B6A">
        <w:rPr>
          <w:rFonts w:hint="eastAsia"/>
        </w:rPr>
        <w:t>预算</w:t>
      </w:r>
      <w:r w:rsidRPr="00493B6A">
        <w:t>批复</w:t>
      </w:r>
      <w:bookmarkEnd w:id="13"/>
    </w:p>
    <w:p w14:paraId="0B6F0924" w14:textId="7B680501" w:rsidR="002001A7" w:rsidRPr="00493B6A" w:rsidRDefault="00493B6A" w:rsidP="00493B6A">
      <w:pPr>
        <w:ind w:firstLine="596"/>
        <w:rPr>
          <w:b/>
          <w:bCs/>
          <w:kern w:val="0"/>
        </w:rPr>
      </w:pPr>
      <w:bookmarkStart w:id="14" w:name="_Hlk56762318"/>
      <w:r>
        <w:rPr>
          <w:rFonts w:hint="eastAsia"/>
          <w:b/>
          <w:bCs/>
          <w:kern w:val="0"/>
        </w:rPr>
        <w:t>1</w:t>
      </w:r>
      <w:r>
        <w:rPr>
          <w:rFonts w:hint="eastAsia"/>
          <w:b/>
          <w:bCs/>
          <w:kern w:val="0"/>
        </w:rPr>
        <w:t>、</w:t>
      </w:r>
      <w:r w:rsidR="00D81DC7" w:rsidRPr="00493B6A">
        <w:rPr>
          <w:rFonts w:hint="eastAsia"/>
          <w:b/>
          <w:bCs/>
          <w:kern w:val="0"/>
        </w:rPr>
        <w:t>田径运动场提质改造工程</w:t>
      </w:r>
    </w:p>
    <w:p w14:paraId="3CA92966" w14:textId="21D1C52F" w:rsidR="00D03A68" w:rsidRPr="00493B6A" w:rsidRDefault="00BF6058" w:rsidP="00493B6A">
      <w:pPr>
        <w:ind w:firstLine="594"/>
        <w:rPr>
          <w:b/>
          <w:bCs/>
          <w:kern w:val="0"/>
        </w:rPr>
      </w:pPr>
      <w:bookmarkStart w:id="15" w:name="_Hlk56762289"/>
      <w:bookmarkEnd w:id="14"/>
      <w:r w:rsidRPr="00BF6058">
        <w:rPr>
          <w:rFonts w:hint="eastAsia"/>
        </w:rPr>
        <w:lastRenderedPageBreak/>
        <w:t>依据衡阳市人民政府专题会议纪要</w:t>
      </w:r>
      <w:r w:rsidRPr="00BF6058">
        <w:rPr>
          <w:rFonts w:hint="eastAsia"/>
        </w:rPr>
        <w:t xml:space="preserve"> (</w:t>
      </w:r>
      <w:r w:rsidRPr="00BF6058">
        <w:rPr>
          <w:rFonts w:hint="eastAsia"/>
        </w:rPr>
        <w:t>〔</w:t>
      </w:r>
      <w:r w:rsidRPr="00BF6058">
        <w:rPr>
          <w:rFonts w:hint="eastAsia"/>
        </w:rPr>
        <w:t>2018</w:t>
      </w:r>
      <w:r w:rsidRPr="00BF6058">
        <w:rPr>
          <w:rFonts w:hint="eastAsia"/>
        </w:rPr>
        <w:t>〕第</w:t>
      </w:r>
      <w:r w:rsidRPr="00BF6058">
        <w:rPr>
          <w:rFonts w:hint="eastAsia"/>
        </w:rPr>
        <w:t>15</w:t>
      </w:r>
      <w:r w:rsidRPr="00BF6058">
        <w:rPr>
          <w:rFonts w:hint="eastAsia"/>
        </w:rPr>
        <w:t>次</w:t>
      </w:r>
      <w:r w:rsidRPr="00BF6058">
        <w:rPr>
          <w:rFonts w:hint="eastAsia"/>
        </w:rPr>
        <w:t>)</w:t>
      </w:r>
      <w:r w:rsidRPr="00BF6058">
        <w:rPr>
          <w:rFonts w:hint="eastAsia"/>
        </w:rPr>
        <w:t>，项目于</w:t>
      </w:r>
      <w:r w:rsidRPr="00BF6058">
        <w:rPr>
          <w:rFonts w:hint="eastAsia"/>
        </w:rPr>
        <w:t>2018</w:t>
      </w:r>
      <w:r w:rsidRPr="00BF6058">
        <w:rPr>
          <w:rFonts w:hint="eastAsia"/>
        </w:rPr>
        <w:t>年</w:t>
      </w:r>
      <w:r w:rsidRPr="00BF6058">
        <w:rPr>
          <w:rFonts w:hint="eastAsia"/>
        </w:rPr>
        <w:t>4</w:t>
      </w:r>
      <w:r w:rsidRPr="00BF6058">
        <w:rPr>
          <w:rFonts w:hint="eastAsia"/>
        </w:rPr>
        <w:t>月</w:t>
      </w:r>
      <w:r w:rsidRPr="00BF6058">
        <w:rPr>
          <w:rFonts w:hint="eastAsia"/>
        </w:rPr>
        <w:t>24</w:t>
      </w:r>
      <w:r w:rsidRPr="00BF6058">
        <w:rPr>
          <w:rFonts w:hint="eastAsia"/>
        </w:rPr>
        <w:t>日批准立项，</w:t>
      </w:r>
      <w:r w:rsidR="009B36A6" w:rsidRPr="00493B6A">
        <w:rPr>
          <w:rFonts w:hint="eastAsia"/>
        </w:rPr>
        <w:t>项目立项后，建</w:t>
      </w:r>
      <w:r w:rsidR="009B36A6">
        <w:rPr>
          <w:rFonts w:hint="eastAsia"/>
        </w:rPr>
        <w:t>设单位</w:t>
      </w:r>
      <w:r w:rsidR="00EF2A5C">
        <w:rPr>
          <w:rFonts w:hint="eastAsia"/>
        </w:rPr>
        <w:t>衡山县</w:t>
      </w:r>
      <w:r w:rsidR="00EF2A5C" w:rsidRPr="00493B6A">
        <w:rPr>
          <w:rFonts w:hint="eastAsia"/>
        </w:rPr>
        <w:t>岳云中学</w:t>
      </w:r>
      <w:r w:rsidR="009B36A6" w:rsidRPr="00493B6A">
        <w:rPr>
          <w:rFonts w:hint="eastAsia"/>
        </w:rPr>
        <w:t>对</w:t>
      </w:r>
      <w:r w:rsidR="00D81DC7" w:rsidRPr="00493B6A">
        <w:rPr>
          <w:rFonts w:hint="eastAsia"/>
        </w:rPr>
        <w:t>田径运动场提质改造工程</w:t>
      </w:r>
      <w:r w:rsidR="009B36A6" w:rsidRPr="00493B6A">
        <w:rPr>
          <w:rFonts w:hint="eastAsia"/>
        </w:rPr>
        <w:t>费用进行了预估，并将预算</w:t>
      </w:r>
      <w:r w:rsidR="009B36A6" w:rsidRPr="00493B6A">
        <w:rPr>
          <w:rFonts w:hint="eastAsia"/>
          <w:kern w:val="0"/>
        </w:rPr>
        <w:t>明细提交衡山县财政投资评审计中心进行审核。</w:t>
      </w:r>
    </w:p>
    <w:p w14:paraId="5B23811B" w14:textId="57BE7D94" w:rsidR="002001A7" w:rsidRPr="00493B6A" w:rsidRDefault="00493B6A" w:rsidP="00493B6A">
      <w:pPr>
        <w:ind w:firstLine="596"/>
        <w:rPr>
          <w:b/>
          <w:bCs/>
          <w:kern w:val="0"/>
        </w:rPr>
      </w:pPr>
      <w:bookmarkStart w:id="16" w:name="_Hlk56762328"/>
      <w:bookmarkEnd w:id="15"/>
      <w:r>
        <w:rPr>
          <w:rFonts w:hint="eastAsia"/>
          <w:b/>
          <w:bCs/>
          <w:kern w:val="0"/>
        </w:rPr>
        <w:t>2</w:t>
      </w:r>
      <w:r>
        <w:rPr>
          <w:rFonts w:hint="eastAsia"/>
          <w:b/>
          <w:bCs/>
          <w:kern w:val="0"/>
        </w:rPr>
        <w:t>、</w:t>
      </w:r>
      <w:r w:rsidR="002001A7" w:rsidRPr="00493B6A">
        <w:rPr>
          <w:rFonts w:hint="eastAsia"/>
          <w:b/>
          <w:bCs/>
          <w:kern w:val="0"/>
        </w:rPr>
        <w:t>男生宿舍维修</w:t>
      </w:r>
      <w:bookmarkEnd w:id="16"/>
    </w:p>
    <w:p w14:paraId="35D06C5D" w14:textId="2DFAAC8A" w:rsidR="002001A7" w:rsidRDefault="002001A7" w:rsidP="005240F6">
      <w:pPr>
        <w:ind w:firstLine="594"/>
      </w:pPr>
      <w:r w:rsidRPr="00A20F56">
        <w:rPr>
          <w:rFonts w:hint="eastAsia"/>
        </w:rPr>
        <w:t>201</w:t>
      </w:r>
      <w:r w:rsidR="0040560A" w:rsidRPr="00A20F56">
        <w:t>8</w:t>
      </w:r>
      <w:r w:rsidRPr="00A20F56">
        <w:rPr>
          <w:rFonts w:hint="eastAsia"/>
        </w:rPr>
        <w:t>年</w:t>
      </w:r>
      <w:r w:rsidR="0040560A" w:rsidRPr="00A20F56">
        <w:rPr>
          <w:rFonts w:hint="eastAsia"/>
        </w:rPr>
        <w:t>6</w:t>
      </w:r>
      <w:r w:rsidRPr="00A20F56">
        <w:rPr>
          <w:rFonts w:hint="eastAsia"/>
        </w:rPr>
        <w:t>月</w:t>
      </w:r>
      <w:r w:rsidR="0040560A" w:rsidRPr="00A20F56">
        <w:t>5</w:t>
      </w:r>
      <w:r w:rsidRPr="00A20F56">
        <w:rPr>
          <w:rFonts w:hint="eastAsia"/>
        </w:rPr>
        <w:t>日，衡山县</w:t>
      </w:r>
      <w:r w:rsidR="0040560A" w:rsidRPr="00A20F56">
        <w:rPr>
          <w:rFonts w:hint="eastAsia"/>
        </w:rPr>
        <w:t>教育</w:t>
      </w:r>
      <w:r w:rsidRPr="00A20F56">
        <w:rPr>
          <w:rFonts w:hint="eastAsia"/>
        </w:rPr>
        <w:t>局《关于</w:t>
      </w:r>
      <w:r w:rsidR="0040560A" w:rsidRPr="00A20F56">
        <w:rPr>
          <w:rFonts w:hint="eastAsia"/>
        </w:rPr>
        <w:t>下达</w:t>
      </w:r>
      <w:r w:rsidR="0040560A" w:rsidRPr="00A20F56">
        <w:rPr>
          <w:rFonts w:hint="eastAsia"/>
        </w:rPr>
        <w:t>2</w:t>
      </w:r>
      <w:r w:rsidR="0040560A" w:rsidRPr="00A20F56">
        <w:t>018</w:t>
      </w:r>
      <w:r w:rsidR="0040560A" w:rsidRPr="00A20F56">
        <w:rPr>
          <w:rFonts w:hint="eastAsia"/>
        </w:rPr>
        <w:t>年义务教育阶段学校校园校舍工程项目计划的通知</w:t>
      </w:r>
      <w:r w:rsidRPr="00A20F56">
        <w:rPr>
          <w:rFonts w:hint="eastAsia"/>
        </w:rPr>
        <w:t>》（山</w:t>
      </w:r>
      <w:r w:rsidR="00A20F56" w:rsidRPr="00A20F56">
        <w:rPr>
          <w:rFonts w:hint="eastAsia"/>
        </w:rPr>
        <w:t>教通</w:t>
      </w:r>
      <w:r w:rsidRPr="00A20F56">
        <w:rPr>
          <w:rFonts w:hint="eastAsia"/>
        </w:rPr>
        <w:t>〔</w:t>
      </w:r>
      <w:r w:rsidRPr="00A20F56">
        <w:rPr>
          <w:rFonts w:hint="eastAsia"/>
        </w:rPr>
        <w:t>201</w:t>
      </w:r>
      <w:r w:rsidR="00A20F56" w:rsidRPr="00A20F56">
        <w:t>8</w:t>
      </w:r>
      <w:r w:rsidRPr="00A20F56">
        <w:rPr>
          <w:rFonts w:hint="eastAsia"/>
        </w:rPr>
        <w:t>〕</w:t>
      </w:r>
      <w:r w:rsidR="00A20F56" w:rsidRPr="00A20F56">
        <w:t>87</w:t>
      </w:r>
      <w:r w:rsidRPr="00A20F56">
        <w:rPr>
          <w:rFonts w:hint="eastAsia"/>
        </w:rPr>
        <w:t>号）确定该项目正式获批立项，项目立项后，</w:t>
      </w:r>
      <w:r w:rsidRPr="002001A7">
        <w:rPr>
          <w:rFonts w:hint="eastAsia"/>
        </w:rPr>
        <w:t>建设单位衡山县岳云中学对男生宿舍维修费用进行了预估，并将预算明细提交衡山县财政投资评审计中心进行审核。</w:t>
      </w:r>
    </w:p>
    <w:p w14:paraId="40A60293" w14:textId="0F2627C3" w:rsidR="00D03A68" w:rsidRPr="00493B6A" w:rsidRDefault="00493B6A" w:rsidP="00493B6A">
      <w:pPr>
        <w:pStyle w:val="2"/>
        <w:ind w:firstLine="596"/>
      </w:pPr>
      <w:bookmarkStart w:id="17" w:name="_Toc30020662"/>
      <w:r>
        <w:rPr>
          <w:rFonts w:hint="eastAsia"/>
        </w:rPr>
        <w:t>（二）</w:t>
      </w:r>
      <w:r w:rsidR="009B36A6" w:rsidRPr="00493B6A">
        <w:t>通过招标代理机构公开采购程序确定施工单位</w:t>
      </w:r>
      <w:bookmarkEnd w:id="17"/>
    </w:p>
    <w:p w14:paraId="32CA4B29" w14:textId="2BBDEC59" w:rsidR="002001A7" w:rsidRDefault="00493B6A" w:rsidP="00493B6A">
      <w:pPr>
        <w:ind w:firstLine="596"/>
      </w:pPr>
      <w:r>
        <w:rPr>
          <w:rFonts w:hint="eastAsia"/>
          <w:b/>
          <w:bCs/>
          <w:kern w:val="0"/>
        </w:rPr>
        <w:t>1</w:t>
      </w:r>
      <w:r>
        <w:rPr>
          <w:rFonts w:hint="eastAsia"/>
          <w:b/>
          <w:bCs/>
          <w:kern w:val="0"/>
        </w:rPr>
        <w:t>、</w:t>
      </w:r>
      <w:r w:rsidR="00D81DC7" w:rsidRPr="00493B6A">
        <w:rPr>
          <w:rFonts w:hint="eastAsia"/>
          <w:b/>
          <w:bCs/>
          <w:kern w:val="0"/>
        </w:rPr>
        <w:t>田径运动场提质改造工程</w:t>
      </w:r>
    </w:p>
    <w:p w14:paraId="3BBD970C" w14:textId="253418CF" w:rsidR="00D03A68" w:rsidRDefault="009B36A6" w:rsidP="005240F6">
      <w:pPr>
        <w:ind w:firstLine="594"/>
      </w:pPr>
      <w:r>
        <w:rPr>
          <w:rFonts w:hint="eastAsia"/>
        </w:rPr>
        <w:t>本项目由招标代理机构衡阳银桥招标咨询有限公司负责该项目的代理招标事宜。通过评标委员会评定、媒体公示评审结果并报主管部门备案，</w:t>
      </w:r>
      <w:r>
        <w:rPr>
          <w:rFonts w:hint="eastAsia"/>
        </w:rPr>
        <w:t>201</w:t>
      </w:r>
      <w:r w:rsidR="002001A7">
        <w:t>8</w:t>
      </w:r>
      <w:r>
        <w:rPr>
          <w:rFonts w:hint="eastAsia"/>
        </w:rPr>
        <w:t>年</w:t>
      </w:r>
      <w:r w:rsidR="002001A7">
        <w:rPr>
          <w:rFonts w:hint="eastAsia"/>
        </w:rPr>
        <w:t>4</w:t>
      </w:r>
      <w:r>
        <w:rPr>
          <w:rFonts w:hint="eastAsia"/>
        </w:rPr>
        <w:t>月</w:t>
      </w:r>
      <w:r>
        <w:t>2</w:t>
      </w:r>
      <w:r w:rsidR="002001A7">
        <w:t>8</w:t>
      </w:r>
      <w:r>
        <w:rPr>
          <w:rFonts w:hint="eastAsia"/>
        </w:rPr>
        <w:t>日，经过招投标，确认工程施工承接为</w:t>
      </w:r>
      <w:r w:rsidR="002001A7">
        <w:rPr>
          <w:rFonts w:hint="eastAsia"/>
        </w:rPr>
        <w:t>广州荣祥中建筑工程有限公司</w:t>
      </w:r>
      <w:r>
        <w:rPr>
          <w:rFonts w:hint="eastAsia"/>
        </w:rPr>
        <w:t>，中标价格为</w:t>
      </w:r>
      <w:r w:rsidR="002001A7">
        <w:t>539</w:t>
      </w:r>
      <w:r w:rsidR="002B3466">
        <w:rPr>
          <w:rFonts w:hint="eastAsia"/>
        </w:rPr>
        <w:t>.</w:t>
      </w:r>
      <w:r w:rsidR="002001A7">
        <w:t>55</w:t>
      </w:r>
      <w:r w:rsidR="002B3466">
        <w:rPr>
          <w:rFonts w:hint="eastAsia"/>
        </w:rPr>
        <w:t>万</w:t>
      </w:r>
      <w:r>
        <w:rPr>
          <w:rFonts w:hint="eastAsia"/>
        </w:rPr>
        <w:t>元，工期</w:t>
      </w:r>
      <w:r w:rsidR="002001A7">
        <w:t>52</w:t>
      </w:r>
      <w:r>
        <w:rPr>
          <w:rFonts w:hint="eastAsia"/>
        </w:rPr>
        <w:t>天。</w:t>
      </w:r>
    </w:p>
    <w:p w14:paraId="5C6A08A7" w14:textId="1CDB31AA" w:rsidR="002001A7" w:rsidRPr="00493B6A" w:rsidRDefault="00493B6A" w:rsidP="00493B6A">
      <w:pPr>
        <w:ind w:firstLine="596"/>
        <w:rPr>
          <w:b/>
          <w:bCs/>
          <w:kern w:val="0"/>
        </w:rPr>
      </w:pPr>
      <w:r>
        <w:rPr>
          <w:rFonts w:hint="eastAsia"/>
          <w:b/>
          <w:bCs/>
          <w:kern w:val="0"/>
        </w:rPr>
        <w:t>2</w:t>
      </w:r>
      <w:r>
        <w:rPr>
          <w:rFonts w:hint="eastAsia"/>
          <w:b/>
          <w:bCs/>
          <w:kern w:val="0"/>
        </w:rPr>
        <w:t>、</w:t>
      </w:r>
      <w:r w:rsidR="002001A7" w:rsidRPr="00493B6A">
        <w:rPr>
          <w:rFonts w:hint="eastAsia"/>
          <w:b/>
          <w:bCs/>
          <w:kern w:val="0"/>
        </w:rPr>
        <w:t>男生宿舍维修</w:t>
      </w:r>
    </w:p>
    <w:p w14:paraId="3B927094" w14:textId="0770DCFB" w:rsidR="002001A7" w:rsidRPr="002001A7" w:rsidRDefault="002001A7" w:rsidP="002001A7">
      <w:pPr>
        <w:ind w:firstLine="594"/>
      </w:pPr>
      <w:r>
        <w:rPr>
          <w:rFonts w:hint="eastAsia"/>
        </w:rPr>
        <w:t>本项目由招标代理机构湖南中投项目管理有限公司负责该项目的代理招标事宜。通过评标委员会评定、媒体公示评审结果并报主管部门备案，</w:t>
      </w:r>
      <w:r>
        <w:rPr>
          <w:rFonts w:hint="eastAsia"/>
        </w:rPr>
        <w:t>201</w:t>
      </w:r>
      <w:r>
        <w:t>8</w:t>
      </w:r>
      <w:r>
        <w:rPr>
          <w:rFonts w:hint="eastAsia"/>
        </w:rPr>
        <w:t>年</w:t>
      </w:r>
      <w:r>
        <w:t>6</w:t>
      </w:r>
      <w:r>
        <w:rPr>
          <w:rFonts w:hint="eastAsia"/>
        </w:rPr>
        <w:t>月</w:t>
      </w:r>
      <w:r>
        <w:t>25</w:t>
      </w:r>
      <w:r>
        <w:rPr>
          <w:rFonts w:hint="eastAsia"/>
        </w:rPr>
        <w:t>日，经过招投标，确认工程施工承接为湖南省东汇建设有限公司，中标价格为</w:t>
      </w:r>
      <w:r w:rsidR="002B3466">
        <w:rPr>
          <w:rFonts w:hint="eastAsia"/>
        </w:rPr>
        <w:t>3</w:t>
      </w:r>
      <w:r w:rsidR="002B3466">
        <w:t>88</w:t>
      </w:r>
      <w:r w:rsidR="002B3466">
        <w:rPr>
          <w:rFonts w:hint="eastAsia"/>
        </w:rPr>
        <w:t>万元</w:t>
      </w:r>
      <w:r>
        <w:rPr>
          <w:rFonts w:hint="eastAsia"/>
        </w:rPr>
        <w:t>，工</w:t>
      </w:r>
      <w:r>
        <w:rPr>
          <w:rFonts w:hint="eastAsia"/>
        </w:rPr>
        <w:lastRenderedPageBreak/>
        <w:t>期</w:t>
      </w:r>
      <w:r>
        <w:t>5</w:t>
      </w:r>
      <w:r w:rsidR="00A70A6B">
        <w:t>6</w:t>
      </w:r>
      <w:r>
        <w:rPr>
          <w:rFonts w:hint="eastAsia"/>
        </w:rPr>
        <w:t>天。</w:t>
      </w:r>
    </w:p>
    <w:p w14:paraId="7358726F" w14:textId="4D0C417F" w:rsidR="00D03A68" w:rsidRPr="00493B6A" w:rsidRDefault="00493B6A" w:rsidP="005240F6">
      <w:pPr>
        <w:pStyle w:val="3"/>
        <w:ind w:firstLine="596"/>
        <w:rPr>
          <w:rFonts w:asciiTheme="majorHAnsi" w:eastAsia="楷体" w:hAnsiTheme="majorHAnsi" w:cstheme="majorBidi"/>
        </w:rPr>
      </w:pPr>
      <w:bookmarkStart w:id="18" w:name="_Toc30020663"/>
      <w:r>
        <w:rPr>
          <w:rFonts w:asciiTheme="majorHAnsi" w:eastAsia="楷体" w:hAnsiTheme="majorHAnsi" w:cstheme="majorBidi" w:hint="eastAsia"/>
        </w:rPr>
        <w:t>（三）</w:t>
      </w:r>
      <w:r w:rsidR="009B36A6" w:rsidRPr="00493B6A">
        <w:rPr>
          <w:rFonts w:asciiTheme="majorHAnsi" w:eastAsia="楷体" w:hAnsiTheme="majorHAnsi" w:cstheme="majorBidi"/>
        </w:rPr>
        <w:t>签订施工经济合同，全面实行合同管理制</w:t>
      </w:r>
      <w:bookmarkEnd w:id="18"/>
    </w:p>
    <w:p w14:paraId="39CA22B6" w14:textId="2A54DFAF" w:rsidR="00D81DC7" w:rsidRPr="00493B6A" w:rsidRDefault="00493B6A" w:rsidP="00493B6A">
      <w:pPr>
        <w:ind w:firstLine="596"/>
        <w:rPr>
          <w:b/>
          <w:bCs/>
          <w:kern w:val="0"/>
        </w:rPr>
      </w:pPr>
      <w:r>
        <w:rPr>
          <w:rFonts w:hint="eastAsia"/>
          <w:b/>
          <w:bCs/>
          <w:kern w:val="0"/>
        </w:rPr>
        <w:t>1</w:t>
      </w:r>
      <w:r>
        <w:rPr>
          <w:rFonts w:hint="eastAsia"/>
          <w:b/>
          <w:bCs/>
          <w:kern w:val="0"/>
        </w:rPr>
        <w:t>、</w:t>
      </w:r>
      <w:r w:rsidR="00D81DC7" w:rsidRPr="00493B6A">
        <w:rPr>
          <w:rFonts w:hint="eastAsia"/>
          <w:b/>
          <w:bCs/>
          <w:kern w:val="0"/>
        </w:rPr>
        <w:t>田径运动场提质改造工程</w:t>
      </w:r>
    </w:p>
    <w:p w14:paraId="514E30F1" w14:textId="09F907D7" w:rsidR="00D81DC7" w:rsidRDefault="00D81DC7" w:rsidP="00D81DC7">
      <w:pPr>
        <w:ind w:firstLine="594"/>
      </w:pPr>
      <w:r>
        <w:rPr>
          <w:rFonts w:hint="eastAsia"/>
        </w:rPr>
        <w:t>改造工程实施过程中，建设单位与施工单位签订了建设工程施工合同（</w:t>
      </w:r>
      <w:r w:rsidR="00942497">
        <w:rPr>
          <w:rFonts w:hint="eastAsia"/>
        </w:rPr>
        <w:t>变更</w:t>
      </w:r>
      <w:r w:rsidR="00942497" w:rsidRPr="00942497">
        <w:rPr>
          <w:rFonts w:hint="eastAsia"/>
        </w:rPr>
        <w:t>增</w:t>
      </w:r>
      <w:r w:rsidR="00942497">
        <w:rPr>
          <w:rFonts w:hint="eastAsia"/>
        </w:rPr>
        <w:t>加</w:t>
      </w:r>
      <w:r>
        <w:rPr>
          <w:rFonts w:hint="eastAsia"/>
        </w:rPr>
        <w:t>部分未签订了补充协议），明确了双方的权利和义务，落实了施工单位的责任。改造工程聘请了监理单位湖南汉兴建设投资管理有限公司对项目实施全过程、全方面的监督。</w:t>
      </w:r>
    </w:p>
    <w:p w14:paraId="6791EDA3" w14:textId="497B7185" w:rsidR="00D81DC7" w:rsidRPr="00493B6A" w:rsidRDefault="00493B6A" w:rsidP="00493B6A">
      <w:pPr>
        <w:ind w:firstLine="596"/>
        <w:rPr>
          <w:b/>
          <w:bCs/>
          <w:kern w:val="0"/>
        </w:rPr>
      </w:pPr>
      <w:r>
        <w:rPr>
          <w:rFonts w:hint="eastAsia"/>
          <w:b/>
          <w:bCs/>
          <w:kern w:val="0"/>
        </w:rPr>
        <w:t>2</w:t>
      </w:r>
      <w:r>
        <w:rPr>
          <w:rFonts w:hint="eastAsia"/>
          <w:b/>
          <w:bCs/>
          <w:kern w:val="0"/>
        </w:rPr>
        <w:t>、</w:t>
      </w:r>
      <w:r w:rsidR="00D81DC7" w:rsidRPr="00493B6A">
        <w:rPr>
          <w:rFonts w:hint="eastAsia"/>
          <w:b/>
          <w:bCs/>
          <w:kern w:val="0"/>
        </w:rPr>
        <w:t>男生宿舍维修</w:t>
      </w:r>
    </w:p>
    <w:p w14:paraId="232B0CAE" w14:textId="76394CBD" w:rsidR="00D03A68" w:rsidRDefault="00D81DC7" w:rsidP="005240F6">
      <w:pPr>
        <w:ind w:firstLine="594"/>
      </w:pPr>
      <w:r>
        <w:rPr>
          <w:rFonts w:hint="eastAsia"/>
        </w:rPr>
        <w:t>维修</w:t>
      </w:r>
      <w:r w:rsidR="009B36A6">
        <w:rPr>
          <w:rFonts w:hint="eastAsia"/>
        </w:rPr>
        <w:t>工程实施过程中，建设单位与施工单位签订了建设工程施工合同</w:t>
      </w:r>
      <w:r w:rsidR="00942497" w:rsidRPr="00942497">
        <w:rPr>
          <w:rFonts w:hint="eastAsia"/>
        </w:rPr>
        <w:t>（</w:t>
      </w:r>
      <w:r w:rsidR="00942497">
        <w:rPr>
          <w:rFonts w:hint="eastAsia"/>
        </w:rPr>
        <w:t>变更</w:t>
      </w:r>
      <w:r w:rsidR="00942497" w:rsidRPr="00942497">
        <w:rPr>
          <w:rFonts w:hint="eastAsia"/>
        </w:rPr>
        <w:t>增</w:t>
      </w:r>
      <w:r w:rsidR="00942497">
        <w:rPr>
          <w:rFonts w:hint="eastAsia"/>
        </w:rPr>
        <w:t>加</w:t>
      </w:r>
      <w:r w:rsidR="00942497" w:rsidRPr="00942497">
        <w:rPr>
          <w:rFonts w:hint="eastAsia"/>
        </w:rPr>
        <w:t>部分未签订了补充协议）</w:t>
      </w:r>
      <w:r w:rsidR="009B36A6">
        <w:rPr>
          <w:rFonts w:hint="eastAsia"/>
        </w:rPr>
        <w:t>，明确了双方的权利和义务，落实了施工单位的责任。改造工程聘请监理单位</w:t>
      </w:r>
      <w:r>
        <w:rPr>
          <w:rFonts w:hint="eastAsia"/>
        </w:rPr>
        <w:t>河北方舟工程项目管理有限公司</w:t>
      </w:r>
      <w:r w:rsidR="009B36A6">
        <w:rPr>
          <w:rFonts w:hint="eastAsia"/>
        </w:rPr>
        <w:t>对项目实施全过程、全方面的监督。</w:t>
      </w:r>
    </w:p>
    <w:p w14:paraId="45922888" w14:textId="6187431A" w:rsidR="00D03A68" w:rsidRPr="00493B6A" w:rsidRDefault="00493B6A" w:rsidP="005240F6">
      <w:pPr>
        <w:pStyle w:val="3"/>
        <w:ind w:firstLine="596"/>
        <w:rPr>
          <w:rFonts w:asciiTheme="majorHAnsi" w:eastAsia="楷体" w:hAnsiTheme="majorHAnsi" w:cstheme="majorBidi"/>
        </w:rPr>
      </w:pPr>
      <w:bookmarkStart w:id="19" w:name="_Toc30020664"/>
      <w:r>
        <w:rPr>
          <w:rFonts w:asciiTheme="majorHAnsi" w:eastAsia="楷体" w:hAnsiTheme="majorHAnsi" w:cstheme="majorBidi" w:hint="eastAsia"/>
        </w:rPr>
        <w:t>（四）</w:t>
      </w:r>
      <w:r w:rsidR="009B36A6" w:rsidRPr="00493B6A">
        <w:rPr>
          <w:rFonts w:asciiTheme="majorHAnsi" w:eastAsia="楷体" w:hAnsiTheme="majorHAnsi" w:cstheme="majorBidi"/>
        </w:rPr>
        <w:t>实施施工过程管理</w:t>
      </w:r>
      <w:bookmarkEnd w:id="19"/>
    </w:p>
    <w:p w14:paraId="7F1E1452" w14:textId="0317D055" w:rsidR="00D81DC7" w:rsidRPr="00493B6A" w:rsidRDefault="00493B6A" w:rsidP="00493B6A">
      <w:pPr>
        <w:ind w:firstLine="596"/>
        <w:rPr>
          <w:b/>
          <w:bCs/>
          <w:kern w:val="0"/>
        </w:rPr>
      </w:pPr>
      <w:r>
        <w:rPr>
          <w:rFonts w:hint="eastAsia"/>
          <w:b/>
          <w:bCs/>
          <w:kern w:val="0"/>
        </w:rPr>
        <w:t>1</w:t>
      </w:r>
      <w:r>
        <w:rPr>
          <w:rFonts w:hint="eastAsia"/>
          <w:b/>
          <w:bCs/>
          <w:kern w:val="0"/>
        </w:rPr>
        <w:t>、</w:t>
      </w:r>
      <w:r w:rsidR="00D81DC7" w:rsidRPr="00493B6A">
        <w:rPr>
          <w:rFonts w:hint="eastAsia"/>
          <w:b/>
          <w:bCs/>
          <w:kern w:val="0"/>
        </w:rPr>
        <w:t>田径运动场提质改造工程</w:t>
      </w:r>
    </w:p>
    <w:p w14:paraId="2B8A0CC6" w14:textId="00489219" w:rsidR="00D81DC7" w:rsidRDefault="00D81DC7" w:rsidP="00D81DC7">
      <w:pPr>
        <w:ind w:firstLine="594"/>
      </w:pPr>
      <w:r w:rsidRPr="00D81DC7">
        <w:rPr>
          <w:rFonts w:hint="eastAsia"/>
        </w:rPr>
        <w:t>改造工程开工后，衡山县岳云中学、施工单位</w:t>
      </w:r>
      <w:r>
        <w:rPr>
          <w:rFonts w:hint="eastAsia"/>
        </w:rPr>
        <w:t>、监理单位</w:t>
      </w:r>
      <w:r w:rsidRPr="00D81DC7">
        <w:rPr>
          <w:rFonts w:hint="eastAsia"/>
        </w:rPr>
        <w:t>各自在职责范围内开展工作。施工单位按照预定的施工方案组织施工。</w:t>
      </w:r>
      <w:r>
        <w:rPr>
          <w:rFonts w:hint="eastAsia"/>
        </w:rPr>
        <w:t>监理单位</w:t>
      </w:r>
      <w:r w:rsidRPr="00D81DC7">
        <w:rPr>
          <w:rFonts w:hint="eastAsia"/>
        </w:rPr>
        <w:t>负责工程施工过程中的日常管理、协调关系，对项目的施工准备、施工进度、质量、投资控制进行审核、监督</w:t>
      </w:r>
      <w:r>
        <w:rPr>
          <w:rFonts w:hint="eastAsia"/>
        </w:rPr>
        <w:t>。衡山县岳云中学</w:t>
      </w:r>
      <w:r w:rsidRPr="00D81DC7">
        <w:rPr>
          <w:rFonts w:hint="eastAsia"/>
        </w:rPr>
        <w:t>对施工过程中的重大问题进行决策和处理。施工过程中新增了</w:t>
      </w:r>
      <w:r>
        <w:rPr>
          <w:rFonts w:hint="eastAsia"/>
        </w:rPr>
        <w:t>田径运动场提质改造工程的工程量</w:t>
      </w:r>
      <w:r w:rsidRPr="00D81DC7">
        <w:rPr>
          <w:rFonts w:hint="eastAsia"/>
        </w:rPr>
        <w:t>，衡山县岳云中学</w:t>
      </w:r>
      <w:r w:rsidR="00DC6BF8">
        <w:rPr>
          <w:rFonts w:hint="eastAsia"/>
        </w:rPr>
        <w:t>未提供</w:t>
      </w:r>
      <w:r w:rsidRPr="00D81DC7">
        <w:rPr>
          <w:rFonts w:hint="eastAsia"/>
        </w:rPr>
        <w:t>新增部分</w:t>
      </w:r>
      <w:r w:rsidR="00DC6BF8">
        <w:rPr>
          <w:rFonts w:hint="eastAsia"/>
        </w:rPr>
        <w:t>的</w:t>
      </w:r>
      <w:r w:rsidRPr="00D81DC7">
        <w:rPr>
          <w:rFonts w:hint="eastAsia"/>
        </w:rPr>
        <w:t>补充协议。</w:t>
      </w:r>
    </w:p>
    <w:p w14:paraId="3FFE8BF9" w14:textId="23E486B1" w:rsidR="00D81DC7" w:rsidRPr="00493B6A" w:rsidRDefault="00493B6A" w:rsidP="00493B6A">
      <w:pPr>
        <w:ind w:firstLine="596"/>
        <w:rPr>
          <w:b/>
          <w:bCs/>
          <w:kern w:val="0"/>
        </w:rPr>
      </w:pPr>
      <w:r>
        <w:rPr>
          <w:rFonts w:hint="eastAsia"/>
          <w:b/>
          <w:bCs/>
          <w:kern w:val="0"/>
        </w:rPr>
        <w:t>2</w:t>
      </w:r>
      <w:r>
        <w:rPr>
          <w:rFonts w:hint="eastAsia"/>
          <w:b/>
          <w:bCs/>
          <w:kern w:val="0"/>
        </w:rPr>
        <w:t>、</w:t>
      </w:r>
      <w:r w:rsidR="00D81DC7" w:rsidRPr="00493B6A">
        <w:rPr>
          <w:rFonts w:hint="eastAsia"/>
          <w:b/>
          <w:bCs/>
          <w:kern w:val="0"/>
        </w:rPr>
        <w:t>男生宿舍维修</w:t>
      </w:r>
    </w:p>
    <w:p w14:paraId="02653139" w14:textId="19342058" w:rsidR="00D81DC7" w:rsidRPr="00D81DC7" w:rsidRDefault="00D81DC7" w:rsidP="00D81DC7">
      <w:pPr>
        <w:ind w:firstLine="594"/>
      </w:pPr>
      <w:r w:rsidRPr="00D81DC7">
        <w:rPr>
          <w:rFonts w:hint="eastAsia"/>
        </w:rPr>
        <w:lastRenderedPageBreak/>
        <w:t>改造工程开工后，衡山县岳云中学、施工单位</w:t>
      </w:r>
      <w:r w:rsidR="00DC6BF8">
        <w:rPr>
          <w:rFonts w:hint="eastAsia"/>
        </w:rPr>
        <w:t>、监理单位</w:t>
      </w:r>
      <w:r w:rsidRPr="00D81DC7">
        <w:rPr>
          <w:rFonts w:hint="eastAsia"/>
        </w:rPr>
        <w:t>各自在职责范围内开展工作。施工单位按照预定的施工方案组织施工。</w:t>
      </w:r>
      <w:r w:rsidR="00DC6BF8">
        <w:rPr>
          <w:rFonts w:hint="eastAsia"/>
        </w:rPr>
        <w:t>监理单位</w:t>
      </w:r>
      <w:r w:rsidRPr="00D81DC7">
        <w:rPr>
          <w:rFonts w:hint="eastAsia"/>
        </w:rPr>
        <w:t>负责工程施工过程中的日常管理、协调关系，对项目的施工准备、施工进度、质量、投资控制进行审核、监督</w:t>
      </w:r>
      <w:r w:rsidR="00DC6BF8">
        <w:rPr>
          <w:rFonts w:hint="eastAsia"/>
        </w:rPr>
        <w:t>。</w:t>
      </w:r>
      <w:r w:rsidR="00DC6BF8" w:rsidRPr="00DC6BF8">
        <w:rPr>
          <w:rFonts w:hint="eastAsia"/>
        </w:rPr>
        <w:t>衡山县岳云中学</w:t>
      </w:r>
      <w:r w:rsidRPr="00D81DC7">
        <w:rPr>
          <w:rFonts w:hint="eastAsia"/>
        </w:rPr>
        <w:t>对施工过程中的重大问题进行决策和处理。</w:t>
      </w:r>
    </w:p>
    <w:p w14:paraId="43F1FC88" w14:textId="7D2A6831" w:rsidR="00D03A68" w:rsidRPr="00493B6A" w:rsidRDefault="00493B6A" w:rsidP="005240F6">
      <w:pPr>
        <w:pStyle w:val="3"/>
        <w:ind w:firstLine="596"/>
        <w:rPr>
          <w:rFonts w:asciiTheme="majorHAnsi" w:eastAsia="楷体" w:hAnsiTheme="majorHAnsi" w:cstheme="majorBidi"/>
        </w:rPr>
      </w:pPr>
      <w:bookmarkStart w:id="20" w:name="_Toc30020665"/>
      <w:r>
        <w:rPr>
          <w:rFonts w:asciiTheme="majorHAnsi" w:eastAsia="楷体" w:hAnsiTheme="majorHAnsi" w:cstheme="majorBidi" w:hint="eastAsia"/>
        </w:rPr>
        <w:t>（五）</w:t>
      </w:r>
      <w:r w:rsidR="009B36A6" w:rsidRPr="00493B6A">
        <w:rPr>
          <w:rFonts w:asciiTheme="majorHAnsi" w:eastAsia="楷体" w:hAnsiTheme="majorHAnsi" w:cstheme="majorBidi"/>
        </w:rPr>
        <w:t>实施竣工验收</w:t>
      </w:r>
      <w:r w:rsidR="009B36A6" w:rsidRPr="00493B6A">
        <w:rPr>
          <w:rFonts w:asciiTheme="majorHAnsi" w:eastAsia="楷体" w:hAnsiTheme="majorHAnsi" w:cstheme="majorBidi" w:hint="eastAsia"/>
        </w:rPr>
        <w:t>及工程竣工决算情况</w:t>
      </w:r>
      <w:bookmarkEnd w:id="20"/>
    </w:p>
    <w:p w14:paraId="39196269" w14:textId="0B90C9CD" w:rsidR="00D81DC7" w:rsidRPr="00493B6A" w:rsidRDefault="00493B6A" w:rsidP="00493B6A">
      <w:pPr>
        <w:ind w:firstLine="596"/>
        <w:rPr>
          <w:b/>
          <w:bCs/>
          <w:kern w:val="0"/>
        </w:rPr>
      </w:pPr>
      <w:bookmarkStart w:id="21" w:name="_Hlk56764021"/>
      <w:bookmarkStart w:id="22" w:name="_Hlk56772473"/>
      <w:r>
        <w:rPr>
          <w:rFonts w:hint="eastAsia"/>
          <w:b/>
          <w:bCs/>
          <w:kern w:val="0"/>
        </w:rPr>
        <w:t>1</w:t>
      </w:r>
      <w:r>
        <w:rPr>
          <w:rFonts w:hint="eastAsia"/>
          <w:b/>
          <w:bCs/>
          <w:kern w:val="0"/>
        </w:rPr>
        <w:t>、</w:t>
      </w:r>
      <w:r w:rsidR="00D81DC7" w:rsidRPr="00493B6A">
        <w:rPr>
          <w:rFonts w:hint="eastAsia"/>
          <w:b/>
          <w:bCs/>
          <w:kern w:val="0"/>
        </w:rPr>
        <w:t>田径运动场提质改造工程</w:t>
      </w:r>
      <w:bookmarkEnd w:id="21"/>
    </w:p>
    <w:p w14:paraId="1DE81F83" w14:textId="1FA8E1CB" w:rsidR="00DC6BF8" w:rsidRDefault="00DC6BF8" w:rsidP="00DC6BF8">
      <w:pPr>
        <w:ind w:firstLine="594"/>
      </w:pPr>
      <w:bookmarkStart w:id="23" w:name="_Hlk57107272"/>
      <w:bookmarkEnd w:id="22"/>
      <w:r>
        <w:rPr>
          <w:rFonts w:hint="eastAsia"/>
        </w:rPr>
        <w:t>2018</w:t>
      </w:r>
      <w:r>
        <w:rPr>
          <w:rFonts w:hint="eastAsia"/>
        </w:rPr>
        <w:t>年</w:t>
      </w:r>
      <w:r>
        <w:t>7</w:t>
      </w:r>
      <w:r>
        <w:rPr>
          <w:rFonts w:hint="eastAsia"/>
        </w:rPr>
        <w:t>月</w:t>
      </w:r>
      <w:r>
        <w:rPr>
          <w:rFonts w:hint="eastAsia"/>
        </w:rPr>
        <w:t>1</w:t>
      </w:r>
      <w:r>
        <w:t>6</w:t>
      </w:r>
      <w:r>
        <w:rPr>
          <w:rFonts w:hint="eastAsia"/>
        </w:rPr>
        <w:t>日，衡山县岳云中学组织审计局、教育局、国家体育用品质量</w:t>
      </w:r>
      <w:r w:rsidR="002B3466">
        <w:rPr>
          <w:rFonts w:hint="eastAsia"/>
        </w:rPr>
        <w:t>监督检验中心</w:t>
      </w:r>
      <w:r>
        <w:rPr>
          <w:rFonts w:hint="eastAsia"/>
        </w:rPr>
        <w:t>、施工</w:t>
      </w:r>
      <w:r w:rsidR="002B3466">
        <w:rPr>
          <w:rFonts w:hint="eastAsia"/>
        </w:rPr>
        <w:t>单位、监理单位</w:t>
      </w:r>
      <w:r>
        <w:rPr>
          <w:rFonts w:hint="eastAsia"/>
        </w:rPr>
        <w:t>对</w:t>
      </w:r>
      <w:r w:rsidR="002B3466">
        <w:rPr>
          <w:rFonts w:hint="eastAsia"/>
        </w:rPr>
        <w:t>田径运动场提质改造工程</w:t>
      </w:r>
      <w:r>
        <w:rPr>
          <w:rFonts w:hint="eastAsia"/>
        </w:rPr>
        <w:t>进行了验收，</w:t>
      </w:r>
      <w:r w:rsidR="002B3466" w:rsidRPr="002B3466">
        <w:rPr>
          <w:rFonts w:hint="eastAsia"/>
        </w:rPr>
        <w:t>田径运动场提质改造工程</w:t>
      </w:r>
      <w:r>
        <w:rPr>
          <w:rFonts w:hint="eastAsia"/>
        </w:rPr>
        <w:t>验收合</w:t>
      </w:r>
      <w:r w:rsidR="002B3466">
        <w:rPr>
          <w:rFonts w:hint="eastAsia"/>
        </w:rPr>
        <w:t>格，工程竣工验收报告经建设单位、监理单位签字盖章确认，施工单位</w:t>
      </w:r>
      <w:r w:rsidR="001A6F63">
        <w:rPr>
          <w:rFonts w:hint="eastAsia"/>
        </w:rPr>
        <w:t>仅</w:t>
      </w:r>
      <w:r w:rsidR="002B3466">
        <w:rPr>
          <w:rFonts w:hint="eastAsia"/>
        </w:rPr>
        <w:t>项目负责人在竣工验收结论上签字，设计单位未签字确认</w:t>
      </w:r>
      <w:r>
        <w:rPr>
          <w:rFonts w:hint="eastAsia"/>
        </w:rPr>
        <w:t>。</w:t>
      </w:r>
    </w:p>
    <w:p w14:paraId="7048E3A5" w14:textId="40C93D89" w:rsidR="00DC6BF8" w:rsidRDefault="00DC6BF8" w:rsidP="00DC6BF8">
      <w:pPr>
        <w:ind w:firstLine="594"/>
      </w:pPr>
      <w:bookmarkStart w:id="24" w:name="_Hlk57107634"/>
      <w:bookmarkEnd w:id="23"/>
      <w:r>
        <w:rPr>
          <w:rFonts w:hint="eastAsia"/>
        </w:rPr>
        <w:t>按照《湖南省财政投资评审管理实施办法》的规定，衡山县岳云中学将改造工程资料提交衡山县财政评审中心进行审核，衡山县财政投资评审中心于</w:t>
      </w:r>
      <w:r>
        <w:rPr>
          <w:rFonts w:hint="eastAsia"/>
        </w:rPr>
        <w:t>201</w:t>
      </w:r>
      <w:r w:rsidR="002B3466">
        <w:t>8</w:t>
      </w:r>
      <w:r>
        <w:rPr>
          <w:rFonts w:hint="eastAsia"/>
        </w:rPr>
        <w:t>年</w:t>
      </w:r>
      <w:r w:rsidR="002B3466">
        <w:t>12</w:t>
      </w:r>
      <w:r>
        <w:rPr>
          <w:rFonts w:hint="eastAsia"/>
        </w:rPr>
        <w:t>月</w:t>
      </w:r>
      <w:r>
        <w:rPr>
          <w:rFonts w:hint="eastAsia"/>
        </w:rPr>
        <w:t>1</w:t>
      </w:r>
      <w:r w:rsidR="002B3466">
        <w:t>6</w:t>
      </w:r>
      <w:r>
        <w:rPr>
          <w:rFonts w:hint="eastAsia"/>
        </w:rPr>
        <w:t>日出具工程结算审核定案通知单，核定的工程结算金额为</w:t>
      </w:r>
      <w:r w:rsidR="002B3466">
        <w:t>584.13</w:t>
      </w:r>
      <w:r>
        <w:rPr>
          <w:rFonts w:hint="eastAsia"/>
        </w:rPr>
        <w:t>万元。截止</w:t>
      </w:r>
      <w:r>
        <w:rPr>
          <w:rFonts w:hint="eastAsia"/>
        </w:rPr>
        <w:t>201</w:t>
      </w:r>
      <w:r w:rsidR="002B3466">
        <w:t>9</w:t>
      </w:r>
      <w:r>
        <w:rPr>
          <w:rFonts w:hint="eastAsia"/>
        </w:rPr>
        <w:t>年</w:t>
      </w:r>
      <w:r>
        <w:rPr>
          <w:rFonts w:hint="eastAsia"/>
        </w:rPr>
        <w:t>12</w:t>
      </w:r>
      <w:r>
        <w:rPr>
          <w:rFonts w:hint="eastAsia"/>
        </w:rPr>
        <w:t>月</w:t>
      </w:r>
      <w:r>
        <w:rPr>
          <w:rFonts w:hint="eastAsia"/>
        </w:rPr>
        <w:t>31</w:t>
      </w:r>
      <w:r>
        <w:rPr>
          <w:rFonts w:hint="eastAsia"/>
        </w:rPr>
        <w:t>日，该项目已支付工程款</w:t>
      </w:r>
      <w:r w:rsidR="00E07BE6">
        <w:t>566.60</w:t>
      </w:r>
      <w:r>
        <w:rPr>
          <w:rFonts w:hint="eastAsia"/>
        </w:rPr>
        <w:t>万元，剩余</w:t>
      </w:r>
      <w:r w:rsidR="00E07BE6">
        <w:t>17.53</w:t>
      </w:r>
      <w:r>
        <w:rPr>
          <w:rFonts w:hint="eastAsia"/>
        </w:rPr>
        <w:t>万元</w:t>
      </w:r>
      <w:r w:rsidR="00E07BE6" w:rsidRPr="00E07BE6">
        <w:rPr>
          <w:rFonts w:hint="eastAsia"/>
        </w:rPr>
        <w:t>质保金</w:t>
      </w:r>
      <w:r>
        <w:rPr>
          <w:rFonts w:hint="eastAsia"/>
        </w:rPr>
        <w:t>未支付。</w:t>
      </w:r>
    </w:p>
    <w:p w14:paraId="1DE1348E" w14:textId="283ACEE3" w:rsidR="00D81DC7" w:rsidRPr="00493B6A" w:rsidRDefault="00493B6A" w:rsidP="00493B6A">
      <w:pPr>
        <w:ind w:firstLine="596"/>
        <w:rPr>
          <w:b/>
          <w:bCs/>
          <w:kern w:val="0"/>
        </w:rPr>
      </w:pPr>
      <w:bookmarkStart w:id="25" w:name="_Hlk56772485"/>
      <w:bookmarkEnd w:id="24"/>
      <w:r>
        <w:rPr>
          <w:rFonts w:hint="eastAsia"/>
          <w:b/>
          <w:bCs/>
          <w:kern w:val="0"/>
        </w:rPr>
        <w:t>2</w:t>
      </w:r>
      <w:r>
        <w:rPr>
          <w:rFonts w:hint="eastAsia"/>
          <w:b/>
          <w:bCs/>
          <w:kern w:val="0"/>
        </w:rPr>
        <w:t>、</w:t>
      </w:r>
      <w:r w:rsidR="00D81DC7" w:rsidRPr="00493B6A">
        <w:rPr>
          <w:rFonts w:hint="eastAsia"/>
          <w:b/>
          <w:bCs/>
          <w:kern w:val="0"/>
        </w:rPr>
        <w:t>男生宿舍维修</w:t>
      </w:r>
      <w:r w:rsidR="00942497" w:rsidRPr="00493B6A">
        <w:rPr>
          <w:rFonts w:hint="eastAsia"/>
          <w:b/>
          <w:bCs/>
          <w:kern w:val="0"/>
        </w:rPr>
        <w:t>工程</w:t>
      </w:r>
    </w:p>
    <w:bookmarkEnd w:id="25"/>
    <w:p w14:paraId="44A09AA6" w14:textId="47C22576" w:rsidR="00942497" w:rsidRDefault="008757A3" w:rsidP="006E2B57">
      <w:pPr>
        <w:ind w:firstLine="594"/>
      </w:pPr>
      <w:r>
        <w:rPr>
          <w:rFonts w:hint="eastAsia"/>
        </w:rPr>
        <w:t>男生宿舍维修工程于</w:t>
      </w:r>
      <w:r>
        <w:rPr>
          <w:rFonts w:hint="eastAsia"/>
        </w:rPr>
        <w:t>2</w:t>
      </w:r>
      <w:r>
        <w:t>018</w:t>
      </w:r>
      <w:r>
        <w:rPr>
          <w:rFonts w:hint="eastAsia"/>
        </w:rPr>
        <w:t>年</w:t>
      </w:r>
      <w:r>
        <w:rPr>
          <w:rFonts w:hint="eastAsia"/>
        </w:rPr>
        <w:t>8</w:t>
      </w:r>
      <w:r>
        <w:rPr>
          <w:rFonts w:hint="eastAsia"/>
        </w:rPr>
        <w:t>月</w:t>
      </w:r>
      <w:r>
        <w:rPr>
          <w:rFonts w:hint="eastAsia"/>
        </w:rPr>
        <w:t>2</w:t>
      </w:r>
      <w:r>
        <w:t>6</w:t>
      </w:r>
      <w:r>
        <w:rPr>
          <w:rFonts w:hint="eastAsia"/>
        </w:rPr>
        <w:t>日完工，</w:t>
      </w:r>
      <w:r w:rsidR="00942497" w:rsidRPr="00942497">
        <w:rPr>
          <w:rFonts w:hint="eastAsia"/>
        </w:rPr>
        <w:t>2018</w:t>
      </w:r>
      <w:r w:rsidR="00942497" w:rsidRPr="00942497">
        <w:rPr>
          <w:rFonts w:hint="eastAsia"/>
        </w:rPr>
        <w:t>年</w:t>
      </w:r>
      <w:r w:rsidR="00942497">
        <w:t>9</w:t>
      </w:r>
      <w:r w:rsidR="00942497" w:rsidRPr="00942497">
        <w:rPr>
          <w:rFonts w:hint="eastAsia"/>
        </w:rPr>
        <w:t>月</w:t>
      </w:r>
      <w:r w:rsidR="00942497" w:rsidRPr="00942497">
        <w:rPr>
          <w:rFonts w:hint="eastAsia"/>
        </w:rPr>
        <w:t>1</w:t>
      </w:r>
      <w:r w:rsidR="00942497">
        <w:t>1</w:t>
      </w:r>
      <w:r w:rsidR="00942497" w:rsidRPr="00942497">
        <w:rPr>
          <w:rFonts w:hint="eastAsia"/>
        </w:rPr>
        <w:t>日衡山县岳云中学组织审计局、教育局、</w:t>
      </w:r>
      <w:r w:rsidR="00942497">
        <w:rPr>
          <w:rFonts w:hint="eastAsia"/>
        </w:rPr>
        <w:t>财政局</w:t>
      </w:r>
      <w:r w:rsidR="00942497" w:rsidRPr="00942497">
        <w:rPr>
          <w:rFonts w:hint="eastAsia"/>
        </w:rPr>
        <w:t>、施工单位、监</w:t>
      </w:r>
      <w:r w:rsidR="00942497" w:rsidRPr="00942497">
        <w:rPr>
          <w:rFonts w:hint="eastAsia"/>
        </w:rPr>
        <w:lastRenderedPageBreak/>
        <w:t>理单位对</w:t>
      </w:r>
      <w:r w:rsidR="00942497">
        <w:rPr>
          <w:rFonts w:hint="eastAsia"/>
        </w:rPr>
        <w:t>男生宿舍维修工程</w:t>
      </w:r>
      <w:r w:rsidR="00942497" w:rsidRPr="00942497">
        <w:rPr>
          <w:rFonts w:hint="eastAsia"/>
        </w:rPr>
        <w:t>进行了验收</w:t>
      </w:r>
      <w:r>
        <w:rPr>
          <w:rFonts w:hint="eastAsia"/>
        </w:rPr>
        <w:t>，未提供竣工验收报告</w:t>
      </w:r>
      <w:r w:rsidR="00942497" w:rsidRPr="00942497">
        <w:rPr>
          <w:rFonts w:hint="eastAsia"/>
        </w:rPr>
        <w:t>。</w:t>
      </w:r>
    </w:p>
    <w:p w14:paraId="4C10BC6C" w14:textId="485EC167" w:rsidR="00D81DC7" w:rsidRPr="00D81DC7" w:rsidRDefault="006E2B57" w:rsidP="006E2B57">
      <w:pPr>
        <w:ind w:firstLine="594"/>
      </w:pPr>
      <w:r>
        <w:rPr>
          <w:rFonts w:hint="eastAsia"/>
        </w:rPr>
        <w:t>按照《湖南省财政投资评审管理实施办法》的规定，</w:t>
      </w:r>
      <w:r w:rsidR="008757A3" w:rsidRPr="008757A3">
        <w:rPr>
          <w:rFonts w:hint="eastAsia"/>
        </w:rPr>
        <w:t>按照《湖南省财政投资评审管理实施办法》的规定，衡山县岳云中学将改造工程资料提交衡山县财政评审中心进行审核，衡山县财政投资评审中心于</w:t>
      </w:r>
      <w:r w:rsidR="008757A3" w:rsidRPr="008757A3">
        <w:rPr>
          <w:rFonts w:hint="eastAsia"/>
        </w:rPr>
        <w:t>20</w:t>
      </w:r>
      <w:r w:rsidR="008757A3">
        <w:t>20</w:t>
      </w:r>
      <w:r w:rsidR="008757A3" w:rsidRPr="008757A3">
        <w:rPr>
          <w:rFonts w:hint="eastAsia"/>
        </w:rPr>
        <w:t>年</w:t>
      </w:r>
      <w:r w:rsidR="008757A3">
        <w:t>9</w:t>
      </w:r>
      <w:r w:rsidR="008757A3" w:rsidRPr="008757A3">
        <w:rPr>
          <w:rFonts w:hint="eastAsia"/>
        </w:rPr>
        <w:t>月</w:t>
      </w:r>
      <w:r w:rsidR="008757A3">
        <w:t>2</w:t>
      </w:r>
      <w:r w:rsidR="008757A3" w:rsidRPr="008757A3">
        <w:rPr>
          <w:rFonts w:hint="eastAsia"/>
        </w:rPr>
        <w:t>6</w:t>
      </w:r>
      <w:r w:rsidR="008757A3" w:rsidRPr="008757A3">
        <w:rPr>
          <w:rFonts w:hint="eastAsia"/>
        </w:rPr>
        <w:t>日出具工程结算审核定案通知单，核定的工程结算金额为</w:t>
      </w:r>
      <w:r w:rsidR="008757A3">
        <w:t>423.90</w:t>
      </w:r>
      <w:r w:rsidR="008757A3" w:rsidRPr="008757A3">
        <w:rPr>
          <w:rFonts w:hint="eastAsia"/>
        </w:rPr>
        <w:t>万元。截止</w:t>
      </w:r>
      <w:r w:rsidR="008757A3" w:rsidRPr="008757A3">
        <w:rPr>
          <w:rFonts w:hint="eastAsia"/>
        </w:rPr>
        <w:t>2019</w:t>
      </w:r>
      <w:r w:rsidR="008757A3" w:rsidRPr="008757A3">
        <w:rPr>
          <w:rFonts w:hint="eastAsia"/>
        </w:rPr>
        <w:t>年</w:t>
      </w:r>
      <w:r w:rsidR="008757A3" w:rsidRPr="008757A3">
        <w:rPr>
          <w:rFonts w:hint="eastAsia"/>
        </w:rPr>
        <w:t>12</w:t>
      </w:r>
      <w:r w:rsidR="008757A3" w:rsidRPr="008757A3">
        <w:rPr>
          <w:rFonts w:hint="eastAsia"/>
        </w:rPr>
        <w:t>月</w:t>
      </w:r>
      <w:r w:rsidR="008757A3" w:rsidRPr="008757A3">
        <w:rPr>
          <w:rFonts w:hint="eastAsia"/>
        </w:rPr>
        <w:t>31</w:t>
      </w:r>
      <w:r w:rsidR="008757A3" w:rsidRPr="008757A3">
        <w:rPr>
          <w:rFonts w:hint="eastAsia"/>
        </w:rPr>
        <w:t>日，该项目已支付工程款</w:t>
      </w:r>
      <w:r w:rsidR="008757A3">
        <w:t>310.4</w:t>
      </w:r>
      <w:r w:rsidR="008757A3" w:rsidRPr="008757A3">
        <w:rPr>
          <w:rFonts w:hint="eastAsia"/>
        </w:rPr>
        <w:t>万元，剩余</w:t>
      </w:r>
      <w:r w:rsidR="008757A3">
        <w:t>113</w:t>
      </w:r>
      <w:r w:rsidR="008757A3">
        <w:rPr>
          <w:rFonts w:hint="eastAsia"/>
        </w:rPr>
        <w:t>.</w:t>
      </w:r>
      <w:r w:rsidR="008757A3">
        <w:t>50</w:t>
      </w:r>
      <w:r w:rsidR="008757A3" w:rsidRPr="008757A3">
        <w:rPr>
          <w:rFonts w:hint="eastAsia"/>
        </w:rPr>
        <w:t>万元未支付。</w:t>
      </w:r>
    </w:p>
    <w:p w14:paraId="69E7B4A4" w14:textId="77777777" w:rsidR="00D03A68" w:rsidRDefault="009B36A6" w:rsidP="005240F6">
      <w:pPr>
        <w:pStyle w:val="1"/>
        <w:ind w:firstLine="594"/>
        <w:rPr>
          <w:kern w:val="0"/>
        </w:rPr>
      </w:pPr>
      <w:bookmarkStart w:id="26" w:name="_Toc30020666"/>
      <w:r>
        <w:rPr>
          <w:kern w:val="0"/>
        </w:rPr>
        <w:t>五、制度建设和各项法律法规制度的执行情况</w:t>
      </w:r>
      <w:bookmarkEnd w:id="26"/>
    </w:p>
    <w:p w14:paraId="7909F77A" w14:textId="2D0FFFE8" w:rsidR="00D03A68" w:rsidRDefault="00EF2A5C" w:rsidP="005240F6">
      <w:pPr>
        <w:ind w:firstLine="594"/>
      </w:pPr>
      <w:r>
        <w:rPr>
          <w:rFonts w:hint="eastAsia"/>
        </w:rPr>
        <w:t>衡山县岳云中学</w:t>
      </w:r>
      <w:r w:rsidR="009B36A6">
        <w:rPr>
          <w:rFonts w:hint="eastAsia"/>
        </w:rPr>
        <w:t>未制定工程项目管理制度及专项资金管理办法等，改造工程实施过程中按照政府采购办法对改造工程进行了竣工验收，改造工程款基本按单位制度财务管理制度执行。</w:t>
      </w:r>
    </w:p>
    <w:p w14:paraId="0E6805D9" w14:textId="77777777" w:rsidR="00D03A68" w:rsidRDefault="009B36A6" w:rsidP="005240F6">
      <w:pPr>
        <w:pStyle w:val="1"/>
        <w:ind w:firstLine="594"/>
        <w:rPr>
          <w:kern w:val="0"/>
        </w:rPr>
      </w:pPr>
      <w:bookmarkStart w:id="27" w:name="_Toc30020667"/>
      <w:r>
        <w:rPr>
          <w:kern w:val="0"/>
        </w:rPr>
        <w:t>六、项目的产出成果及效益情况分析</w:t>
      </w:r>
      <w:bookmarkEnd w:id="27"/>
    </w:p>
    <w:p w14:paraId="5E63BB18" w14:textId="500EE1E2" w:rsidR="00493B6A" w:rsidRPr="00493B6A" w:rsidRDefault="00493B6A" w:rsidP="00493B6A">
      <w:pPr>
        <w:pStyle w:val="3"/>
        <w:ind w:firstLine="596"/>
        <w:rPr>
          <w:rFonts w:asciiTheme="majorHAnsi" w:eastAsia="楷体" w:hAnsiTheme="majorHAnsi" w:cstheme="majorBidi"/>
        </w:rPr>
      </w:pPr>
      <w:bookmarkStart w:id="28" w:name="_Hlk56774580"/>
      <w:bookmarkStart w:id="29" w:name="_Hlk56772505"/>
      <w:r w:rsidRPr="00493B6A">
        <w:rPr>
          <w:rFonts w:asciiTheme="majorHAnsi" w:eastAsia="楷体" w:hAnsiTheme="majorHAnsi" w:cstheme="majorBidi" w:hint="eastAsia"/>
        </w:rPr>
        <w:t>（一）田径运动场提质改造工程</w:t>
      </w:r>
      <w:bookmarkEnd w:id="28"/>
    </w:p>
    <w:p w14:paraId="330D63F5" w14:textId="77777777" w:rsidR="00493B6A" w:rsidRDefault="00493B6A" w:rsidP="005240F6">
      <w:pPr>
        <w:ind w:firstLine="594"/>
      </w:pPr>
      <w:bookmarkStart w:id="30" w:name="_Hlk56772916"/>
      <w:bookmarkEnd w:id="29"/>
      <w:r>
        <w:rPr>
          <w:rFonts w:hint="eastAsia"/>
        </w:rPr>
        <w:t>衡山县岳云中学校</w:t>
      </w:r>
      <w:r w:rsidRPr="00A70A6B">
        <w:rPr>
          <w:rFonts w:hint="eastAsia"/>
        </w:rPr>
        <w:t>田径运动场提质改造工程</w:t>
      </w:r>
      <w:r>
        <w:rPr>
          <w:rFonts w:hint="eastAsia"/>
        </w:rPr>
        <w:t>计划于</w:t>
      </w:r>
      <w:r>
        <w:rPr>
          <w:rFonts w:hint="eastAsia"/>
        </w:rPr>
        <w:t>201</w:t>
      </w:r>
      <w:r>
        <w:t>8</w:t>
      </w:r>
      <w:r>
        <w:rPr>
          <w:rFonts w:hint="eastAsia"/>
        </w:rPr>
        <w:t>年</w:t>
      </w:r>
      <w:r>
        <w:t>5</w:t>
      </w:r>
      <w:r>
        <w:rPr>
          <w:rFonts w:hint="eastAsia"/>
        </w:rPr>
        <w:t>月</w:t>
      </w:r>
      <w:r>
        <w:rPr>
          <w:rFonts w:hint="eastAsia"/>
        </w:rPr>
        <w:t>1</w:t>
      </w:r>
      <w:r>
        <w:t>0</w:t>
      </w:r>
      <w:r>
        <w:rPr>
          <w:rFonts w:hint="eastAsia"/>
        </w:rPr>
        <w:t>日开工，</w:t>
      </w:r>
      <w:bookmarkStart w:id="31" w:name="_Hlk57107879"/>
      <w:r>
        <w:rPr>
          <w:rFonts w:hint="eastAsia"/>
        </w:rPr>
        <w:t>201</w:t>
      </w:r>
      <w:r>
        <w:t>8</w:t>
      </w:r>
      <w:r>
        <w:rPr>
          <w:rFonts w:hint="eastAsia"/>
        </w:rPr>
        <w:t>年</w:t>
      </w:r>
      <w:r>
        <w:t>6</w:t>
      </w:r>
      <w:r>
        <w:rPr>
          <w:rFonts w:hint="eastAsia"/>
        </w:rPr>
        <w:t>月</w:t>
      </w:r>
      <w:r>
        <w:t>30</w:t>
      </w:r>
      <w:r>
        <w:rPr>
          <w:rFonts w:hint="eastAsia"/>
        </w:rPr>
        <w:t>日竣工，</w:t>
      </w:r>
      <w:bookmarkStart w:id="32" w:name="_Hlk57107896"/>
      <w:r>
        <w:rPr>
          <w:rFonts w:hint="eastAsia"/>
        </w:rPr>
        <w:t>实际于</w:t>
      </w:r>
      <w:r>
        <w:rPr>
          <w:rFonts w:hint="eastAsia"/>
        </w:rPr>
        <w:t>201</w:t>
      </w:r>
      <w:r>
        <w:t>8</w:t>
      </w:r>
      <w:r>
        <w:rPr>
          <w:rFonts w:hint="eastAsia"/>
        </w:rPr>
        <w:t>年</w:t>
      </w:r>
      <w:r>
        <w:t>7</w:t>
      </w:r>
      <w:r>
        <w:rPr>
          <w:rFonts w:hint="eastAsia"/>
        </w:rPr>
        <w:t>月完工。于</w:t>
      </w:r>
      <w:r>
        <w:rPr>
          <w:rFonts w:hint="eastAsia"/>
        </w:rPr>
        <w:t>2018</w:t>
      </w:r>
      <w:r>
        <w:rPr>
          <w:rFonts w:hint="eastAsia"/>
        </w:rPr>
        <w:t>年</w:t>
      </w:r>
      <w:r>
        <w:t>7</w:t>
      </w:r>
      <w:r>
        <w:rPr>
          <w:rFonts w:hint="eastAsia"/>
        </w:rPr>
        <w:t>月</w:t>
      </w:r>
      <w:r>
        <w:t>16</w:t>
      </w:r>
      <w:r>
        <w:rPr>
          <w:rFonts w:hint="eastAsia"/>
        </w:rPr>
        <w:t>日办理了竣工验收，实际工期大于计划工期；项目预算投资总额</w:t>
      </w:r>
      <w:r>
        <w:t>567.95</w:t>
      </w:r>
      <w:r>
        <w:rPr>
          <w:rFonts w:hint="eastAsia"/>
        </w:rPr>
        <w:t>万元，但由于该项目新增工程量，导致结算金额超支</w:t>
      </w:r>
      <w:r>
        <w:t>16.18</w:t>
      </w:r>
      <w:r>
        <w:rPr>
          <w:rFonts w:hint="eastAsia"/>
        </w:rPr>
        <w:t>万元。工程施工质量已经验收合格。</w:t>
      </w:r>
    </w:p>
    <w:bookmarkEnd w:id="31"/>
    <w:bookmarkEnd w:id="32"/>
    <w:p w14:paraId="23C0787C" w14:textId="77777777" w:rsidR="00493B6A" w:rsidRDefault="00493B6A" w:rsidP="005240F6">
      <w:pPr>
        <w:ind w:firstLine="594"/>
      </w:pPr>
      <w:r>
        <w:rPr>
          <w:rFonts w:hint="eastAsia"/>
        </w:rPr>
        <w:t>衡山县岳云中学校</w:t>
      </w:r>
      <w:r w:rsidRPr="00A70A6B">
        <w:rPr>
          <w:rFonts w:hint="eastAsia"/>
        </w:rPr>
        <w:t>田径运动场提质改造工程实施使校内环境、教学设备得到了改善，丰富了学校教职工、学生的课后的业余生活。</w:t>
      </w:r>
    </w:p>
    <w:p w14:paraId="39F8327E" w14:textId="38819D5E" w:rsidR="00493B6A" w:rsidRPr="00493B6A" w:rsidRDefault="00493B6A" w:rsidP="00493B6A">
      <w:pPr>
        <w:pStyle w:val="3"/>
        <w:ind w:firstLine="596"/>
        <w:rPr>
          <w:rFonts w:asciiTheme="majorHAnsi" w:eastAsia="楷体" w:hAnsiTheme="majorHAnsi" w:cstheme="majorBidi"/>
        </w:rPr>
      </w:pPr>
      <w:bookmarkStart w:id="33" w:name="_Hlk56772927"/>
      <w:bookmarkStart w:id="34" w:name="_Hlk56773707"/>
      <w:bookmarkEnd w:id="30"/>
      <w:r>
        <w:rPr>
          <w:rFonts w:asciiTheme="majorHAnsi" w:eastAsia="楷体" w:hAnsiTheme="majorHAnsi" w:cstheme="majorBidi" w:hint="eastAsia"/>
        </w:rPr>
        <w:t>（二）</w:t>
      </w:r>
      <w:r w:rsidRPr="00493B6A">
        <w:rPr>
          <w:rFonts w:asciiTheme="majorHAnsi" w:eastAsia="楷体" w:hAnsiTheme="majorHAnsi" w:cstheme="majorBidi" w:hint="eastAsia"/>
        </w:rPr>
        <w:t>男生宿舍维修</w:t>
      </w:r>
      <w:bookmarkEnd w:id="33"/>
    </w:p>
    <w:bookmarkEnd w:id="34"/>
    <w:p w14:paraId="7EE692BB" w14:textId="0198CEF1" w:rsidR="00A70A6B" w:rsidRDefault="00A70A6B" w:rsidP="00A70A6B">
      <w:pPr>
        <w:ind w:firstLine="594"/>
      </w:pPr>
      <w:r>
        <w:rPr>
          <w:rFonts w:hint="eastAsia"/>
        </w:rPr>
        <w:lastRenderedPageBreak/>
        <w:t>衡山县岳云中学校</w:t>
      </w:r>
      <w:r w:rsidRPr="00A70A6B">
        <w:rPr>
          <w:rFonts w:hint="eastAsia"/>
        </w:rPr>
        <w:t>男生宿舍维修</w:t>
      </w:r>
      <w:r>
        <w:rPr>
          <w:rFonts w:hint="eastAsia"/>
        </w:rPr>
        <w:t>工程计划于</w:t>
      </w:r>
      <w:r>
        <w:rPr>
          <w:rFonts w:hint="eastAsia"/>
        </w:rPr>
        <w:t>2018</w:t>
      </w:r>
      <w:r>
        <w:rPr>
          <w:rFonts w:hint="eastAsia"/>
        </w:rPr>
        <w:t>年</w:t>
      </w:r>
      <w:r>
        <w:t>7</w:t>
      </w:r>
      <w:r>
        <w:rPr>
          <w:rFonts w:hint="eastAsia"/>
        </w:rPr>
        <w:t>月</w:t>
      </w:r>
      <w:r>
        <w:rPr>
          <w:rFonts w:hint="eastAsia"/>
        </w:rPr>
        <w:t>1</w:t>
      </w:r>
      <w:r>
        <w:rPr>
          <w:rFonts w:hint="eastAsia"/>
        </w:rPr>
        <w:t>日开工，</w:t>
      </w:r>
      <w:r>
        <w:rPr>
          <w:rFonts w:hint="eastAsia"/>
        </w:rPr>
        <w:t>2018</w:t>
      </w:r>
      <w:r>
        <w:rPr>
          <w:rFonts w:hint="eastAsia"/>
        </w:rPr>
        <w:t>年</w:t>
      </w:r>
      <w:bookmarkStart w:id="35" w:name="_Hlk57107906"/>
      <w:r>
        <w:t>8</w:t>
      </w:r>
      <w:r>
        <w:rPr>
          <w:rFonts w:hint="eastAsia"/>
        </w:rPr>
        <w:t>月</w:t>
      </w:r>
      <w:r>
        <w:t>26</w:t>
      </w:r>
      <w:r>
        <w:rPr>
          <w:rFonts w:hint="eastAsia"/>
        </w:rPr>
        <w:t>日竣工</w:t>
      </w:r>
      <w:bookmarkEnd w:id="35"/>
      <w:r>
        <w:rPr>
          <w:rFonts w:hint="eastAsia"/>
        </w:rPr>
        <w:t>，</w:t>
      </w:r>
      <w:r w:rsidR="008757A3" w:rsidRPr="008757A3">
        <w:rPr>
          <w:rFonts w:hint="eastAsia"/>
        </w:rPr>
        <w:t>实际于</w:t>
      </w:r>
      <w:r w:rsidR="008757A3" w:rsidRPr="008757A3">
        <w:rPr>
          <w:rFonts w:hint="eastAsia"/>
        </w:rPr>
        <w:t>2018</w:t>
      </w:r>
      <w:r w:rsidR="008757A3" w:rsidRPr="008757A3">
        <w:rPr>
          <w:rFonts w:hint="eastAsia"/>
        </w:rPr>
        <w:t>年</w:t>
      </w:r>
      <w:r w:rsidR="008757A3" w:rsidRPr="008757A3">
        <w:rPr>
          <w:rFonts w:hint="eastAsia"/>
        </w:rPr>
        <w:t>8</w:t>
      </w:r>
      <w:r w:rsidR="008757A3" w:rsidRPr="008757A3">
        <w:rPr>
          <w:rFonts w:hint="eastAsia"/>
        </w:rPr>
        <w:t>月</w:t>
      </w:r>
      <w:r w:rsidR="008757A3" w:rsidRPr="008757A3">
        <w:rPr>
          <w:rFonts w:hint="eastAsia"/>
        </w:rPr>
        <w:t>26</w:t>
      </w:r>
      <w:r w:rsidR="008757A3" w:rsidRPr="008757A3">
        <w:rPr>
          <w:rFonts w:hint="eastAsia"/>
        </w:rPr>
        <w:t>日竣工。于</w:t>
      </w:r>
      <w:r w:rsidR="008757A3" w:rsidRPr="008757A3">
        <w:rPr>
          <w:rFonts w:hint="eastAsia"/>
        </w:rPr>
        <w:t>2018</w:t>
      </w:r>
      <w:r w:rsidR="008757A3" w:rsidRPr="008757A3">
        <w:rPr>
          <w:rFonts w:hint="eastAsia"/>
        </w:rPr>
        <w:t>年</w:t>
      </w:r>
      <w:r w:rsidR="008757A3">
        <w:t>9</w:t>
      </w:r>
      <w:r w:rsidR="008757A3" w:rsidRPr="008757A3">
        <w:rPr>
          <w:rFonts w:hint="eastAsia"/>
        </w:rPr>
        <w:t>月</w:t>
      </w:r>
      <w:r w:rsidR="008757A3" w:rsidRPr="008757A3">
        <w:rPr>
          <w:rFonts w:hint="eastAsia"/>
        </w:rPr>
        <w:t>1</w:t>
      </w:r>
      <w:r w:rsidR="008757A3">
        <w:t>1</w:t>
      </w:r>
      <w:r w:rsidR="008757A3" w:rsidRPr="008757A3">
        <w:rPr>
          <w:rFonts w:hint="eastAsia"/>
        </w:rPr>
        <w:t>日办理了竣工验收，实际工期</w:t>
      </w:r>
      <w:r w:rsidR="008757A3">
        <w:rPr>
          <w:rFonts w:hint="eastAsia"/>
        </w:rPr>
        <w:t>与</w:t>
      </w:r>
      <w:r w:rsidR="008757A3" w:rsidRPr="008757A3">
        <w:rPr>
          <w:rFonts w:hint="eastAsia"/>
        </w:rPr>
        <w:t>计划工期</w:t>
      </w:r>
      <w:r w:rsidR="008757A3">
        <w:rPr>
          <w:rFonts w:hint="eastAsia"/>
        </w:rPr>
        <w:t>一致</w:t>
      </w:r>
      <w:r w:rsidR="008757A3" w:rsidRPr="008757A3">
        <w:rPr>
          <w:rFonts w:hint="eastAsia"/>
        </w:rPr>
        <w:t>；项目预算投资总额</w:t>
      </w:r>
      <w:r w:rsidR="008757A3">
        <w:t>423.90</w:t>
      </w:r>
      <w:r w:rsidR="008757A3" w:rsidRPr="008757A3">
        <w:rPr>
          <w:rFonts w:hint="eastAsia"/>
        </w:rPr>
        <w:t>万元，但由于该项目新增工程量，导致结算金额超支</w:t>
      </w:r>
      <w:r w:rsidR="008757A3">
        <w:t>35.90</w:t>
      </w:r>
      <w:r w:rsidR="008757A3" w:rsidRPr="008757A3">
        <w:rPr>
          <w:rFonts w:hint="eastAsia"/>
        </w:rPr>
        <w:t>万元</w:t>
      </w:r>
      <w:r w:rsidR="003E2964">
        <w:rPr>
          <w:rFonts w:hint="eastAsia"/>
        </w:rPr>
        <w:t>，超预算</w:t>
      </w:r>
      <w:r w:rsidR="003E2964">
        <w:rPr>
          <w:rFonts w:hint="eastAsia"/>
        </w:rPr>
        <w:t>9</w:t>
      </w:r>
      <w:r w:rsidR="003E2964">
        <w:t>.25%</w:t>
      </w:r>
      <w:r w:rsidR="008757A3" w:rsidRPr="008757A3">
        <w:rPr>
          <w:rFonts w:hint="eastAsia"/>
        </w:rPr>
        <w:t>。</w:t>
      </w:r>
    </w:p>
    <w:p w14:paraId="56601C1A" w14:textId="44FBA330" w:rsidR="00A70A6B" w:rsidRDefault="00A70A6B" w:rsidP="00A70A6B">
      <w:pPr>
        <w:ind w:firstLine="594"/>
      </w:pPr>
      <w:r>
        <w:rPr>
          <w:rFonts w:hint="eastAsia"/>
        </w:rPr>
        <w:t>衡山县岳云中学校</w:t>
      </w:r>
      <w:r w:rsidR="00FC36E7" w:rsidRPr="00A70A6B">
        <w:rPr>
          <w:rFonts w:hint="eastAsia"/>
        </w:rPr>
        <w:t>男生宿舍维修</w:t>
      </w:r>
      <w:r>
        <w:rPr>
          <w:rFonts w:hint="eastAsia"/>
        </w:rPr>
        <w:t>工程实施使</w:t>
      </w:r>
      <w:r w:rsidR="00FC36E7">
        <w:rPr>
          <w:rFonts w:hint="eastAsia"/>
        </w:rPr>
        <w:t>男生住宿环境得到了改善。</w:t>
      </w:r>
    </w:p>
    <w:p w14:paraId="53328749" w14:textId="77777777" w:rsidR="00D03A68" w:rsidRDefault="009B36A6" w:rsidP="005240F6">
      <w:pPr>
        <w:pStyle w:val="1"/>
        <w:ind w:firstLine="594"/>
        <w:rPr>
          <w:kern w:val="0"/>
        </w:rPr>
      </w:pPr>
      <w:bookmarkStart w:id="36" w:name="_Toc30020668"/>
      <w:r>
        <w:rPr>
          <w:kern w:val="0"/>
        </w:rPr>
        <w:t>七、存在的问题</w:t>
      </w:r>
      <w:bookmarkEnd w:id="36"/>
    </w:p>
    <w:p w14:paraId="69244EF0" w14:textId="5A8575F5" w:rsidR="00D03A68" w:rsidRPr="00493B6A" w:rsidRDefault="00DA2520" w:rsidP="005240F6">
      <w:pPr>
        <w:pStyle w:val="3"/>
        <w:ind w:firstLine="596"/>
        <w:rPr>
          <w:rFonts w:asciiTheme="majorHAnsi" w:eastAsia="楷体" w:hAnsiTheme="majorHAnsi" w:cstheme="majorBidi"/>
        </w:rPr>
      </w:pPr>
      <w:bookmarkStart w:id="37" w:name="_Toc30020672"/>
      <w:r>
        <w:rPr>
          <w:rFonts w:asciiTheme="majorHAnsi" w:eastAsia="楷体" w:hAnsiTheme="majorHAnsi" w:cstheme="majorBidi" w:hint="eastAsia"/>
        </w:rPr>
        <w:t>（一）</w:t>
      </w:r>
      <w:bookmarkEnd w:id="37"/>
      <w:r w:rsidR="00891CBB">
        <w:rPr>
          <w:rFonts w:asciiTheme="majorHAnsi" w:eastAsia="楷体" w:hAnsiTheme="majorHAnsi" w:cstheme="majorBidi" w:hint="eastAsia"/>
        </w:rPr>
        <w:t>工程项目管理制度不健全</w:t>
      </w:r>
    </w:p>
    <w:p w14:paraId="30F53291" w14:textId="4705B28B" w:rsidR="00D03A68" w:rsidRDefault="00EF2A5C" w:rsidP="005240F6">
      <w:pPr>
        <w:ind w:firstLine="594"/>
      </w:pPr>
      <w:r>
        <w:rPr>
          <w:rFonts w:hint="eastAsia"/>
        </w:rPr>
        <w:t>衡山县岳云中学</w:t>
      </w:r>
      <w:r w:rsidR="009B36A6">
        <w:rPr>
          <w:rFonts w:hint="eastAsia"/>
        </w:rPr>
        <w:t>校</w:t>
      </w:r>
      <w:r w:rsidR="00891CBB">
        <w:rPr>
          <w:rFonts w:hint="eastAsia"/>
        </w:rPr>
        <w:t>工程项目管理制度不健全，</w:t>
      </w:r>
      <w:r w:rsidR="009B36A6">
        <w:rPr>
          <w:rFonts w:hint="eastAsia"/>
        </w:rPr>
        <w:t>对工程项目过程实施管理、竣工验收、后期维护管理及工程项目档案资料管理的规范问题造成了影响，如改造工程进行了变更增加，未按合同规定签订补充协议；档案管理不规范，造成档案资料缺失，未见工程竣工验收报告，无法确定项目实际开工、竣工时间，项目施工时间是否超过合同约定的施工。</w:t>
      </w:r>
    </w:p>
    <w:p w14:paraId="225D7D73" w14:textId="4200C5C4" w:rsidR="00CB6D65" w:rsidRPr="00142D13" w:rsidRDefault="00CB6D65" w:rsidP="00142D13">
      <w:pPr>
        <w:pStyle w:val="3"/>
        <w:ind w:firstLine="596"/>
        <w:rPr>
          <w:rFonts w:asciiTheme="majorHAnsi" w:eastAsia="楷体" w:hAnsiTheme="majorHAnsi" w:cstheme="majorBidi"/>
        </w:rPr>
      </w:pPr>
      <w:r w:rsidRPr="00142D13">
        <w:rPr>
          <w:rFonts w:asciiTheme="majorHAnsi" w:eastAsia="楷体" w:hAnsiTheme="majorHAnsi" w:cstheme="majorBidi" w:hint="eastAsia"/>
        </w:rPr>
        <w:t>（二）工程竣工决算评审滞后</w:t>
      </w:r>
    </w:p>
    <w:p w14:paraId="54ED8B07" w14:textId="080C2900" w:rsidR="0040321F" w:rsidRDefault="00CB6D65" w:rsidP="00CB6D65">
      <w:pPr>
        <w:ind w:firstLine="594"/>
      </w:pPr>
      <w:r w:rsidRPr="00142D13">
        <w:rPr>
          <w:rFonts w:hint="eastAsia"/>
        </w:rPr>
        <w:t>衡山县岳云中学校男生宿舍维修工程于</w:t>
      </w:r>
      <w:r w:rsidRPr="00142D13">
        <w:rPr>
          <w:rFonts w:hint="eastAsia"/>
        </w:rPr>
        <w:t>2018</w:t>
      </w:r>
      <w:r w:rsidRPr="00142D13">
        <w:rPr>
          <w:rFonts w:hint="eastAsia"/>
        </w:rPr>
        <w:t>年</w:t>
      </w:r>
      <w:r w:rsidRPr="00142D13">
        <w:rPr>
          <w:rFonts w:hint="eastAsia"/>
        </w:rPr>
        <w:t>8</w:t>
      </w:r>
      <w:r w:rsidRPr="00142D13">
        <w:rPr>
          <w:rFonts w:hint="eastAsia"/>
        </w:rPr>
        <w:t>月</w:t>
      </w:r>
      <w:r w:rsidRPr="00142D13">
        <w:rPr>
          <w:rFonts w:hint="eastAsia"/>
        </w:rPr>
        <w:t>26</w:t>
      </w:r>
      <w:r w:rsidRPr="00142D13">
        <w:rPr>
          <w:rFonts w:hint="eastAsia"/>
        </w:rPr>
        <w:t>日竣工，</w:t>
      </w:r>
      <w:r w:rsidRPr="00142D13">
        <w:rPr>
          <w:rFonts w:hint="eastAsia"/>
        </w:rPr>
        <w:t>2018</w:t>
      </w:r>
      <w:r w:rsidRPr="00142D13">
        <w:rPr>
          <w:rFonts w:hint="eastAsia"/>
        </w:rPr>
        <w:t>年</w:t>
      </w:r>
      <w:r w:rsidRPr="00142D13">
        <w:rPr>
          <w:rFonts w:hint="eastAsia"/>
        </w:rPr>
        <w:t>9</w:t>
      </w:r>
      <w:r w:rsidRPr="00142D13">
        <w:rPr>
          <w:rFonts w:hint="eastAsia"/>
        </w:rPr>
        <w:t>月</w:t>
      </w:r>
      <w:r w:rsidRPr="00142D13">
        <w:rPr>
          <w:rFonts w:hint="eastAsia"/>
        </w:rPr>
        <w:t>11</w:t>
      </w:r>
      <w:r w:rsidRPr="00142D13">
        <w:rPr>
          <w:rFonts w:hint="eastAsia"/>
        </w:rPr>
        <w:t>日办理了竣工验收</w:t>
      </w:r>
      <w:r w:rsidR="005924D7" w:rsidRPr="00142D13">
        <w:rPr>
          <w:rFonts w:hint="eastAsia"/>
        </w:rPr>
        <w:t>。</w:t>
      </w:r>
      <w:r w:rsidRPr="00142D13">
        <w:rPr>
          <w:rFonts w:hint="eastAsia"/>
        </w:rPr>
        <w:t>衡山县财政投资评审中心</w:t>
      </w:r>
      <w:r w:rsidR="005924D7" w:rsidRPr="00142D13">
        <w:rPr>
          <w:rFonts w:hint="eastAsia"/>
        </w:rPr>
        <w:t>出具评审报告的时间为</w:t>
      </w:r>
      <w:r w:rsidRPr="00142D13">
        <w:rPr>
          <w:rFonts w:hint="eastAsia"/>
        </w:rPr>
        <w:t>2020</w:t>
      </w:r>
      <w:r w:rsidRPr="00142D13">
        <w:rPr>
          <w:rFonts w:hint="eastAsia"/>
        </w:rPr>
        <w:t>年</w:t>
      </w:r>
      <w:r w:rsidRPr="00142D13">
        <w:rPr>
          <w:rFonts w:hint="eastAsia"/>
        </w:rPr>
        <w:t>9</w:t>
      </w:r>
      <w:r w:rsidRPr="00142D13">
        <w:rPr>
          <w:rFonts w:hint="eastAsia"/>
        </w:rPr>
        <w:t>月</w:t>
      </w:r>
      <w:r w:rsidRPr="00142D13">
        <w:rPr>
          <w:rFonts w:hint="eastAsia"/>
        </w:rPr>
        <w:t>26</w:t>
      </w:r>
      <w:r w:rsidRPr="00142D13">
        <w:rPr>
          <w:rFonts w:hint="eastAsia"/>
        </w:rPr>
        <w:t>日</w:t>
      </w:r>
      <w:r w:rsidR="005924D7" w:rsidRPr="00142D13">
        <w:rPr>
          <w:rFonts w:hint="eastAsia"/>
        </w:rPr>
        <w:t>。</w:t>
      </w:r>
      <w:r w:rsidRPr="00142D13">
        <w:rPr>
          <w:rFonts w:hint="eastAsia"/>
        </w:rPr>
        <w:t>评审时间和完工时间相差近</w:t>
      </w:r>
      <w:r w:rsidR="005924D7" w:rsidRPr="00142D13">
        <w:rPr>
          <w:rFonts w:hint="eastAsia"/>
        </w:rPr>
        <w:t>24</w:t>
      </w:r>
      <w:r w:rsidRPr="00142D13">
        <w:rPr>
          <w:rFonts w:hint="eastAsia"/>
        </w:rPr>
        <w:t>个月。</w:t>
      </w:r>
    </w:p>
    <w:p w14:paraId="49A1B54C" w14:textId="77777777" w:rsidR="00D03A68" w:rsidRDefault="009B36A6" w:rsidP="005240F6">
      <w:pPr>
        <w:pStyle w:val="1"/>
        <w:ind w:firstLine="594"/>
        <w:rPr>
          <w:kern w:val="0"/>
        </w:rPr>
      </w:pPr>
      <w:bookmarkStart w:id="38" w:name="_Toc30020673"/>
      <w:r>
        <w:rPr>
          <w:kern w:val="0"/>
        </w:rPr>
        <w:t>八、相关建议</w:t>
      </w:r>
      <w:bookmarkEnd w:id="38"/>
    </w:p>
    <w:p w14:paraId="237774B2" w14:textId="63273734" w:rsidR="00D03A68" w:rsidRPr="00DA2520" w:rsidRDefault="00DA2520" w:rsidP="005240F6">
      <w:pPr>
        <w:pStyle w:val="3"/>
        <w:ind w:firstLine="596"/>
        <w:rPr>
          <w:rFonts w:asciiTheme="majorHAnsi" w:eastAsia="楷体" w:hAnsiTheme="majorHAnsi" w:cstheme="majorBidi"/>
        </w:rPr>
      </w:pPr>
      <w:bookmarkStart w:id="39" w:name="_Toc30020677"/>
      <w:r>
        <w:rPr>
          <w:rFonts w:asciiTheme="majorHAnsi" w:eastAsia="楷体" w:hAnsiTheme="majorHAnsi" w:cstheme="majorBidi" w:hint="eastAsia"/>
        </w:rPr>
        <w:t>（一）</w:t>
      </w:r>
      <w:r w:rsidR="009B36A6" w:rsidRPr="00DA2520">
        <w:rPr>
          <w:rFonts w:asciiTheme="majorHAnsi" w:eastAsia="楷体" w:hAnsiTheme="majorHAnsi" w:cstheme="majorBidi" w:hint="eastAsia"/>
        </w:rPr>
        <w:t>制定管理制度，加强项目管理</w:t>
      </w:r>
      <w:bookmarkEnd w:id="39"/>
    </w:p>
    <w:p w14:paraId="38C48C4F" w14:textId="48114BC7" w:rsidR="00D03A68" w:rsidRDefault="00926D01" w:rsidP="005240F6">
      <w:pPr>
        <w:ind w:firstLine="594"/>
      </w:pPr>
      <w:r>
        <w:rPr>
          <w:rFonts w:hint="eastAsia"/>
        </w:rPr>
        <w:lastRenderedPageBreak/>
        <w:t>建议根据</w:t>
      </w:r>
      <w:r w:rsidRPr="00926D01">
        <w:rPr>
          <w:rFonts w:hint="eastAsia"/>
        </w:rPr>
        <w:t>《</w:t>
      </w:r>
      <w:r>
        <w:rPr>
          <w:rFonts w:hint="eastAsia"/>
        </w:rPr>
        <w:t>建筑法</w:t>
      </w:r>
      <w:r w:rsidRPr="00926D01">
        <w:rPr>
          <w:rFonts w:hint="eastAsia"/>
        </w:rPr>
        <w:t>》</w:t>
      </w:r>
      <w:r>
        <w:rPr>
          <w:rFonts w:hint="eastAsia"/>
        </w:rPr>
        <w:t>、</w:t>
      </w:r>
      <w:r w:rsidRPr="00926D01">
        <w:rPr>
          <w:rFonts w:hint="eastAsia"/>
        </w:rPr>
        <w:t>《</w:t>
      </w:r>
      <w:r>
        <w:rPr>
          <w:rFonts w:hint="eastAsia"/>
        </w:rPr>
        <w:t>招标投标法</w:t>
      </w:r>
      <w:r w:rsidRPr="00926D01">
        <w:rPr>
          <w:rFonts w:hint="eastAsia"/>
        </w:rPr>
        <w:t>》</w:t>
      </w:r>
      <w:r>
        <w:rPr>
          <w:rFonts w:hint="eastAsia"/>
        </w:rPr>
        <w:t>、</w:t>
      </w:r>
      <w:r w:rsidRPr="00926D01">
        <w:rPr>
          <w:rFonts w:hint="eastAsia"/>
        </w:rPr>
        <w:t>《</w:t>
      </w:r>
      <w:r>
        <w:rPr>
          <w:rFonts w:hint="eastAsia"/>
        </w:rPr>
        <w:t>预算法</w:t>
      </w:r>
      <w:r w:rsidRPr="00926D01">
        <w:rPr>
          <w:rFonts w:hint="eastAsia"/>
        </w:rPr>
        <w:t>》《</w:t>
      </w:r>
      <w:r>
        <w:rPr>
          <w:rFonts w:hint="eastAsia"/>
        </w:rPr>
        <w:t>、政府采购法</w:t>
      </w:r>
      <w:r w:rsidRPr="00926D01">
        <w:rPr>
          <w:rFonts w:hint="eastAsia"/>
        </w:rPr>
        <w:t>》</w:t>
      </w:r>
      <w:r>
        <w:rPr>
          <w:rFonts w:hint="eastAsia"/>
        </w:rPr>
        <w:t>、</w:t>
      </w:r>
      <w:r w:rsidRPr="00926D01">
        <w:rPr>
          <w:rFonts w:hint="eastAsia"/>
        </w:rPr>
        <w:t>《</w:t>
      </w:r>
      <w:r>
        <w:rPr>
          <w:rFonts w:hint="eastAsia"/>
        </w:rPr>
        <w:t>建</w:t>
      </w:r>
      <w:r w:rsidR="004B478A">
        <w:rPr>
          <w:rFonts w:hint="eastAsia"/>
        </w:rPr>
        <w:t>设</w:t>
      </w:r>
      <w:r>
        <w:rPr>
          <w:rFonts w:hint="eastAsia"/>
        </w:rPr>
        <w:t>工程质量管理条例</w:t>
      </w:r>
      <w:r w:rsidRPr="00926D01">
        <w:rPr>
          <w:rFonts w:hint="eastAsia"/>
        </w:rPr>
        <w:t>》</w:t>
      </w:r>
      <w:r>
        <w:rPr>
          <w:rFonts w:hint="eastAsia"/>
        </w:rPr>
        <w:t>（国务院第</w:t>
      </w:r>
      <w:r>
        <w:rPr>
          <w:rFonts w:hint="eastAsia"/>
        </w:rPr>
        <w:t>1</w:t>
      </w:r>
      <w:r>
        <w:t>74</w:t>
      </w:r>
      <w:r>
        <w:rPr>
          <w:rFonts w:hint="eastAsia"/>
        </w:rPr>
        <w:t>号令）、</w:t>
      </w:r>
      <w:r w:rsidRPr="00926D01">
        <w:rPr>
          <w:rFonts w:hint="eastAsia"/>
        </w:rPr>
        <w:t>《</w:t>
      </w:r>
      <w:r>
        <w:rPr>
          <w:rFonts w:hint="eastAsia"/>
        </w:rPr>
        <w:t>财政投资评审条例</w:t>
      </w:r>
      <w:r w:rsidRPr="00926D01">
        <w:rPr>
          <w:rFonts w:hint="eastAsia"/>
        </w:rPr>
        <w:t>》</w:t>
      </w:r>
      <w:r>
        <w:rPr>
          <w:rFonts w:hint="eastAsia"/>
        </w:rPr>
        <w:t>和衡山县财政局、衡山县教育局关于印发</w:t>
      </w:r>
      <w:r w:rsidRPr="00926D01">
        <w:rPr>
          <w:rFonts w:hint="eastAsia"/>
        </w:rPr>
        <w:t>《</w:t>
      </w:r>
      <w:r>
        <w:rPr>
          <w:rFonts w:hint="eastAsia"/>
        </w:rPr>
        <w:t>衡山县教育系统工程项目管理办法</w:t>
      </w:r>
      <w:r w:rsidRPr="00926D01">
        <w:rPr>
          <w:rFonts w:hint="eastAsia"/>
        </w:rPr>
        <w:t>》</w:t>
      </w:r>
      <w:r>
        <w:rPr>
          <w:rFonts w:hint="eastAsia"/>
        </w:rPr>
        <w:t>的通知（山财教</w:t>
      </w:r>
      <w:r w:rsidRPr="00926D01">
        <w:rPr>
          <w:rFonts w:hint="eastAsia"/>
        </w:rPr>
        <w:t>〔</w:t>
      </w:r>
      <w:r>
        <w:rPr>
          <w:rFonts w:hint="eastAsia"/>
        </w:rPr>
        <w:t>2</w:t>
      </w:r>
      <w:r>
        <w:t>020</w:t>
      </w:r>
      <w:r w:rsidRPr="00926D01">
        <w:rPr>
          <w:rFonts w:hint="eastAsia"/>
        </w:rPr>
        <w:t>〕</w:t>
      </w:r>
      <w:r>
        <w:rPr>
          <w:rFonts w:hint="eastAsia"/>
        </w:rPr>
        <w:t>7</w:t>
      </w:r>
      <w:r>
        <w:rPr>
          <w:rFonts w:hint="eastAsia"/>
        </w:rPr>
        <w:t>号）等相关法律、法规的要求，结合学校</w:t>
      </w:r>
      <w:r w:rsidR="00A20C32">
        <w:rPr>
          <w:rFonts w:hint="eastAsia"/>
        </w:rPr>
        <w:t>自身情况，制定工程项目管理制度</w:t>
      </w:r>
      <w:r w:rsidR="009B36A6" w:rsidRPr="00DA2520">
        <w:rPr>
          <w:rFonts w:hint="eastAsia"/>
        </w:rPr>
        <w:t>。</w:t>
      </w:r>
      <w:r w:rsidR="00A20C32">
        <w:rPr>
          <w:rFonts w:hint="eastAsia"/>
        </w:rPr>
        <w:t>加强建设项目资料的管理，对已竣工决算项目资料及时整理归档，避免出现建设项目资料遗失的情况发生。</w:t>
      </w:r>
    </w:p>
    <w:p w14:paraId="0EB80606" w14:textId="1C674B11" w:rsidR="005924D7" w:rsidRPr="00142D13" w:rsidRDefault="005924D7" w:rsidP="005924D7">
      <w:pPr>
        <w:pStyle w:val="3"/>
        <w:ind w:firstLine="596"/>
        <w:rPr>
          <w:rFonts w:asciiTheme="majorHAnsi" w:eastAsia="楷体" w:hAnsiTheme="majorHAnsi" w:cstheme="majorBidi"/>
        </w:rPr>
      </w:pPr>
      <w:r w:rsidRPr="00142D13">
        <w:rPr>
          <w:rFonts w:asciiTheme="majorHAnsi" w:eastAsia="楷体" w:hAnsiTheme="majorHAnsi" w:cstheme="majorBidi" w:hint="eastAsia"/>
        </w:rPr>
        <w:t>（二）及时办理竣工决算评审</w:t>
      </w:r>
    </w:p>
    <w:p w14:paraId="558DA450" w14:textId="28C72A80" w:rsidR="005924D7" w:rsidRPr="005924D7" w:rsidRDefault="005924D7" w:rsidP="005240F6">
      <w:pPr>
        <w:ind w:firstLine="594"/>
      </w:pPr>
      <w:r w:rsidRPr="00142D13">
        <w:t>建议根据</w:t>
      </w:r>
      <w:r w:rsidRPr="00142D13">
        <w:rPr>
          <w:rFonts w:hint="eastAsia"/>
        </w:rPr>
        <w:t>法律、法规政策的要求</w:t>
      </w:r>
      <w:r w:rsidRPr="00142D13">
        <w:t>，</w:t>
      </w:r>
      <w:r w:rsidR="001A5C2B" w:rsidRPr="00142D13">
        <w:t>在</w:t>
      </w:r>
      <w:r w:rsidR="001A5C2B" w:rsidRPr="00142D13">
        <w:rPr>
          <w:rFonts w:hint="eastAsia"/>
        </w:rPr>
        <w:t>项目完工可投入使用或者试运行合格后，</w:t>
      </w:r>
      <w:r w:rsidRPr="00142D13">
        <w:rPr>
          <w:rFonts w:hint="eastAsia"/>
        </w:rPr>
        <w:t>及时办理竣工决算评审</w:t>
      </w:r>
      <w:r w:rsidR="001A5C2B" w:rsidRPr="00142D13">
        <w:rPr>
          <w:rFonts w:hint="eastAsia"/>
        </w:rPr>
        <w:t>，及时支付工程款，提高财政资金的使用效率。</w:t>
      </w:r>
    </w:p>
    <w:p w14:paraId="67477CA7" w14:textId="77777777" w:rsidR="00D03A68" w:rsidRPr="00DA2520" w:rsidRDefault="009B36A6" w:rsidP="005240F6">
      <w:pPr>
        <w:pStyle w:val="1"/>
        <w:ind w:firstLine="594"/>
        <w:rPr>
          <w:kern w:val="0"/>
        </w:rPr>
      </w:pPr>
      <w:bookmarkStart w:id="40" w:name="_Toc30020678"/>
      <w:r w:rsidRPr="00DA2520">
        <w:rPr>
          <w:kern w:val="0"/>
        </w:rPr>
        <w:t>九、综合评价情况及评价结论</w:t>
      </w:r>
      <w:bookmarkEnd w:id="40"/>
    </w:p>
    <w:p w14:paraId="3C85F739" w14:textId="28676E1B" w:rsidR="00D03A68" w:rsidRDefault="009B36A6" w:rsidP="0060072D">
      <w:pPr>
        <w:ind w:firstLine="594"/>
      </w:pPr>
      <w:r w:rsidRPr="00DA2520">
        <w:rPr>
          <w:rFonts w:hint="eastAsia"/>
        </w:rPr>
        <w:t>从项目决策、项目管理和项目绩效等方面对项目逐项评分，进行综合评价，</w:t>
      </w:r>
      <w:r w:rsidR="0060072D">
        <w:rPr>
          <w:rFonts w:hint="eastAsia"/>
        </w:rPr>
        <w:t>2019</w:t>
      </w:r>
      <w:r w:rsidR="0060072D">
        <w:rPr>
          <w:rFonts w:hint="eastAsia"/>
        </w:rPr>
        <w:t>年度衡山县岳云中学项目支出绩效</w:t>
      </w:r>
      <w:r w:rsidRPr="00DA2520">
        <w:rPr>
          <w:rFonts w:hint="eastAsia"/>
        </w:rPr>
        <w:t>评价得分</w:t>
      </w:r>
      <w:r w:rsidR="00871B1A">
        <w:t>7</w:t>
      </w:r>
      <w:r w:rsidR="002318E2">
        <w:t>1</w:t>
      </w:r>
      <w:r w:rsidRPr="00DA2520">
        <w:rPr>
          <w:rFonts w:hint="eastAsia"/>
        </w:rPr>
        <w:t>分。</w:t>
      </w:r>
    </w:p>
    <w:p w14:paraId="4B35EA0F" w14:textId="550F4B3D" w:rsidR="00142D13" w:rsidRDefault="00142D13" w:rsidP="0060072D">
      <w:pPr>
        <w:ind w:firstLine="594"/>
        <w:rPr>
          <w:kern w:val="0"/>
        </w:rPr>
      </w:pPr>
    </w:p>
    <w:p w14:paraId="46C6385B" w14:textId="77777777" w:rsidR="00240403" w:rsidRDefault="00240403" w:rsidP="0060072D">
      <w:pPr>
        <w:ind w:firstLine="594"/>
        <w:rPr>
          <w:kern w:val="0"/>
        </w:rPr>
      </w:pPr>
    </w:p>
    <w:p w14:paraId="203DE217" w14:textId="5194D07E" w:rsidR="00142D13" w:rsidRDefault="00240403" w:rsidP="0060072D">
      <w:pPr>
        <w:ind w:firstLine="594"/>
        <w:rPr>
          <w:kern w:val="0"/>
        </w:rPr>
      </w:pPr>
      <w:r w:rsidRPr="00240403">
        <w:rPr>
          <w:rFonts w:hint="eastAsia"/>
          <w:kern w:val="0"/>
        </w:rPr>
        <w:t>附件一：</w:t>
      </w:r>
      <w:r w:rsidRPr="00240403">
        <w:rPr>
          <w:rFonts w:hint="eastAsia"/>
          <w:kern w:val="0"/>
        </w:rPr>
        <w:t>2019</w:t>
      </w:r>
      <w:r w:rsidRPr="00240403">
        <w:rPr>
          <w:rFonts w:hint="eastAsia"/>
          <w:kern w:val="0"/>
        </w:rPr>
        <w:t>年度衡山县岳云中学项目支出绩效评价指标及评分表</w:t>
      </w:r>
    </w:p>
    <w:p w14:paraId="74DE95B4" w14:textId="77777777" w:rsidR="00142D13" w:rsidRDefault="00142D13" w:rsidP="0060072D">
      <w:pPr>
        <w:ind w:firstLine="594"/>
        <w:rPr>
          <w:kern w:val="0"/>
        </w:rPr>
      </w:pPr>
    </w:p>
    <w:p w14:paraId="25E7FE99" w14:textId="77777777" w:rsidR="00142D13" w:rsidRDefault="00142D13" w:rsidP="0060072D">
      <w:pPr>
        <w:ind w:firstLine="594"/>
        <w:rPr>
          <w:kern w:val="0"/>
        </w:rPr>
      </w:pPr>
    </w:p>
    <w:p w14:paraId="4F1F7EC3" w14:textId="77777777" w:rsidR="00142D13" w:rsidRDefault="00142D13" w:rsidP="0060072D">
      <w:pPr>
        <w:ind w:firstLine="594"/>
        <w:rPr>
          <w:kern w:val="0"/>
        </w:rPr>
      </w:pPr>
    </w:p>
    <w:p w14:paraId="732D182E" w14:textId="7A8ABC91" w:rsidR="00142D13" w:rsidRDefault="00142D13" w:rsidP="0060072D">
      <w:pPr>
        <w:ind w:firstLine="594"/>
        <w:rPr>
          <w:kern w:val="0"/>
        </w:rPr>
      </w:pPr>
      <w:r>
        <w:rPr>
          <w:rFonts w:hint="eastAsia"/>
          <w:kern w:val="0"/>
        </w:rPr>
        <w:lastRenderedPageBreak/>
        <w:t>此页无正文！</w:t>
      </w:r>
    </w:p>
    <w:p w14:paraId="377103BB" w14:textId="05A8FCEC" w:rsidR="00142D13" w:rsidRDefault="00142D13" w:rsidP="0060072D">
      <w:pPr>
        <w:ind w:firstLine="594"/>
        <w:rPr>
          <w:kern w:val="0"/>
        </w:rPr>
      </w:pPr>
    </w:p>
    <w:p w14:paraId="3EFB90FF" w14:textId="53F6675E" w:rsidR="00142D13" w:rsidRDefault="00142D13" w:rsidP="0060072D">
      <w:pPr>
        <w:ind w:firstLine="594"/>
        <w:rPr>
          <w:kern w:val="0"/>
        </w:rPr>
      </w:pPr>
    </w:p>
    <w:p w14:paraId="2EE86E18" w14:textId="25D46C9B" w:rsidR="00142D13" w:rsidRDefault="00142D13" w:rsidP="0060072D">
      <w:pPr>
        <w:ind w:firstLine="594"/>
        <w:rPr>
          <w:kern w:val="0"/>
        </w:rPr>
      </w:pPr>
    </w:p>
    <w:p w14:paraId="615740A3" w14:textId="6B578E3F" w:rsidR="00142D13" w:rsidRDefault="00142D13" w:rsidP="0060072D">
      <w:pPr>
        <w:ind w:firstLine="594"/>
        <w:rPr>
          <w:kern w:val="0"/>
        </w:rPr>
      </w:pPr>
    </w:p>
    <w:p w14:paraId="18F8E958" w14:textId="201CA286" w:rsidR="00142D13" w:rsidRDefault="00142D13" w:rsidP="0060072D">
      <w:pPr>
        <w:ind w:firstLine="594"/>
        <w:rPr>
          <w:kern w:val="0"/>
        </w:rPr>
      </w:pPr>
    </w:p>
    <w:p w14:paraId="0593A216" w14:textId="77777777" w:rsidR="00142D13" w:rsidRDefault="00142D13" w:rsidP="0060072D">
      <w:pPr>
        <w:ind w:firstLine="594"/>
        <w:rPr>
          <w:kern w:val="0"/>
        </w:rPr>
      </w:pPr>
    </w:p>
    <w:p w14:paraId="2562414F" w14:textId="77777777" w:rsidR="00A86825" w:rsidRDefault="00A86825" w:rsidP="005240F6">
      <w:pPr>
        <w:ind w:firstLine="594"/>
        <w:rPr>
          <w:kern w:val="0"/>
        </w:rPr>
      </w:pPr>
    </w:p>
    <w:p w14:paraId="1D321708" w14:textId="77777777" w:rsidR="00D03A68" w:rsidRDefault="00D03A68" w:rsidP="005240F6">
      <w:pPr>
        <w:ind w:firstLine="594"/>
        <w:rPr>
          <w:kern w:val="0"/>
        </w:rPr>
      </w:pPr>
    </w:p>
    <w:tbl>
      <w:tblPr>
        <w:tblW w:w="0" w:type="auto"/>
        <w:jc w:val="center"/>
        <w:tblLayout w:type="fixed"/>
        <w:tblLook w:val="04A0" w:firstRow="1" w:lastRow="0" w:firstColumn="1" w:lastColumn="0" w:noHBand="0" w:noVBand="1"/>
      </w:tblPr>
      <w:tblGrid>
        <w:gridCol w:w="4814"/>
        <w:gridCol w:w="3402"/>
      </w:tblGrid>
      <w:tr w:rsidR="00D03A68" w14:paraId="44CD3823" w14:textId="77777777">
        <w:trPr>
          <w:trHeight w:val="284"/>
          <w:jc w:val="center"/>
        </w:trPr>
        <w:tc>
          <w:tcPr>
            <w:tcW w:w="4814" w:type="dxa"/>
            <w:vAlign w:val="center"/>
          </w:tcPr>
          <w:p w14:paraId="25AA4A13" w14:textId="77777777" w:rsidR="00D03A68" w:rsidRDefault="009B36A6" w:rsidP="00B14F2F">
            <w:pPr>
              <w:ind w:firstLineChars="0" w:firstLine="0"/>
            </w:pPr>
            <w:r>
              <w:t>湖南宏丰</w:t>
            </w:r>
            <w:proofErr w:type="gramStart"/>
            <w:r>
              <w:t>益联合</w:t>
            </w:r>
            <w:proofErr w:type="gramEnd"/>
            <w:r>
              <w:t>会计师事务所</w:t>
            </w:r>
          </w:p>
        </w:tc>
        <w:tc>
          <w:tcPr>
            <w:tcW w:w="3402" w:type="dxa"/>
            <w:vAlign w:val="center"/>
          </w:tcPr>
          <w:p w14:paraId="10E88F46" w14:textId="77777777" w:rsidR="00D03A68" w:rsidRDefault="009B36A6" w:rsidP="00B14F2F">
            <w:pPr>
              <w:ind w:firstLineChars="0" w:firstLine="0"/>
            </w:pPr>
            <w:r>
              <w:t>中国注册会计师：</w:t>
            </w:r>
          </w:p>
        </w:tc>
      </w:tr>
      <w:tr w:rsidR="00D03A68" w14:paraId="44FF8763" w14:textId="77777777">
        <w:trPr>
          <w:trHeight w:val="284"/>
          <w:jc w:val="center"/>
        </w:trPr>
        <w:tc>
          <w:tcPr>
            <w:tcW w:w="4814" w:type="dxa"/>
            <w:vAlign w:val="center"/>
          </w:tcPr>
          <w:p w14:paraId="0FEF6A0A" w14:textId="77777777" w:rsidR="00D03A68" w:rsidRDefault="00D03A68" w:rsidP="00B14F2F">
            <w:pPr>
              <w:ind w:firstLineChars="0" w:firstLine="0"/>
            </w:pPr>
          </w:p>
          <w:p w14:paraId="6EC3B482" w14:textId="77777777" w:rsidR="00D03A68" w:rsidRDefault="00D03A68" w:rsidP="00B14F2F">
            <w:pPr>
              <w:ind w:firstLineChars="0" w:firstLine="0"/>
            </w:pPr>
          </w:p>
          <w:p w14:paraId="64F0C5E0" w14:textId="77777777" w:rsidR="00D03A68" w:rsidRDefault="00D03A68" w:rsidP="005240F6">
            <w:pPr>
              <w:ind w:firstLineChars="0" w:firstLine="0"/>
            </w:pPr>
          </w:p>
          <w:p w14:paraId="03E41CE3" w14:textId="77777777" w:rsidR="00D03A68" w:rsidRDefault="00D03A68" w:rsidP="00B14F2F">
            <w:pPr>
              <w:ind w:firstLineChars="0" w:firstLine="0"/>
            </w:pPr>
          </w:p>
        </w:tc>
        <w:tc>
          <w:tcPr>
            <w:tcW w:w="3402" w:type="dxa"/>
            <w:vAlign w:val="center"/>
          </w:tcPr>
          <w:p w14:paraId="6134E344" w14:textId="77777777" w:rsidR="00D03A68" w:rsidRDefault="00D03A68" w:rsidP="00B14F2F">
            <w:pPr>
              <w:ind w:firstLineChars="0" w:firstLine="0"/>
            </w:pPr>
          </w:p>
        </w:tc>
      </w:tr>
      <w:tr w:rsidR="00D03A68" w14:paraId="1730CB22" w14:textId="77777777">
        <w:trPr>
          <w:trHeight w:val="284"/>
          <w:jc w:val="center"/>
        </w:trPr>
        <w:tc>
          <w:tcPr>
            <w:tcW w:w="4814" w:type="dxa"/>
            <w:vAlign w:val="center"/>
          </w:tcPr>
          <w:p w14:paraId="19F9B915" w14:textId="77777777" w:rsidR="00D03A68" w:rsidRDefault="00D03A68" w:rsidP="00B14F2F">
            <w:pPr>
              <w:ind w:firstLineChars="0" w:firstLine="0"/>
            </w:pPr>
          </w:p>
        </w:tc>
        <w:tc>
          <w:tcPr>
            <w:tcW w:w="3402" w:type="dxa"/>
            <w:vAlign w:val="center"/>
          </w:tcPr>
          <w:p w14:paraId="1C3E257C" w14:textId="77777777" w:rsidR="00D03A68" w:rsidRDefault="009B36A6" w:rsidP="00B14F2F">
            <w:pPr>
              <w:ind w:firstLineChars="0" w:firstLine="0"/>
            </w:pPr>
            <w:r>
              <w:t>中国注册会计师：</w:t>
            </w:r>
          </w:p>
        </w:tc>
      </w:tr>
      <w:tr w:rsidR="00D03A68" w14:paraId="432662CF" w14:textId="77777777">
        <w:trPr>
          <w:gridAfter w:val="1"/>
          <w:wAfter w:w="3402" w:type="dxa"/>
          <w:trHeight w:val="284"/>
          <w:jc w:val="center"/>
        </w:trPr>
        <w:tc>
          <w:tcPr>
            <w:tcW w:w="4814" w:type="dxa"/>
            <w:vAlign w:val="center"/>
          </w:tcPr>
          <w:p w14:paraId="45ED9CF6" w14:textId="77777777" w:rsidR="00D03A68" w:rsidRDefault="00D03A68" w:rsidP="00B14F2F">
            <w:pPr>
              <w:ind w:firstLineChars="0" w:firstLine="0"/>
            </w:pPr>
          </w:p>
          <w:p w14:paraId="47AB5964" w14:textId="77777777" w:rsidR="00D03A68" w:rsidRDefault="00D03A68" w:rsidP="00B14F2F">
            <w:pPr>
              <w:ind w:firstLineChars="0" w:firstLine="0"/>
            </w:pPr>
          </w:p>
          <w:p w14:paraId="13912ADF" w14:textId="77777777" w:rsidR="00D03A68" w:rsidRDefault="00D03A68" w:rsidP="00B14F2F">
            <w:pPr>
              <w:ind w:firstLineChars="0" w:firstLine="0"/>
            </w:pPr>
          </w:p>
        </w:tc>
      </w:tr>
      <w:tr w:rsidR="00D03A68" w14:paraId="2CFC6AA1" w14:textId="77777777">
        <w:trPr>
          <w:trHeight w:val="284"/>
          <w:jc w:val="center"/>
        </w:trPr>
        <w:tc>
          <w:tcPr>
            <w:tcW w:w="8216" w:type="dxa"/>
            <w:gridSpan w:val="2"/>
            <w:vAlign w:val="center"/>
          </w:tcPr>
          <w:p w14:paraId="32A98913" w14:textId="29C731E6" w:rsidR="00D03A68" w:rsidRDefault="009B36A6" w:rsidP="00B14F2F">
            <w:pPr>
              <w:ind w:firstLineChars="0" w:firstLine="0"/>
            </w:pPr>
            <w:r>
              <w:t>地址：湖南</w:t>
            </w:r>
            <w:r>
              <w:t>·</w:t>
            </w:r>
            <w:r>
              <w:t>长沙</w:t>
            </w:r>
            <w:r w:rsidR="00B14F2F">
              <w:rPr>
                <w:rFonts w:hint="eastAsia"/>
              </w:rPr>
              <w:t xml:space="preserve">               </w:t>
            </w:r>
            <w:r w:rsidR="00DA2520">
              <w:t xml:space="preserve"> </w:t>
            </w:r>
            <w:r w:rsidR="00DA2520" w:rsidRPr="00DA2520">
              <w:rPr>
                <w:rFonts w:hint="eastAsia"/>
              </w:rPr>
              <w:t>二○二○</w:t>
            </w:r>
            <w:r>
              <w:t>年</w:t>
            </w:r>
            <w:r>
              <w:rPr>
                <w:rFonts w:hint="eastAsia"/>
              </w:rPr>
              <w:t>十</w:t>
            </w:r>
            <w:r w:rsidR="00B54264">
              <w:rPr>
                <w:rFonts w:hint="eastAsia"/>
              </w:rPr>
              <w:t>一</w:t>
            </w:r>
            <w:r>
              <w:t>月</w:t>
            </w:r>
            <w:r>
              <w:rPr>
                <w:rFonts w:hint="eastAsia"/>
              </w:rPr>
              <w:t>十</w:t>
            </w:r>
            <w:r w:rsidR="00DA2520">
              <w:rPr>
                <w:rFonts w:hint="eastAsia"/>
              </w:rPr>
              <w:t>八</w:t>
            </w:r>
            <w:r>
              <w:t>日</w:t>
            </w:r>
          </w:p>
        </w:tc>
      </w:tr>
    </w:tbl>
    <w:p w14:paraId="2AD15577" w14:textId="77777777" w:rsidR="000528F6" w:rsidRDefault="000528F6" w:rsidP="00662D1B">
      <w:pPr>
        <w:pStyle w:val="2"/>
        <w:ind w:firstLineChars="0" w:firstLine="0"/>
        <w:rPr>
          <w:sz w:val="28"/>
          <w:szCs w:val="28"/>
        </w:rPr>
        <w:sectPr w:rsidR="000528F6" w:rsidSect="00291683">
          <w:footerReference w:type="default" r:id="rId14"/>
          <w:pgSz w:w="11906" w:h="16838" w:code="9"/>
          <w:pgMar w:top="1440" w:right="1797" w:bottom="1440" w:left="1797" w:header="851" w:footer="992" w:gutter="0"/>
          <w:cols w:space="425"/>
          <w:docGrid w:type="linesAndChars" w:linePitch="634" w:charSpace="-4740"/>
        </w:sectPr>
      </w:pPr>
      <w:bookmarkStart w:id="41" w:name="_Toc30020679"/>
    </w:p>
    <w:p w14:paraId="0D6C493F" w14:textId="42CC1534" w:rsidR="0084540D" w:rsidRDefault="00B14F2F" w:rsidP="00662D1B">
      <w:pPr>
        <w:pStyle w:val="2"/>
        <w:ind w:firstLineChars="0" w:firstLine="0"/>
        <w:rPr>
          <w:sz w:val="28"/>
          <w:szCs w:val="28"/>
        </w:rPr>
      </w:pPr>
      <w:r w:rsidRPr="00662D1B">
        <w:rPr>
          <w:sz w:val="28"/>
          <w:szCs w:val="28"/>
        </w:rPr>
        <w:lastRenderedPageBreak/>
        <w:t>附件一</w:t>
      </w:r>
      <w:r w:rsidRPr="00662D1B">
        <w:rPr>
          <w:rFonts w:hint="eastAsia"/>
          <w:sz w:val="28"/>
          <w:szCs w:val="28"/>
        </w:rPr>
        <w:t>：</w:t>
      </w:r>
      <w:bookmarkEnd w:id="41"/>
    </w:p>
    <w:tbl>
      <w:tblPr>
        <w:tblW w:w="9228" w:type="dxa"/>
        <w:jc w:val="center"/>
        <w:tblLayout w:type="fixed"/>
        <w:tblLook w:val="04A0" w:firstRow="1" w:lastRow="0" w:firstColumn="1" w:lastColumn="0" w:noHBand="0" w:noVBand="1"/>
      </w:tblPr>
      <w:tblGrid>
        <w:gridCol w:w="579"/>
        <w:gridCol w:w="579"/>
        <w:gridCol w:w="613"/>
        <w:gridCol w:w="489"/>
        <w:gridCol w:w="1884"/>
        <w:gridCol w:w="2268"/>
        <w:gridCol w:w="2249"/>
        <w:gridCol w:w="567"/>
      </w:tblGrid>
      <w:tr w:rsidR="00D514F3" w:rsidRPr="0084540D" w14:paraId="2B0F8753" w14:textId="77777777" w:rsidTr="00913774">
        <w:trPr>
          <w:trHeight w:val="800"/>
          <w:tblHeader/>
          <w:jc w:val="center"/>
        </w:trPr>
        <w:tc>
          <w:tcPr>
            <w:tcW w:w="9228" w:type="dxa"/>
            <w:gridSpan w:val="8"/>
            <w:tcBorders>
              <w:top w:val="nil"/>
              <w:left w:val="nil"/>
              <w:bottom w:val="nil"/>
              <w:right w:val="nil"/>
            </w:tcBorders>
            <w:shd w:val="clear" w:color="auto" w:fill="auto"/>
            <w:vAlign w:val="center"/>
            <w:hideMark/>
          </w:tcPr>
          <w:p w14:paraId="64339CB4" w14:textId="46529C45" w:rsidR="00D514F3" w:rsidRPr="0084540D" w:rsidRDefault="0063542E" w:rsidP="00913774">
            <w:pPr>
              <w:widowControl/>
              <w:spacing w:line="600" w:lineRule="exact"/>
              <w:ind w:firstLineChars="0" w:firstLine="0"/>
              <w:jc w:val="center"/>
              <w:rPr>
                <w:rFonts w:ascii="宋体" w:hAnsi="宋体" w:cs="宋体"/>
                <w:b/>
                <w:bCs/>
                <w:color w:val="000000"/>
                <w:kern w:val="0"/>
                <w:sz w:val="36"/>
                <w:szCs w:val="36"/>
              </w:rPr>
            </w:pPr>
            <w:r w:rsidRPr="0063542E">
              <w:rPr>
                <w:rFonts w:ascii="黑体" w:eastAsia="黑体" w:hAnsi="黑体" w:cs="宋体" w:hint="eastAsia"/>
                <w:b/>
                <w:bCs/>
                <w:color w:val="000000"/>
                <w:kern w:val="0"/>
                <w:sz w:val="36"/>
                <w:szCs w:val="36"/>
              </w:rPr>
              <w:t>2019年度衡山县岳云中学项目支出绩效评价指标表</w:t>
            </w:r>
          </w:p>
        </w:tc>
      </w:tr>
      <w:tr w:rsidR="00D514F3" w:rsidRPr="0084540D" w14:paraId="0FBDD6D6" w14:textId="77777777" w:rsidTr="00871B1A">
        <w:trPr>
          <w:trHeight w:val="1065"/>
          <w:tblHeader/>
          <w:jc w:val="center"/>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C73E24" w14:textId="77777777" w:rsidR="00D514F3" w:rsidRPr="0084540D" w:rsidRDefault="00D514F3" w:rsidP="00913774">
            <w:pPr>
              <w:widowControl/>
              <w:spacing w:line="300" w:lineRule="exact"/>
              <w:ind w:firstLineChars="0" w:firstLine="0"/>
              <w:jc w:val="center"/>
              <w:rPr>
                <w:rFonts w:ascii="宋体" w:hAnsi="宋体" w:cs="宋体"/>
                <w:b/>
                <w:bCs/>
                <w:color w:val="000000"/>
                <w:kern w:val="0"/>
                <w:sz w:val="18"/>
                <w:szCs w:val="18"/>
              </w:rPr>
            </w:pPr>
            <w:r w:rsidRPr="0084540D">
              <w:rPr>
                <w:rFonts w:ascii="宋体" w:hAnsi="宋体" w:cs="宋体" w:hint="eastAsia"/>
                <w:b/>
                <w:bCs/>
                <w:color w:val="000000"/>
                <w:kern w:val="0"/>
                <w:sz w:val="18"/>
                <w:szCs w:val="18"/>
              </w:rPr>
              <w:t>一级指标</w:t>
            </w:r>
          </w:p>
        </w:tc>
        <w:tc>
          <w:tcPr>
            <w:tcW w:w="579" w:type="dxa"/>
            <w:tcBorders>
              <w:top w:val="single" w:sz="4" w:space="0" w:color="auto"/>
              <w:left w:val="nil"/>
              <w:bottom w:val="single" w:sz="4" w:space="0" w:color="auto"/>
              <w:right w:val="single" w:sz="4" w:space="0" w:color="auto"/>
            </w:tcBorders>
            <w:shd w:val="clear" w:color="auto" w:fill="auto"/>
            <w:vAlign w:val="center"/>
            <w:hideMark/>
          </w:tcPr>
          <w:p w14:paraId="2FA7AD64" w14:textId="77777777" w:rsidR="00D514F3" w:rsidRPr="0084540D" w:rsidRDefault="00D514F3" w:rsidP="00913774">
            <w:pPr>
              <w:widowControl/>
              <w:spacing w:line="300" w:lineRule="exact"/>
              <w:ind w:firstLineChars="0" w:firstLine="0"/>
              <w:jc w:val="center"/>
              <w:rPr>
                <w:rFonts w:ascii="宋体" w:hAnsi="宋体" w:cs="宋体"/>
                <w:b/>
                <w:bCs/>
                <w:color w:val="000000"/>
                <w:kern w:val="0"/>
                <w:sz w:val="18"/>
                <w:szCs w:val="18"/>
              </w:rPr>
            </w:pPr>
            <w:r w:rsidRPr="0084540D">
              <w:rPr>
                <w:rFonts w:ascii="宋体" w:hAnsi="宋体" w:cs="宋体" w:hint="eastAsia"/>
                <w:b/>
                <w:bCs/>
                <w:color w:val="000000"/>
                <w:kern w:val="0"/>
                <w:sz w:val="18"/>
                <w:szCs w:val="18"/>
              </w:rPr>
              <w:t>二级指标</w:t>
            </w:r>
          </w:p>
        </w:tc>
        <w:tc>
          <w:tcPr>
            <w:tcW w:w="613" w:type="dxa"/>
            <w:tcBorders>
              <w:top w:val="single" w:sz="4" w:space="0" w:color="auto"/>
              <w:left w:val="nil"/>
              <w:bottom w:val="single" w:sz="4" w:space="0" w:color="auto"/>
              <w:right w:val="single" w:sz="4" w:space="0" w:color="auto"/>
            </w:tcBorders>
            <w:shd w:val="clear" w:color="auto" w:fill="auto"/>
            <w:vAlign w:val="center"/>
            <w:hideMark/>
          </w:tcPr>
          <w:p w14:paraId="4EB3A5A7" w14:textId="77777777" w:rsidR="00D514F3" w:rsidRPr="0084540D" w:rsidRDefault="00D514F3" w:rsidP="00913774">
            <w:pPr>
              <w:widowControl/>
              <w:spacing w:line="300" w:lineRule="exact"/>
              <w:ind w:firstLineChars="0" w:firstLine="0"/>
              <w:jc w:val="center"/>
              <w:rPr>
                <w:rFonts w:ascii="宋体" w:hAnsi="宋体" w:cs="宋体"/>
                <w:b/>
                <w:bCs/>
                <w:color w:val="000000"/>
                <w:kern w:val="0"/>
                <w:sz w:val="18"/>
                <w:szCs w:val="18"/>
              </w:rPr>
            </w:pPr>
            <w:r w:rsidRPr="0084540D">
              <w:rPr>
                <w:rFonts w:ascii="宋体" w:hAnsi="宋体" w:cs="宋体" w:hint="eastAsia"/>
                <w:b/>
                <w:bCs/>
                <w:color w:val="000000"/>
                <w:kern w:val="0"/>
                <w:sz w:val="18"/>
                <w:szCs w:val="18"/>
              </w:rPr>
              <w:t>三级指标</w:t>
            </w:r>
          </w:p>
        </w:tc>
        <w:tc>
          <w:tcPr>
            <w:tcW w:w="489" w:type="dxa"/>
            <w:tcBorders>
              <w:top w:val="single" w:sz="4" w:space="0" w:color="auto"/>
              <w:left w:val="nil"/>
              <w:bottom w:val="single" w:sz="4" w:space="0" w:color="auto"/>
              <w:right w:val="single" w:sz="4" w:space="0" w:color="auto"/>
            </w:tcBorders>
            <w:shd w:val="clear" w:color="auto" w:fill="auto"/>
            <w:vAlign w:val="center"/>
            <w:hideMark/>
          </w:tcPr>
          <w:p w14:paraId="5CE6C6B7" w14:textId="77777777" w:rsidR="00D514F3" w:rsidRPr="0084540D" w:rsidRDefault="00D514F3" w:rsidP="00913774">
            <w:pPr>
              <w:widowControl/>
              <w:spacing w:line="300" w:lineRule="exact"/>
              <w:ind w:firstLineChars="0" w:firstLine="0"/>
              <w:jc w:val="center"/>
              <w:rPr>
                <w:rFonts w:ascii="宋体" w:hAnsi="宋体" w:cs="宋体"/>
                <w:b/>
                <w:bCs/>
                <w:color w:val="000000"/>
                <w:kern w:val="0"/>
                <w:sz w:val="18"/>
                <w:szCs w:val="18"/>
              </w:rPr>
            </w:pPr>
            <w:r w:rsidRPr="0084540D">
              <w:rPr>
                <w:rFonts w:ascii="宋体" w:hAnsi="宋体" w:cs="宋体" w:hint="eastAsia"/>
                <w:b/>
                <w:bCs/>
                <w:color w:val="000000"/>
                <w:kern w:val="0"/>
                <w:sz w:val="18"/>
                <w:szCs w:val="18"/>
              </w:rPr>
              <w:t>分值</w:t>
            </w:r>
          </w:p>
        </w:tc>
        <w:tc>
          <w:tcPr>
            <w:tcW w:w="1884" w:type="dxa"/>
            <w:tcBorders>
              <w:top w:val="single" w:sz="4" w:space="0" w:color="auto"/>
              <w:left w:val="nil"/>
              <w:bottom w:val="single" w:sz="4" w:space="0" w:color="auto"/>
              <w:right w:val="single" w:sz="4" w:space="0" w:color="auto"/>
            </w:tcBorders>
            <w:shd w:val="clear" w:color="auto" w:fill="auto"/>
            <w:vAlign w:val="center"/>
            <w:hideMark/>
          </w:tcPr>
          <w:p w14:paraId="1C624C86" w14:textId="77777777" w:rsidR="00D514F3" w:rsidRPr="0084540D" w:rsidRDefault="00D514F3" w:rsidP="00913774">
            <w:pPr>
              <w:widowControl/>
              <w:spacing w:line="300" w:lineRule="exact"/>
              <w:ind w:firstLineChars="0" w:firstLine="0"/>
              <w:jc w:val="center"/>
              <w:rPr>
                <w:rFonts w:ascii="宋体" w:hAnsi="宋体" w:cs="宋体"/>
                <w:b/>
                <w:bCs/>
                <w:color w:val="000000"/>
                <w:kern w:val="0"/>
                <w:sz w:val="18"/>
                <w:szCs w:val="18"/>
              </w:rPr>
            </w:pPr>
            <w:r w:rsidRPr="0084540D">
              <w:rPr>
                <w:rFonts w:ascii="宋体" w:hAnsi="宋体" w:cs="宋体" w:hint="eastAsia"/>
                <w:b/>
                <w:bCs/>
                <w:color w:val="000000"/>
                <w:kern w:val="0"/>
                <w:sz w:val="18"/>
                <w:szCs w:val="18"/>
              </w:rPr>
              <w:t>评价标准</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21E75B1" w14:textId="77777777" w:rsidR="00D514F3" w:rsidRPr="0084540D" w:rsidRDefault="00D514F3" w:rsidP="00913774">
            <w:pPr>
              <w:widowControl/>
              <w:spacing w:line="300" w:lineRule="exact"/>
              <w:ind w:firstLineChars="0" w:firstLine="0"/>
              <w:jc w:val="center"/>
              <w:rPr>
                <w:rFonts w:ascii="宋体" w:hAnsi="宋体" w:cs="宋体"/>
                <w:b/>
                <w:bCs/>
                <w:color w:val="000000"/>
                <w:kern w:val="0"/>
                <w:sz w:val="18"/>
                <w:szCs w:val="18"/>
              </w:rPr>
            </w:pPr>
            <w:r w:rsidRPr="0084540D">
              <w:rPr>
                <w:rFonts w:ascii="宋体" w:hAnsi="宋体" w:cs="宋体" w:hint="eastAsia"/>
                <w:b/>
                <w:bCs/>
                <w:color w:val="000000"/>
                <w:kern w:val="0"/>
                <w:sz w:val="18"/>
                <w:szCs w:val="18"/>
              </w:rPr>
              <w:t>指标说明</w:t>
            </w:r>
          </w:p>
        </w:tc>
        <w:tc>
          <w:tcPr>
            <w:tcW w:w="2249" w:type="dxa"/>
            <w:tcBorders>
              <w:top w:val="single" w:sz="4" w:space="0" w:color="auto"/>
              <w:left w:val="nil"/>
              <w:bottom w:val="single" w:sz="4" w:space="0" w:color="auto"/>
              <w:right w:val="single" w:sz="4" w:space="0" w:color="auto"/>
            </w:tcBorders>
            <w:shd w:val="clear" w:color="auto" w:fill="auto"/>
            <w:vAlign w:val="center"/>
            <w:hideMark/>
          </w:tcPr>
          <w:p w14:paraId="6595C5F0" w14:textId="77777777" w:rsidR="00D514F3" w:rsidRPr="0084540D" w:rsidRDefault="00D514F3" w:rsidP="00913774">
            <w:pPr>
              <w:widowControl/>
              <w:spacing w:line="300" w:lineRule="exact"/>
              <w:ind w:firstLineChars="0" w:firstLine="0"/>
              <w:jc w:val="center"/>
              <w:rPr>
                <w:rFonts w:ascii="宋体" w:hAnsi="宋体" w:cs="宋体"/>
                <w:b/>
                <w:bCs/>
                <w:color w:val="000000"/>
                <w:kern w:val="0"/>
                <w:sz w:val="18"/>
                <w:szCs w:val="18"/>
              </w:rPr>
            </w:pPr>
            <w:r w:rsidRPr="0084540D">
              <w:rPr>
                <w:rFonts w:ascii="宋体" w:hAnsi="宋体" w:cs="宋体" w:hint="eastAsia"/>
                <w:b/>
                <w:bCs/>
                <w:color w:val="000000"/>
                <w:kern w:val="0"/>
                <w:sz w:val="18"/>
                <w:szCs w:val="18"/>
              </w:rPr>
              <w:t>评价情况</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DD782B3" w14:textId="77777777" w:rsidR="00D514F3" w:rsidRPr="0084540D" w:rsidRDefault="00D514F3" w:rsidP="00913774">
            <w:pPr>
              <w:widowControl/>
              <w:spacing w:line="300" w:lineRule="exact"/>
              <w:ind w:firstLineChars="0" w:firstLine="0"/>
              <w:jc w:val="center"/>
              <w:rPr>
                <w:rFonts w:ascii="宋体" w:hAnsi="宋体" w:cs="宋体"/>
                <w:b/>
                <w:bCs/>
                <w:color w:val="000000"/>
                <w:kern w:val="0"/>
                <w:sz w:val="18"/>
                <w:szCs w:val="18"/>
              </w:rPr>
            </w:pPr>
            <w:r w:rsidRPr="0084540D">
              <w:rPr>
                <w:rFonts w:ascii="宋体" w:hAnsi="宋体" w:cs="宋体" w:hint="eastAsia"/>
                <w:b/>
                <w:bCs/>
                <w:color w:val="000000"/>
                <w:kern w:val="0"/>
                <w:sz w:val="18"/>
                <w:szCs w:val="18"/>
              </w:rPr>
              <w:t>得分</w:t>
            </w:r>
          </w:p>
        </w:tc>
      </w:tr>
      <w:tr w:rsidR="00D514F3" w:rsidRPr="0084540D" w14:paraId="7AE4ECF6" w14:textId="77777777" w:rsidTr="00871B1A">
        <w:trPr>
          <w:trHeight w:val="1200"/>
          <w:jc w:val="center"/>
        </w:trPr>
        <w:tc>
          <w:tcPr>
            <w:tcW w:w="579" w:type="dxa"/>
            <w:vMerge w:val="restart"/>
            <w:tcBorders>
              <w:top w:val="nil"/>
              <w:left w:val="single" w:sz="4" w:space="0" w:color="auto"/>
              <w:bottom w:val="single" w:sz="4" w:space="0" w:color="auto"/>
              <w:right w:val="single" w:sz="4" w:space="0" w:color="auto"/>
            </w:tcBorders>
            <w:shd w:val="clear" w:color="auto" w:fill="auto"/>
            <w:vAlign w:val="center"/>
            <w:hideMark/>
          </w:tcPr>
          <w:p w14:paraId="00E78000"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项目决策（10分）</w:t>
            </w:r>
          </w:p>
        </w:tc>
        <w:tc>
          <w:tcPr>
            <w:tcW w:w="579" w:type="dxa"/>
            <w:vMerge w:val="restart"/>
            <w:tcBorders>
              <w:top w:val="nil"/>
              <w:left w:val="single" w:sz="4" w:space="0" w:color="auto"/>
              <w:bottom w:val="single" w:sz="4" w:space="0" w:color="auto"/>
              <w:right w:val="single" w:sz="4" w:space="0" w:color="auto"/>
            </w:tcBorders>
            <w:shd w:val="clear" w:color="auto" w:fill="auto"/>
            <w:vAlign w:val="center"/>
            <w:hideMark/>
          </w:tcPr>
          <w:p w14:paraId="4C263294"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项目立项(10分）</w:t>
            </w:r>
          </w:p>
        </w:tc>
        <w:tc>
          <w:tcPr>
            <w:tcW w:w="613" w:type="dxa"/>
            <w:tcBorders>
              <w:top w:val="nil"/>
              <w:left w:val="nil"/>
              <w:bottom w:val="single" w:sz="4" w:space="0" w:color="auto"/>
              <w:right w:val="single" w:sz="4" w:space="0" w:color="auto"/>
            </w:tcBorders>
            <w:shd w:val="clear" w:color="auto" w:fill="auto"/>
            <w:vAlign w:val="center"/>
            <w:hideMark/>
          </w:tcPr>
          <w:p w14:paraId="706F228B"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项目立项</w:t>
            </w:r>
          </w:p>
        </w:tc>
        <w:tc>
          <w:tcPr>
            <w:tcW w:w="489" w:type="dxa"/>
            <w:tcBorders>
              <w:top w:val="nil"/>
              <w:left w:val="nil"/>
              <w:bottom w:val="single" w:sz="4" w:space="0" w:color="auto"/>
              <w:right w:val="single" w:sz="4" w:space="0" w:color="auto"/>
            </w:tcBorders>
            <w:shd w:val="clear" w:color="auto" w:fill="auto"/>
            <w:vAlign w:val="center"/>
            <w:hideMark/>
          </w:tcPr>
          <w:p w14:paraId="728D1E70"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4</w:t>
            </w:r>
          </w:p>
        </w:tc>
        <w:tc>
          <w:tcPr>
            <w:tcW w:w="1884" w:type="dxa"/>
            <w:tcBorders>
              <w:top w:val="nil"/>
              <w:left w:val="nil"/>
              <w:bottom w:val="single" w:sz="4" w:space="0" w:color="auto"/>
              <w:right w:val="single" w:sz="4" w:space="0" w:color="auto"/>
            </w:tcBorders>
            <w:shd w:val="clear" w:color="auto" w:fill="auto"/>
            <w:hideMark/>
          </w:tcPr>
          <w:p w14:paraId="2AD596EA" w14:textId="77777777" w:rsidR="00D514F3" w:rsidRPr="0084540D" w:rsidRDefault="00D514F3" w:rsidP="00D514F3">
            <w:pPr>
              <w:widowControl/>
              <w:spacing w:line="300" w:lineRule="exact"/>
              <w:ind w:firstLineChars="0" w:firstLine="0"/>
              <w:rPr>
                <w:rFonts w:ascii="仿宋" w:hAnsi="仿宋" w:cs="宋体"/>
                <w:color w:val="000000"/>
                <w:kern w:val="0"/>
                <w:sz w:val="18"/>
                <w:szCs w:val="18"/>
              </w:rPr>
            </w:pPr>
            <w:r w:rsidRPr="0084540D">
              <w:rPr>
                <w:rFonts w:ascii="仿宋" w:hAnsi="仿宋" w:cs="宋体" w:hint="eastAsia"/>
                <w:color w:val="000000"/>
                <w:kern w:val="0"/>
                <w:sz w:val="18"/>
                <w:szCs w:val="18"/>
              </w:rPr>
              <w:t>①按照规定的程序设立，计1分；②事前已经过必要的可行性研究、专家论证、风险评估、集体决策等，计1分。</w:t>
            </w:r>
          </w:p>
        </w:tc>
        <w:tc>
          <w:tcPr>
            <w:tcW w:w="2268" w:type="dxa"/>
            <w:tcBorders>
              <w:top w:val="nil"/>
              <w:left w:val="nil"/>
              <w:bottom w:val="single" w:sz="4" w:space="0" w:color="auto"/>
              <w:right w:val="single" w:sz="4" w:space="0" w:color="auto"/>
            </w:tcBorders>
            <w:shd w:val="clear" w:color="auto" w:fill="auto"/>
            <w:hideMark/>
          </w:tcPr>
          <w:p w14:paraId="5F0B5BF5" w14:textId="77777777" w:rsidR="00D514F3" w:rsidRPr="0084540D" w:rsidRDefault="00D514F3" w:rsidP="00D514F3">
            <w:pPr>
              <w:widowControl/>
              <w:spacing w:line="300" w:lineRule="exact"/>
              <w:ind w:firstLineChars="0" w:firstLine="0"/>
              <w:rPr>
                <w:rFonts w:ascii="仿宋" w:hAnsi="仿宋" w:cs="宋体"/>
                <w:color w:val="000000"/>
                <w:kern w:val="0"/>
                <w:sz w:val="18"/>
                <w:szCs w:val="18"/>
              </w:rPr>
            </w:pPr>
            <w:r w:rsidRPr="0084540D">
              <w:rPr>
                <w:rFonts w:ascii="仿宋" w:hAnsi="仿宋" w:cs="宋体" w:hint="eastAsia"/>
                <w:color w:val="000000"/>
                <w:kern w:val="0"/>
                <w:sz w:val="18"/>
                <w:szCs w:val="18"/>
              </w:rPr>
              <w:t>项目的申请、设立过程是否符合相关要求，用以反映和考核项目立项的规范情况。</w:t>
            </w:r>
          </w:p>
        </w:tc>
        <w:tc>
          <w:tcPr>
            <w:tcW w:w="2249" w:type="dxa"/>
            <w:tcBorders>
              <w:top w:val="nil"/>
              <w:left w:val="nil"/>
              <w:bottom w:val="single" w:sz="4" w:space="0" w:color="auto"/>
              <w:right w:val="single" w:sz="4" w:space="0" w:color="auto"/>
            </w:tcBorders>
            <w:shd w:val="clear" w:color="auto" w:fill="auto"/>
            <w:hideMark/>
          </w:tcPr>
          <w:p w14:paraId="51D3B4BF" w14:textId="733571F0" w:rsidR="00D514F3" w:rsidRPr="0084540D" w:rsidRDefault="00D514F3" w:rsidP="00D514F3">
            <w:pPr>
              <w:widowControl/>
              <w:spacing w:line="300" w:lineRule="exact"/>
              <w:ind w:firstLineChars="0" w:firstLine="0"/>
              <w:rPr>
                <w:rFonts w:ascii="仿宋" w:hAnsi="仿宋" w:cs="宋体"/>
                <w:color w:val="000000"/>
                <w:kern w:val="0"/>
                <w:sz w:val="18"/>
                <w:szCs w:val="18"/>
              </w:rPr>
            </w:pPr>
            <w:r w:rsidRPr="00D514F3">
              <w:rPr>
                <w:rFonts w:ascii="仿宋" w:hAnsi="仿宋" w:cs="宋体" w:hint="eastAsia"/>
                <w:color w:val="000000"/>
                <w:kern w:val="0"/>
                <w:sz w:val="18"/>
                <w:szCs w:val="18"/>
              </w:rPr>
              <w:t>田径运动</w:t>
            </w:r>
            <w:proofErr w:type="gramStart"/>
            <w:r w:rsidRPr="00D514F3">
              <w:rPr>
                <w:rFonts w:ascii="仿宋" w:hAnsi="仿宋" w:cs="宋体" w:hint="eastAsia"/>
                <w:color w:val="000000"/>
                <w:kern w:val="0"/>
                <w:sz w:val="18"/>
                <w:szCs w:val="18"/>
              </w:rPr>
              <w:t>场提质改造</w:t>
            </w:r>
            <w:proofErr w:type="gramEnd"/>
            <w:r w:rsidRPr="00D514F3">
              <w:rPr>
                <w:rFonts w:ascii="仿宋" w:hAnsi="仿宋" w:cs="宋体" w:hint="eastAsia"/>
                <w:color w:val="000000"/>
                <w:kern w:val="0"/>
                <w:sz w:val="18"/>
                <w:szCs w:val="18"/>
              </w:rPr>
              <w:t>工程：衡阳市人民政府专题会议纪要 (〔2018〕第15次)讨论立项；男生宿舍维修工程：经衡山县教育局批准立项。项目未进行可行性研究。本项目扣2分，得2分。</w:t>
            </w:r>
          </w:p>
        </w:tc>
        <w:tc>
          <w:tcPr>
            <w:tcW w:w="567" w:type="dxa"/>
            <w:tcBorders>
              <w:top w:val="nil"/>
              <w:left w:val="nil"/>
              <w:bottom w:val="single" w:sz="4" w:space="0" w:color="auto"/>
              <w:right w:val="single" w:sz="4" w:space="0" w:color="auto"/>
            </w:tcBorders>
            <w:shd w:val="clear" w:color="auto" w:fill="auto"/>
            <w:vAlign w:val="center"/>
            <w:hideMark/>
          </w:tcPr>
          <w:p w14:paraId="41C9EF0F" w14:textId="77777777" w:rsidR="00D514F3" w:rsidRPr="0084540D" w:rsidRDefault="00D514F3" w:rsidP="00D514F3">
            <w:pPr>
              <w:widowControl/>
              <w:spacing w:line="300" w:lineRule="exact"/>
              <w:ind w:firstLineChars="0" w:firstLine="0"/>
              <w:jc w:val="center"/>
              <w:rPr>
                <w:rFonts w:ascii="仿宋" w:hAnsi="仿宋" w:cs="宋体"/>
                <w:color w:val="000000"/>
                <w:kern w:val="0"/>
                <w:sz w:val="18"/>
                <w:szCs w:val="18"/>
              </w:rPr>
            </w:pPr>
            <w:r w:rsidRPr="002D7E2A">
              <w:rPr>
                <w:rFonts w:ascii="仿宋" w:hAnsi="仿宋" w:cs="宋体" w:hint="eastAsia"/>
                <w:color w:val="000000"/>
                <w:kern w:val="0"/>
                <w:sz w:val="18"/>
                <w:szCs w:val="18"/>
              </w:rPr>
              <w:t>2</w:t>
            </w:r>
          </w:p>
        </w:tc>
      </w:tr>
      <w:tr w:rsidR="00D514F3" w:rsidRPr="0084540D" w14:paraId="1A16DF32" w14:textId="77777777" w:rsidTr="00871B1A">
        <w:trPr>
          <w:trHeight w:val="1440"/>
          <w:jc w:val="center"/>
        </w:trPr>
        <w:tc>
          <w:tcPr>
            <w:tcW w:w="579" w:type="dxa"/>
            <w:vMerge/>
            <w:tcBorders>
              <w:top w:val="nil"/>
              <w:left w:val="single" w:sz="4" w:space="0" w:color="auto"/>
              <w:bottom w:val="single" w:sz="4" w:space="0" w:color="auto"/>
              <w:right w:val="single" w:sz="4" w:space="0" w:color="auto"/>
            </w:tcBorders>
            <w:vAlign w:val="center"/>
            <w:hideMark/>
          </w:tcPr>
          <w:p w14:paraId="3B638364"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579" w:type="dxa"/>
            <w:vMerge/>
            <w:tcBorders>
              <w:top w:val="nil"/>
              <w:left w:val="single" w:sz="4" w:space="0" w:color="auto"/>
              <w:bottom w:val="single" w:sz="4" w:space="0" w:color="auto"/>
              <w:right w:val="single" w:sz="4" w:space="0" w:color="auto"/>
            </w:tcBorders>
            <w:vAlign w:val="center"/>
            <w:hideMark/>
          </w:tcPr>
          <w:p w14:paraId="73B46E10"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613" w:type="dxa"/>
            <w:tcBorders>
              <w:top w:val="nil"/>
              <w:left w:val="nil"/>
              <w:bottom w:val="single" w:sz="4" w:space="0" w:color="auto"/>
              <w:right w:val="single" w:sz="4" w:space="0" w:color="auto"/>
            </w:tcBorders>
            <w:shd w:val="clear" w:color="auto" w:fill="auto"/>
            <w:vAlign w:val="center"/>
            <w:hideMark/>
          </w:tcPr>
          <w:p w14:paraId="6BEF5ABD"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绩效目标</w:t>
            </w:r>
          </w:p>
        </w:tc>
        <w:tc>
          <w:tcPr>
            <w:tcW w:w="489" w:type="dxa"/>
            <w:tcBorders>
              <w:top w:val="nil"/>
              <w:left w:val="nil"/>
              <w:bottom w:val="single" w:sz="4" w:space="0" w:color="auto"/>
              <w:right w:val="single" w:sz="4" w:space="0" w:color="auto"/>
            </w:tcBorders>
            <w:shd w:val="clear" w:color="auto" w:fill="auto"/>
            <w:vAlign w:val="center"/>
            <w:hideMark/>
          </w:tcPr>
          <w:p w14:paraId="5878F979"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6</w:t>
            </w:r>
          </w:p>
        </w:tc>
        <w:tc>
          <w:tcPr>
            <w:tcW w:w="1884" w:type="dxa"/>
            <w:tcBorders>
              <w:top w:val="nil"/>
              <w:left w:val="nil"/>
              <w:bottom w:val="single" w:sz="4" w:space="0" w:color="auto"/>
              <w:right w:val="single" w:sz="4" w:space="0" w:color="auto"/>
            </w:tcBorders>
            <w:shd w:val="clear" w:color="auto" w:fill="auto"/>
            <w:hideMark/>
          </w:tcPr>
          <w:p w14:paraId="340777B1" w14:textId="77777777" w:rsidR="00D514F3" w:rsidRPr="0084540D" w:rsidRDefault="00D514F3" w:rsidP="00D514F3">
            <w:pPr>
              <w:widowControl/>
              <w:spacing w:line="300" w:lineRule="exact"/>
              <w:ind w:firstLineChars="0" w:firstLine="0"/>
              <w:rPr>
                <w:rFonts w:ascii="仿宋" w:hAnsi="仿宋" w:cs="宋体"/>
                <w:color w:val="000000"/>
                <w:kern w:val="0"/>
                <w:sz w:val="18"/>
                <w:szCs w:val="18"/>
              </w:rPr>
            </w:pPr>
            <w:r w:rsidRPr="0084540D">
              <w:rPr>
                <w:rFonts w:ascii="仿宋" w:hAnsi="仿宋" w:cs="宋体" w:hint="eastAsia"/>
                <w:color w:val="000000"/>
                <w:kern w:val="0"/>
                <w:sz w:val="18"/>
                <w:szCs w:val="18"/>
              </w:rPr>
              <w:t>①有目标，计2分；②目标明确，细化量化良好，计2分；③目标与资金匹配良好，计2分。</w:t>
            </w:r>
          </w:p>
        </w:tc>
        <w:tc>
          <w:tcPr>
            <w:tcW w:w="2268" w:type="dxa"/>
            <w:tcBorders>
              <w:top w:val="nil"/>
              <w:left w:val="nil"/>
              <w:bottom w:val="single" w:sz="4" w:space="0" w:color="auto"/>
              <w:right w:val="single" w:sz="4" w:space="0" w:color="auto"/>
            </w:tcBorders>
            <w:shd w:val="clear" w:color="auto" w:fill="auto"/>
            <w:hideMark/>
          </w:tcPr>
          <w:p w14:paraId="1D8787E3" w14:textId="77777777" w:rsidR="00D514F3" w:rsidRPr="0084540D" w:rsidRDefault="00D514F3" w:rsidP="00D514F3">
            <w:pPr>
              <w:widowControl/>
              <w:spacing w:line="300" w:lineRule="exact"/>
              <w:ind w:firstLineChars="0" w:firstLine="0"/>
              <w:rPr>
                <w:rFonts w:ascii="仿宋" w:hAnsi="仿宋" w:cs="宋体"/>
                <w:color w:val="000000"/>
                <w:kern w:val="0"/>
                <w:sz w:val="18"/>
                <w:szCs w:val="18"/>
              </w:rPr>
            </w:pPr>
            <w:r w:rsidRPr="0084540D">
              <w:rPr>
                <w:rFonts w:ascii="仿宋" w:hAnsi="仿宋" w:cs="宋体" w:hint="eastAsia"/>
                <w:color w:val="000000"/>
                <w:kern w:val="0"/>
                <w:sz w:val="18"/>
                <w:szCs w:val="18"/>
              </w:rPr>
              <w:t>依据绩效目标设定的绩效指标是否清晰、细化、可衡量等，用以反映和考核项目绩效目标的</w:t>
            </w:r>
            <w:proofErr w:type="gramStart"/>
            <w:r w:rsidRPr="0084540D">
              <w:rPr>
                <w:rFonts w:ascii="仿宋" w:hAnsi="仿宋" w:cs="宋体" w:hint="eastAsia"/>
                <w:color w:val="000000"/>
                <w:kern w:val="0"/>
                <w:sz w:val="18"/>
                <w:szCs w:val="18"/>
              </w:rPr>
              <w:t>明细化</w:t>
            </w:r>
            <w:proofErr w:type="gramEnd"/>
            <w:r w:rsidRPr="0084540D">
              <w:rPr>
                <w:rFonts w:ascii="仿宋" w:hAnsi="仿宋" w:cs="宋体" w:hint="eastAsia"/>
                <w:color w:val="000000"/>
                <w:kern w:val="0"/>
                <w:sz w:val="18"/>
                <w:szCs w:val="18"/>
              </w:rPr>
              <w:t>情况。</w:t>
            </w:r>
          </w:p>
        </w:tc>
        <w:tc>
          <w:tcPr>
            <w:tcW w:w="2249" w:type="dxa"/>
            <w:tcBorders>
              <w:top w:val="nil"/>
              <w:left w:val="nil"/>
              <w:bottom w:val="single" w:sz="4" w:space="0" w:color="auto"/>
              <w:right w:val="single" w:sz="4" w:space="0" w:color="auto"/>
            </w:tcBorders>
            <w:shd w:val="clear" w:color="auto" w:fill="auto"/>
            <w:hideMark/>
          </w:tcPr>
          <w:p w14:paraId="7374C6FC" w14:textId="79FD95F8" w:rsidR="00D514F3" w:rsidRPr="0084540D" w:rsidRDefault="00D514F3" w:rsidP="00D514F3">
            <w:pPr>
              <w:widowControl/>
              <w:spacing w:line="300" w:lineRule="exact"/>
              <w:ind w:firstLineChars="0" w:firstLine="0"/>
              <w:rPr>
                <w:rFonts w:ascii="仿宋" w:hAnsi="仿宋" w:cs="宋体"/>
                <w:color w:val="000000"/>
                <w:kern w:val="0"/>
                <w:sz w:val="18"/>
                <w:szCs w:val="18"/>
              </w:rPr>
            </w:pPr>
            <w:r w:rsidRPr="00D514F3">
              <w:rPr>
                <w:rFonts w:ascii="仿宋" w:hAnsi="仿宋" w:cs="宋体" w:hint="eastAsia"/>
                <w:color w:val="000000"/>
                <w:kern w:val="0"/>
                <w:sz w:val="18"/>
                <w:szCs w:val="18"/>
              </w:rPr>
              <w:t>项目有明确绩效目标，得2分；目标明确，但不够细化量化，酌情扣1分；目标与资金匹配良好，本项目不扣分。得5分。</w:t>
            </w:r>
          </w:p>
        </w:tc>
        <w:tc>
          <w:tcPr>
            <w:tcW w:w="567" w:type="dxa"/>
            <w:tcBorders>
              <w:top w:val="nil"/>
              <w:left w:val="nil"/>
              <w:bottom w:val="single" w:sz="4" w:space="0" w:color="auto"/>
              <w:right w:val="single" w:sz="4" w:space="0" w:color="auto"/>
            </w:tcBorders>
            <w:shd w:val="clear" w:color="auto" w:fill="auto"/>
            <w:vAlign w:val="center"/>
            <w:hideMark/>
          </w:tcPr>
          <w:p w14:paraId="6202A23D" w14:textId="77777777" w:rsidR="00D514F3" w:rsidRPr="0084540D" w:rsidRDefault="00D514F3" w:rsidP="00D514F3">
            <w:pPr>
              <w:widowControl/>
              <w:spacing w:line="300" w:lineRule="exact"/>
              <w:ind w:firstLineChars="0" w:firstLine="0"/>
              <w:jc w:val="center"/>
              <w:rPr>
                <w:rFonts w:ascii="仿宋" w:hAnsi="仿宋" w:cs="宋体"/>
                <w:color w:val="000000"/>
                <w:kern w:val="0"/>
                <w:sz w:val="18"/>
                <w:szCs w:val="18"/>
              </w:rPr>
            </w:pPr>
            <w:r w:rsidRPr="002D7E2A">
              <w:rPr>
                <w:rFonts w:ascii="仿宋" w:hAnsi="仿宋" w:cs="宋体" w:hint="eastAsia"/>
                <w:color w:val="000000"/>
                <w:kern w:val="0"/>
                <w:sz w:val="18"/>
                <w:szCs w:val="18"/>
              </w:rPr>
              <w:t>5</w:t>
            </w:r>
          </w:p>
        </w:tc>
      </w:tr>
      <w:tr w:rsidR="00D514F3" w:rsidRPr="002D7E2A" w14:paraId="31073A79" w14:textId="77777777" w:rsidTr="00871B1A">
        <w:trPr>
          <w:trHeight w:val="1440"/>
          <w:jc w:val="center"/>
        </w:trPr>
        <w:tc>
          <w:tcPr>
            <w:tcW w:w="579" w:type="dxa"/>
            <w:vMerge w:val="restart"/>
            <w:tcBorders>
              <w:top w:val="nil"/>
              <w:left w:val="single" w:sz="4" w:space="0" w:color="auto"/>
              <w:bottom w:val="nil"/>
              <w:right w:val="single" w:sz="4" w:space="0" w:color="auto"/>
            </w:tcBorders>
            <w:shd w:val="clear" w:color="auto" w:fill="auto"/>
            <w:vAlign w:val="center"/>
            <w:hideMark/>
          </w:tcPr>
          <w:p w14:paraId="7A7D3D41"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项目管理（50分）</w:t>
            </w:r>
          </w:p>
        </w:tc>
        <w:tc>
          <w:tcPr>
            <w:tcW w:w="579" w:type="dxa"/>
            <w:tcBorders>
              <w:top w:val="nil"/>
              <w:left w:val="nil"/>
              <w:bottom w:val="single" w:sz="4" w:space="0" w:color="auto"/>
              <w:right w:val="single" w:sz="4" w:space="0" w:color="auto"/>
            </w:tcBorders>
            <w:shd w:val="clear" w:color="auto" w:fill="auto"/>
            <w:vAlign w:val="center"/>
            <w:hideMark/>
          </w:tcPr>
          <w:p w14:paraId="31A3DA61"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预算执行（5分）</w:t>
            </w:r>
          </w:p>
        </w:tc>
        <w:tc>
          <w:tcPr>
            <w:tcW w:w="613" w:type="dxa"/>
            <w:tcBorders>
              <w:top w:val="nil"/>
              <w:left w:val="nil"/>
              <w:bottom w:val="single" w:sz="4" w:space="0" w:color="auto"/>
              <w:right w:val="single" w:sz="4" w:space="0" w:color="auto"/>
            </w:tcBorders>
            <w:shd w:val="clear" w:color="auto" w:fill="auto"/>
            <w:vAlign w:val="center"/>
            <w:hideMark/>
          </w:tcPr>
          <w:p w14:paraId="75FD8723" w14:textId="77777777" w:rsidR="00D514F3" w:rsidRPr="0084540D" w:rsidRDefault="00D514F3" w:rsidP="00D514F3">
            <w:pPr>
              <w:widowControl/>
              <w:spacing w:line="300" w:lineRule="exact"/>
              <w:ind w:firstLineChars="0" w:firstLine="0"/>
              <w:jc w:val="center"/>
              <w:rPr>
                <w:rFonts w:ascii="仿宋" w:hAnsi="仿宋" w:cs="宋体"/>
                <w:bCs/>
                <w:kern w:val="0"/>
                <w:sz w:val="18"/>
                <w:szCs w:val="18"/>
              </w:rPr>
            </w:pPr>
            <w:r w:rsidRPr="0084540D">
              <w:rPr>
                <w:rFonts w:ascii="仿宋" w:hAnsi="仿宋" w:cs="宋体" w:hint="eastAsia"/>
                <w:bCs/>
                <w:kern w:val="0"/>
                <w:sz w:val="18"/>
                <w:szCs w:val="18"/>
              </w:rPr>
              <w:t>执行进度</w:t>
            </w:r>
          </w:p>
        </w:tc>
        <w:tc>
          <w:tcPr>
            <w:tcW w:w="489" w:type="dxa"/>
            <w:tcBorders>
              <w:top w:val="nil"/>
              <w:left w:val="nil"/>
              <w:bottom w:val="single" w:sz="4" w:space="0" w:color="auto"/>
              <w:right w:val="single" w:sz="4" w:space="0" w:color="auto"/>
            </w:tcBorders>
            <w:shd w:val="clear" w:color="auto" w:fill="auto"/>
            <w:vAlign w:val="center"/>
            <w:hideMark/>
          </w:tcPr>
          <w:p w14:paraId="1A3649FF"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5</w:t>
            </w:r>
          </w:p>
        </w:tc>
        <w:tc>
          <w:tcPr>
            <w:tcW w:w="1884" w:type="dxa"/>
            <w:tcBorders>
              <w:top w:val="nil"/>
              <w:left w:val="nil"/>
              <w:bottom w:val="single" w:sz="4" w:space="0" w:color="auto"/>
              <w:right w:val="single" w:sz="4" w:space="0" w:color="auto"/>
            </w:tcBorders>
            <w:shd w:val="clear" w:color="auto" w:fill="auto"/>
            <w:hideMark/>
          </w:tcPr>
          <w:p w14:paraId="2FC16DEA" w14:textId="77777777" w:rsidR="00D514F3" w:rsidRPr="0084540D" w:rsidRDefault="00D514F3" w:rsidP="00D514F3">
            <w:pPr>
              <w:widowControl/>
              <w:spacing w:line="300" w:lineRule="exact"/>
              <w:ind w:firstLineChars="0" w:firstLine="0"/>
              <w:rPr>
                <w:rFonts w:ascii="仿宋" w:hAnsi="仿宋" w:cs="宋体"/>
                <w:color w:val="000000"/>
                <w:kern w:val="0"/>
                <w:sz w:val="18"/>
                <w:szCs w:val="18"/>
              </w:rPr>
            </w:pPr>
            <w:r w:rsidRPr="0084540D">
              <w:rPr>
                <w:rFonts w:ascii="仿宋" w:hAnsi="仿宋" w:cs="宋体" w:hint="eastAsia"/>
                <w:color w:val="000000"/>
                <w:kern w:val="0"/>
                <w:sz w:val="18"/>
                <w:szCs w:val="18"/>
              </w:rPr>
              <w:t>预算执行进度=截止预算年度12月底已完成投资的预算项目资金/预算资金*100%；预算执行进度等于100%的，计5分；每下降5%扣1分，扣完为止。</w:t>
            </w:r>
          </w:p>
        </w:tc>
        <w:tc>
          <w:tcPr>
            <w:tcW w:w="2268" w:type="dxa"/>
            <w:tcBorders>
              <w:top w:val="nil"/>
              <w:left w:val="nil"/>
              <w:bottom w:val="single" w:sz="4" w:space="0" w:color="auto"/>
              <w:right w:val="single" w:sz="4" w:space="0" w:color="auto"/>
            </w:tcBorders>
            <w:shd w:val="clear" w:color="auto" w:fill="auto"/>
            <w:hideMark/>
          </w:tcPr>
          <w:p w14:paraId="2AA27F47" w14:textId="77777777" w:rsidR="00D514F3" w:rsidRPr="0084540D" w:rsidRDefault="00D514F3" w:rsidP="00D514F3">
            <w:pPr>
              <w:widowControl/>
              <w:spacing w:line="300" w:lineRule="exact"/>
              <w:ind w:firstLineChars="0" w:firstLine="0"/>
              <w:rPr>
                <w:rFonts w:ascii="仿宋" w:hAnsi="仿宋" w:cs="宋体"/>
                <w:kern w:val="0"/>
                <w:sz w:val="18"/>
                <w:szCs w:val="18"/>
              </w:rPr>
            </w:pPr>
            <w:r w:rsidRPr="0084540D">
              <w:rPr>
                <w:rFonts w:ascii="仿宋" w:hAnsi="仿宋" w:cs="宋体" w:hint="eastAsia"/>
                <w:kern w:val="0"/>
                <w:sz w:val="18"/>
                <w:szCs w:val="18"/>
              </w:rPr>
              <w:t>根据主管部门提供的年度预算执行情况，据实确定实际执行进度。</w:t>
            </w:r>
          </w:p>
        </w:tc>
        <w:tc>
          <w:tcPr>
            <w:tcW w:w="2249" w:type="dxa"/>
            <w:tcBorders>
              <w:top w:val="nil"/>
              <w:left w:val="nil"/>
              <w:bottom w:val="single" w:sz="4" w:space="0" w:color="auto"/>
              <w:right w:val="single" w:sz="4" w:space="0" w:color="auto"/>
            </w:tcBorders>
            <w:shd w:val="clear" w:color="auto" w:fill="auto"/>
            <w:hideMark/>
          </w:tcPr>
          <w:p w14:paraId="36F99565" w14:textId="18A59490" w:rsidR="00D514F3" w:rsidRPr="002D7E2A" w:rsidRDefault="00D514F3" w:rsidP="00D514F3">
            <w:pPr>
              <w:widowControl/>
              <w:spacing w:line="300" w:lineRule="exact"/>
              <w:ind w:firstLineChars="0" w:firstLine="0"/>
              <w:rPr>
                <w:rFonts w:ascii="仿宋" w:hAnsi="仿宋" w:cs="宋体"/>
                <w:color w:val="000000"/>
                <w:kern w:val="0"/>
                <w:sz w:val="18"/>
                <w:szCs w:val="18"/>
              </w:rPr>
            </w:pPr>
            <w:r w:rsidRPr="00D514F3">
              <w:rPr>
                <w:rFonts w:ascii="仿宋" w:hAnsi="仿宋" w:cs="宋体" w:hint="eastAsia"/>
                <w:color w:val="000000"/>
                <w:kern w:val="0"/>
                <w:sz w:val="18"/>
                <w:szCs w:val="18"/>
              </w:rPr>
              <w:t>项目严格按预算计划执行。</w:t>
            </w:r>
          </w:p>
        </w:tc>
        <w:tc>
          <w:tcPr>
            <w:tcW w:w="567" w:type="dxa"/>
            <w:tcBorders>
              <w:top w:val="nil"/>
              <w:left w:val="nil"/>
              <w:bottom w:val="single" w:sz="4" w:space="0" w:color="auto"/>
              <w:right w:val="single" w:sz="4" w:space="0" w:color="auto"/>
            </w:tcBorders>
            <w:shd w:val="clear" w:color="auto" w:fill="auto"/>
            <w:vAlign w:val="center"/>
            <w:hideMark/>
          </w:tcPr>
          <w:p w14:paraId="1FE50BED" w14:textId="77777777" w:rsidR="00D514F3" w:rsidRPr="002D7E2A" w:rsidRDefault="00D514F3" w:rsidP="00D514F3">
            <w:pPr>
              <w:widowControl/>
              <w:spacing w:line="300" w:lineRule="exact"/>
              <w:ind w:firstLineChars="0" w:firstLine="0"/>
              <w:jc w:val="center"/>
              <w:rPr>
                <w:rFonts w:ascii="仿宋" w:hAnsi="仿宋" w:cs="宋体"/>
                <w:color w:val="000000"/>
                <w:kern w:val="0"/>
                <w:sz w:val="18"/>
                <w:szCs w:val="18"/>
              </w:rPr>
            </w:pPr>
            <w:r w:rsidRPr="002D7E2A">
              <w:rPr>
                <w:rFonts w:ascii="仿宋" w:hAnsi="仿宋" w:cs="宋体" w:hint="eastAsia"/>
                <w:color w:val="000000"/>
                <w:kern w:val="0"/>
                <w:sz w:val="18"/>
                <w:szCs w:val="18"/>
              </w:rPr>
              <w:t>5</w:t>
            </w:r>
          </w:p>
        </w:tc>
      </w:tr>
      <w:tr w:rsidR="00D514F3" w:rsidRPr="002D7E2A" w14:paraId="2C568B55" w14:textId="77777777" w:rsidTr="00871B1A">
        <w:trPr>
          <w:trHeight w:val="1200"/>
          <w:jc w:val="center"/>
        </w:trPr>
        <w:tc>
          <w:tcPr>
            <w:tcW w:w="579" w:type="dxa"/>
            <w:vMerge/>
            <w:tcBorders>
              <w:top w:val="nil"/>
              <w:left w:val="single" w:sz="4" w:space="0" w:color="auto"/>
              <w:bottom w:val="nil"/>
              <w:right w:val="single" w:sz="4" w:space="0" w:color="auto"/>
            </w:tcBorders>
            <w:vAlign w:val="center"/>
            <w:hideMark/>
          </w:tcPr>
          <w:p w14:paraId="7D5AF059"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579" w:type="dxa"/>
            <w:vMerge w:val="restart"/>
            <w:tcBorders>
              <w:top w:val="nil"/>
              <w:left w:val="single" w:sz="4" w:space="0" w:color="auto"/>
              <w:bottom w:val="single" w:sz="4" w:space="0" w:color="000000"/>
              <w:right w:val="single" w:sz="4" w:space="0" w:color="auto"/>
            </w:tcBorders>
            <w:shd w:val="clear" w:color="auto" w:fill="auto"/>
            <w:vAlign w:val="center"/>
            <w:hideMark/>
          </w:tcPr>
          <w:p w14:paraId="24C36F9C"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组织管理（25分）</w:t>
            </w:r>
          </w:p>
        </w:tc>
        <w:tc>
          <w:tcPr>
            <w:tcW w:w="613" w:type="dxa"/>
            <w:tcBorders>
              <w:top w:val="nil"/>
              <w:left w:val="nil"/>
              <w:bottom w:val="single" w:sz="4" w:space="0" w:color="auto"/>
              <w:right w:val="single" w:sz="4" w:space="0" w:color="auto"/>
            </w:tcBorders>
            <w:shd w:val="clear" w:color="auto" w:fill="auto"/>
            <w:vAlign w:val="center"/>
            <w:hideMark/>
          </w:tcPr>
          <w:p w14:paraId="789D6F16" w14:textId="77777777" w:rsidR="00D514F3" w:rsidRPr="0084540D" w:rsidRDefault="00D514F3" w:rsidP="00D514F3">
            <w:pPr>
              <w:widowControl/>
              <w:spacing w:line="300" w:lineRule="exact"/>
              <w:ind w:firstLineChars="0" w:firstLine="0"/>
              <w:jc w:val="center"/>
              <w:rPr>
                <w:rFonts w:ascii="仿宋" w:hAnsi="仿宋" w:cs="宋体"/>
                <w:bCs/>
                <w:kern w:val="0"/>
                <w:sz w:val="18"/>
                <w:szCs w:val="18"/>
              </w:rPr>
            </w:pPr>
            <w:r w:rsidRPr="0084540D">
              <w:rPr>
                <w:rFonts w:ascii="仿宋" w:hAnsi="仿宋" w:cs="宋体" w:hint="eastAsia"/>
                <w:bCs/>
                <w:kern w:val="0"/>
                <w:sz w:val="18"/>
                <w:szCs w:val="18"/>
              </w:rPr>
              <w:t>政府采购</w:t>
            </w:r>
          </w:p>
        </w:tc>
        <w:tc>
          <w:tcPr>
            <w:tcW w:w="489" w:type="dxa"/>
            <w:tcBorders>
              <w:top w:val="nil"/>
              <w:left w:val="nil"/>
              <w:bottom w:val="single" w:sz="4" w:space="0" w:color="auto"/>
              <w:right w:val="single" w:sz="4" w:space="0" w:color="auto"/>
            </w:tcBorders>
            <w:shd w:val="clear" w:color="auto" w:fill="auto"/>
            <w:vAlign w:val="center"/>
            <w:hideMark/>
          </w:tcPr>
          <w:p w14:paraId="4ABBA0C5"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6</w:t>
            </w:r>
          </w:p>
        </w:tc>
        <w:tc>
          <w:tcPr>
            <w:tcW w:w="1884" w:type="dxa"/>
            <w:tcBorders>
              <w:top w:val="nil"/>
              <w:left w:val="nil"/>
              <w:bottom w:val="single" w:sz="4" w:space="0" w:color="auto"/>
              <w:right w:val="single" w:sz="4" w:space="0" w:color="auto"/>
            </w:tcBorders>
            <w:shd w:val="clear" w:color="auto" w:fill="auto"/>
            <w:hideMark/>
          </w:tcPr>
          <w:p w14:paraId="1B13701F" w14:textId="77777777" w:rsidR="00D514F3" w:rsidRPr="0084540D" w:rsidRDefault="00D514F3" w:rsidP="00D514F3">
            <w:pPr>
              <w:widowControl/>
              <w:spacing w:line="300" w:lineRule="exact"/>
              <w:ind w:firstLineChars="0" w:firstLine="0"/>
              <w:rPr>
                <w:rFonts w:ascii="仿宋" w:hAnsi="仿宋" w:cs="宋体"/>
                <w:kern w:val="0"/>
                <w:sz w:val="18"/>
                <w:szCs w:val="18"/>
              </w:rPr>
            </w:pPr>
            <w:r w:rsidRPr="0084540D">
              <w:rPr>
                <w:rFonts w:ascii="仿宋" w:hAnsi="仿宋" w:cs="宋体" w:hint="eastAsia"/>
                <w:kern w:val="0"/>
                <w:sz w:val="18"/>
                <w:szCs w:val="18"/>
              </w:rPr>
              <w:t>①政府采购手续齐全，计2分；②应采尽采，计2分；③合同规范，计2分。</w:t>
            </w:r>
          </w:p>
        </w:tc>
        <w:tc>
          <w:tcPr>
            <w:tcW w:w="2268" w:type="dxa"/>
            <w:tcBorders>
              <w:top w:val="nil"/>
              <w:left w:val="nil"/>
              <w:bottom w:val="single" w:sz="4" w:space="0" w:color="auto"/>
              <w:right w:val="single" w:sz="4" w:space="0" w:color="auto"/>
            </w:tcBorders>
            <w:shd w:val="clear" w:color="auto" w:fill="auto"/>
            <w:hideMark/>
          </w:tcPr>
          <w:p w14:paraId="53C124D6" w14:textId="77777777" w:rsidR="00D514F3" w:rsidRPr="0084540D" w:rsidRDefault="00D514F3" w:rsidP="00D514F3">
            <w:pPr>
              <w:widowControl/>
              <w:spacing w:line="300" w:lineRule="exact"/>
              <w:ind w:firstLineChars="0" w:firstLine="0"/>
              <w:rPr>
                <w:rFonts w:ascii="仿宋" w:hAnsi="仿宋" w:cs="宋体"/>
                <w:kern w:val="0"/>
                <w:sz w:val="18"/>
                <w:szCs w:val="18"/>
              </w:rPr>
            </w:pPr>
            <w:r w:rsidRPr="0084540D">
              <w:rPr>
                <w:rFonts w:ascii="仿宋" w:hAnsi="仿宋" w:cs="宋体" w:hint="eastAsia"/>
                <w:kern w:val="0"/>
                <w:sz w:val="18"/>
                <w:szCs w:val="18"/>
              </w:rPr>
              <w:t>根据主管部门提供的政府采购情况，据实确定政府采购执行情况。</w:t>
            </w:r>
          </w:p>
        </w:tc>
        <w:tc>
          <w:tcPr>
            <w:tcW w:w="2249" w:type="dxa"/>
            <w:tcBorders>
              <w:top w:val="nil"/>
              <w:left w:val="nil"/>
              <w:bottom w:val="single" w:sz="4" w:space="0" w:color="auto"/>
              <w:right w:val="single" w:sz="4" w:space="0" w:color="auto"/>
            </w:tcBorders>
            <w:shd w:val="clear" w:color="auto" w:fill="auto"/>
            <w:hideMark/>
          </w:tcPr>
          <w:p w14:paraId="33AEFBD6" w14:textId="141197AB" w:rsidR="00D514F3" w:rsidRPr="002D7E2A" w:rsidRDefault="00D514F3" w:rsidP="00D514F3">
            <w:pPr>
              <w:widowControl/>
              <w:spacing w:line="300" w:lineRule="exact"/>
              <w:ind w:firstLineChars="0" w:firstLine="0"/>
              <w:rPr>
                <w:rFonts w:ascii="仿宋" w:hAnsi="仿宋" w:cs="宋体"/>
                <w:color w:val="000000"/>
                <w:kern w:val="0"/>
                <w:sz w:val="18"/>
                <w:szCs w:val="18"/>
              </w:rPr>
            </w:pPr>
            <w:r w:rsidRPr="00D514F3">
              <w:rPr>
                <w:rFonts w:ascii="仿宋" w:hAnsi="仿宋" w:cs="宋体" w:hint="eastAsia"/>
                <w:color w:val="000000"/>
                <w:kern w:val="0"/>
                <w:sz w:val="18"/>
                <w:szCs w:val="18"/>
              </w:rPr>
              <w:t>项目基本上按照政府采购要求，对各项目进行招投标程序，得3分；规范签订工程施工合同，得3分。本项目不扣分，得6分。</w:t>
            </w:r>
          </w:p>
        </w:tc>
        <w:tc>
          <w:tcPr>
            <w:tcW w:w="567" w:type="dxa"/>
            <w:tcBorders>
              <w:top w:val="nil"/>
              <w:left w:val="nil"/>
              <w:bottom w:val="single" w:sz="4" w:space="0" w:color="auto"/>
              <w:right w:val="single" w:sz="4" w:space="0" w:color="auto"/>
            </w:tcBorders>
            <w:shd w:val="clear" w:color="auto" w:fill="auto"/>
            <w:vAlign w:val="center"/>
            <w:hideMark/>
          </w:tcPr>
          <w:p w14:paraId="5B000F44" w14:textId="77777777" w:rsidR="00D514F3" w:rsidRPr="002D7E2A" w:rsidRDefault="00D514F3" w:rsidP="00D514F3">
            <w:pPr>
              <w:widowControl/>
              <w:spacing w:line="300" w:lineRule="exact"/>
              <w:ind w:firstLineChars="0" w:firstLine="0"/>
              <w:jc w:val="center"/>
              <w:rPr>
                <w:rFonts w:ascii="仿宋" w:hAnsi="仿宋" w:cs="宋体"/>
                <w:color w:val="000000"/>
                <w:kern w:val="0"/>
                <w:sz w:val="18"/>
                <w:szCs w:val="18"/>
              </w:rPr>
            </w:pPr>
            <w:r w:rsidRPr="002D7E2A">
              <w:rPr>
                <w:rFonts w:ascii="仿宋" w:hAnsi="仿宋" w:cs="宋体" w:hint="eastAsia"/>
                <w:color w:val="000000"/>
                <w:kern w:val="0"/>
                <w:sz w:val="18"/>
                <w:szCs w:val="18"/>
              </w:rPr>
              <w:t>6</w:t>
            </w:r>
          </w:p>
        </w:tc>
      </w:tr>
      <w:tr w:rsidR="00D514F3" w:rsidRPr="002D7E2A" w14:paraId="75182105" w14:textId="77777777" w:rsidTr="00871B1A">
        <w:trPr>
          <w:trHeight w:val="1200"/>
          <w:jc w:val="center"/>
        </w:trPr>
        <w:tc>
          <w:tcPr>
            <w:tcW w:w="579" w:type="dxa"/>
            <w:vMerge/>
            <w:tcBorders>
              <w:top w:val="nil"/>
              <w:left w:val="single" w:sz="4" w:space="0" w:color="auto"/>
              <w:bottom w:val="nil"/>
              <w:right w:val="single" w:sz="4" w:space="0" w:color="auto"/>
            </w:tcBorders>
            <w:vAlign w:val="center"/>
            <w:hideMark/>
          </w:tcPr>
          <w:p w14:paraId="0F2BF760"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579" w:type="dxa"/>
            <w:vMerge/>
            <w:tcBorders>
              <w:top w:val="nil"/>
              <w:left w:val="single" w:sz="4" w:space="0" w:color="auto"/>
              <w:bottom w:val="single" w:sz="4" w:space="0" w:color="000000"/>
              <w:right w:val="single" w:sz="4" w:space="0" w:color="auto"/>
            </w:tcBorders>
            <w:vAlign w:val="center"/>
            <w:hideMark/>
          </w:tcPr>
          <w:p w14:paraId="24BDD9E5"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613" w:type="dxa"/>
            <w:tcBorders>
              <w:top w:val="nil"/>
              <w:left w:val="nil"/>
              <w:bottom w:val="single" w:sz="4" w:space="0" w:color="auto"/>
              <w:right w:val="single" w:sz="4" w:space="0" w:color="auto"/>
            </w:tcBorders>
            <w:shd w:val="clear" w:color="auto" w:fill="auto"/>
            <w:vAlign w:val="center"/>
            <w:hideMark/>
          </w:tcPr>
          <w:p w14:paraId="225CECA0"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投资评审</w:t>
            </w:r>
          </w:p>
        </w:tc>
        <w:tc>
          <w:tcPr>
            <w:tcW w:w="489" w:type="dxa"/>
            <w:tcBorders>
              <w:top w:val="nil"/>
              <w:left w:val="nil"/>
              <w:bottom w:val="single" w:sz="4" w:space="0" w:color="auto"/>
              <w:right w:val="single" w:sz="4" w:space="0" w:color="auto"/>
            </w:tcBorders>
            <w:shd w:val="clear" w:color="auto" w:fill="auto"/>
            <w:vAlign w:val="center"/>
            <w:hideMark/>
          </w:tcPr>
          <w:p w14:paraId="61EE8612"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6</w:t>
            </w:r>
          </w:p>
        </w:tc>
        <w:tc>
          <w:tcPr>
            <w:tcW w:w="1884" w:type="dxa"/>
            <w:tcBorders>
              <w:top w:val="nil"/>
              <w:left w:val="nil"/>
              <w:bottom w:val="single" w:sz="4" w:space="0" w:color="auto"/>
              <w:right w:val="single" w:sz="4" w:space="0" w:color="auto"/>
            </w:tcBorders>
            <w:shd w:val="clear" w:color="auto" w:fill="auto"/>
            <w:hideMark/>
          </w:tcPr>
          <w:p w14:paraId="169A597A" w14:textId="77777777" w:rsidR="00D514F3" w:rsidRPr="0084540D" w:rsidRDefault="00D514F3" w:rsidP="00D514F3">
            <w:pPr>
              <w:widowControl/>
              <w:spacing w:line="300" w:lineRule="exact"/>
              <w:ind w:firstLineChars="0" w:firstLine="0"/>
              <w:rPr>
                <w:rFonts w:ascii="仿宋" w:hAnsi="仿宋" w:cs="宋体"/>
                <w:color w:val="000000"/>
                <w:kern w:val="0"/>
                <w:sz w:val="18"/>
                <w:szCs w:val="18"/>
              </w:rPr>
            </w:pPr>
            <w:r w:rsidRPr="0084540D">
              <w:rPr>
                <w:rFonts w:ascii="仿宋" w:hAnsi="仿宋" w:cs="宋体" w:hint="eastAsia"/>
                <w:color w:val="000000"/>
                <w:kern w:val="0"/>
                <w:sz w:val="18"/>
                <w:szCs w:val="18"/>
              </w:rPr>
              <w:t>①标底评审，计3分；②结算评审，计3分。</w:t>
            </w:r>
          </w:p>
        </w:tc>
        <w:tc>
          <w:tcPr>
            <w:tcW w:w="2268" w:type="dxa"/>
            <w:tcBorders>
              <w:top w:val="nil"/>
              <w:left w:val="nil"/>
              <w:bottom w:val="single" w:sz="4" w:space="0" w:color="auto"/>
              <w:right w:val="single" w:sz="4" w:space="0" w:color="auto"/>
            </w:tcBorders>
            <w:shd w:val="clear" w:color="auto" w:fill="auto"/>
            <w:hideMark/>
          </w:tcPr>
          <w:p w14:paraId="3A67573E" w14:textId="77777777" w:rsidR="00D514F3" w:rsidRPr="0084540D" w:rsidRDefault="00D514F3" w:rsidP="00D514F3">
            <w:pPr>
              <w:widowControl/>
              <w:spacing w:line="300" w:lineRule="exact"/>
              <w:ind w:firstLineChars="0" w:firstLine="0"/>
              <w:rPr>
                <w:rFonts w:ascii="仿宋" w:hAnsi="仿宋" w:cs="宋体"/>
                <w:kern w:val="0"/>
                <w:sz w:val="18"/>
                <w:szCs w:val="18"/>
              </w:rPr>
            </w:pPr>
            <w:r w:rsidRPr="0084540D">
              <w:rPr>
                <w:rFonts w:ascii="仿宋" w:hAnsi="仿宋" w:cs="宋体" w:hint="eastAsia"/>
                <w:kern w:val="0"/>
                <w:sz w:val="18"/>
                <w:szCs w:val="18"/>
              </w:rPr>
              <w:t>根据主管部门提供的投资评审情况，据实确定投资评审执行情况。</w:t>
            </w:r>
          </w:p>
        </w:tc>
        <w:tc>
          <w:tcPr>
            <w:tcW w:w="2249" w:type="dxa"/>
            <w:tcBorders>
              <w:top w:val="nil"/>
              <w:left w:val="nil"/>
              <w:bottom w:val="single" w:sz="4" w:space="0" w:color="auto"/>
              <w:right w:val="single" w:sz="4" w:space="0" w:color="auto"/>
            </w:tcBorders>
            <w:shd w:val="clear" w:color="auto" w:fill="auto"/>
            <w:hideMark/>
          </w:tcPr>
          <w:p w14:paraId="298AA8A9" w14:textId="0E33E633" w:rsidR="00D514F3" w:rsidRPr="0084540D" w:rsidRDefault="00D514F3" w:rsidP="00D514F3">
            <w:pPr>
              <w:widowControl/>
              <w:spacing w:line="300" w:lineRule="exact"/>
              <w:ind w:firstLineChars="0" w:firstLine="0"/>
              <w:rPr>
                <w:rFonts w:ascii="仿宋" w:hAnsi="仿宋" w:cs="宋体"/>
                <w:color w:val="000000"/>
                <w:kern w:val="0"/>
                <w:sz w:val="18"/>
                <w:szCs w:val="18"/>
              </w:rPr>
            </w:pPr>
            <w:r w:rsidRPr="00D514F3">
              <w:rPr>
                <w:rFonts w:ascii="仿宋" w:hAnsi="仿宋" w:cs="宋体" w:hint="eastAsia"/>
                <w:color w:val="000000"/>
                <w:kern w:val="0"/>
                <w:sz w:val="18"/>
                <w:szCs w:val="18"/>
              </w:rPr>
              <w:t>项目已按照招标程序进行标底评审，项目已经衡山县财政评审中心评审，得6分。</w:t>
            </w:r>
          </w:p>
        </w:tc>
        <w:tc>
          <w:tcPr>
            <w:tcW w:w="567" w:type="dxa"/>
            <w:tcBorders>
              <w:top w:val="nil"/>
              <w:left w:val="nil"/>
              <w:bottom w:val="single" w:sz="4" w:space="0" w:color="auto"/>
              <w:right w:val="single" w:sz="4" w:space="0" w:color="auto"/>
            </w:tcBorders>
            <w:shd w:val="clear" w:color="auto" w:fill="auto"/>
            <w:vAlign w:val="center"/>
            <w:hideMark/>
          </w:tcPr>
          <w:p w14:paraId="47752BA5" w14:textId="77777777" w:rsidR="00D514F3" w:rsidRPr="002D7E2A" w:rsidRDefault="00D514F3" w:rsidP="00D514F3">
            <w:pPr>
              <w:widowControl/>
              <w:spacing w:line="300" w:lineRule="exact"/>
              <w:ind w:firstLineChars="0" w:firstLine="0"/>
              <w:jc w:val="center"/>
              <w:rPr>
                <w:rFonts w:ascii="仿宋" w:hAnsi="仿宋" w:cs="宋体"/>
                <w:color w:val="000000"/>
                <w:kern w:val="0"/>
                <w:sz w:val="18"/>
                <w:szCs w:val="18"/>
              </w:rPr>
            </w:pPr>
            <w:r w:rsidRPr="002D7E2A">
              <w:rPr>
                <w:rFonts w:ascii="仿宋" w:hAnsi="仿宋" w:cs="宋体" w:hint="eastAsia"/>
                <w:color w:val="000000"/>
                <w:kern w:val="0"/>
                <w:sz w:val="18"/>
                <w:szCs w:val="18"/>
              </w:rPr>
              <w:t>3</w:t>
            </w:r>
          </w:p>
        </w:tc>
      </w:tr>
      <w:tr w:rsidR="00D514F3" w:rsidRPr="002D7E2A" w14:paraId="1E414096" w14:textId="77777777" w:rsidTr="00871B1A">
        <w:trPr>
          <w:trHeight w:val="243"/>
          <w:jc w:val="center"/>
        </w:trPr>
        <w:tc>
          <w:tcPr>
            <w:tcW w:w="579" w:type="dxa"/>
            <w:vMerge/>
            <w:tcBorders>
              <w:top w:val="nil"/>
              <w:left w:val="single" w:sz="4" w:space="0" w:color="auto"/>
              <w:bottom w:val="nil"/>
              <w:right w:val="single" w:sz="4" w:space="0" w:color="auto"/>
            </w:tcBorders>
            <w:vAlign w:val="center"/>
            <w:hideMark/>
          </w:tcPr>
          <w:p w14:paraId="39B7B2FB"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579" w:type="dxa"/>
            <w:vMerge/>
            <w:tcBorders>
              <w:top w:val="nil"/>
              <w:left w:val="single" w:sz="4" w:space="0" w:color="auto"/>
              <w:bottom w:val="single" w:sz="4" w:space="0" w:color="000000"/>
              <w:right w:val="single" w:sz="4" w:space="0" w:color="auto"/>
            </w:tcBorders>
            <w:vAlign w:val="center"/>
            <w:hideMark/>
          </w:tcPr>
          <w:p w14:paraId="575A0BE4"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613" w:type="dxa"/>
            <w:tcBorders>
              <w:top w:val="nil"/>
              <w:left w:val="nil"/>
              <w:bottom w:val="single" w:sz="4" w:space="0" w:color="auto"/>
              <w:right w:val="single" w:sz="4" w:space="0" w:color="auto"/>
            </w:tcBorders>
            <w:shd w:val="clear" w:color="auto" w:fill="auto"/>
            <w:vAlign w:val="center"/>
            <w:hideMark/>
          </w:tcPr>
          <w:p w14:paraId="34871953" w14:textId="77777777" w:rsidR="00D514F3" w:rsidRPr="0084540D" w:rsidRDefault="00D514F3" w:rsidP="00D514F3">
            <w:pPr>
              <w:widowControl/>
              <w:spacing w:line="300" w:lineRule="exact"/>
              <w:ind w:firstLineChars="0" w:firstLine="0"/>
              <w:jc w:val="center"/>
              <w:rPr>
                <w:rFonts w:ascii="仿宋" w:hAnsi="仿宋" w:cs="宋体"/>
                <w:bCs/>
                <w:kern w:val="0"/>
                <w:sz w:val="18"/>
                <w:szCs w:val="18"/>
              </w:rPr>
            </w:pPr>
            <w:r w:rsidRPr="0084540D">
              <w:rPr>
                <w:rFonts w:ascii="仿宋" w:hAnsi="仿宋" w:cs="宋体" w:hint="eastAsia"/>
                <w:bCs/>
                <w:kern w:val="0"/>
                <w:sz w:val="18"/>
                <w:szCs w:val="18"/>
              </w:rPr>
              <w:t>管理制度</w:t>
            </w:r>
          </w:p>
        </w:tc>
        <w:tc>
          <w:tcPr>
            <w:tcW w:w="489" w:type="dxa"/>
            <w:tcBorders>
              <w:top w:val="nil"/>
              <w:left w:val="nil"/>
              <w:bottom w:val="single" w:sz="4" w:space="0" w:color="auto"/>
              <w:right w:val="single" w:sz="4" w:space="0" w:color="auto"/>
            </w:tcBorders>
            <w:shd w:val="clear" w:color="auto" w:fill="auto"/>
            <w:vAlign w:val="center"/>
            <w:hideMark/>
          </w:tcPr>
          <w:p w14:paraId="3DE3436B"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5</w:t>
            </w:r>
          </w:p>
        </w:tc>
        <w:tc>
          <w:tcPr>
            <w:tcW w:w="1884" w:type="dxa"/>
            <w:tcBorders>
              <w:top w:val="nil"/>
              <w:left w:val="nil"/>
              <w:bottom w:val="single" w:sz="4" w:space="0" w:color="auto"/>
              <w:right w:val="single" w:sz="4" w:space="0" w:color="auto"/>
            </w:tcBorders>
            <w:shd w:val="clear" w:color="auto" w:fill="auto"/>
            <w:hideMark/>
          </w:tcPr>
          <w:p w14:paraId="529E3789" w14:textId="77777777" w:rsidR="00D514F3" w:rsidRPr="0084540D" w:rsidRDefault="00D514F3" w:rsidP="00D514F3">
            <w:pPr>
              <w:widowControl/>
              <w:spacing w:line="300" w:lineRule="exact"/>
              <w:ind w:firstLineChars="0" w:firstLine="0"/>
              <w:rPr>
                <w:rFonts w:ascii="仿宋" w:hAnsi="仿宋" w:cs="宋体"/>
                <w:kern w:val="0"/>
                <w:sz w:val="18"/>
                <w:szCs w:val="18"/>
              </w:rPr>
            </w:pPr>
            <w:r w:rsidRPr="0084540D">
              <w:rPr>
                <w:rFonts w:ascii="仿宋" w:hAnsi="仿宋" w:cs="宋体" w:hint="eastAsia"/>
                <w:kern w:val="0"/>
                <w:sz w:val="18"/>
                <w:szCs w:val="18"/>
              </w:rPr>
              <w:t>①制定业务管理的相关制度，计2分；②相关管理制度合法、合</w:t>
            </w:r>
            <w:proofErr w:type="gramStart"/>
            <w:r w:rsidRPr="0084540D">
              <w:rPr>
                <w:rFonts w:ascii="仿宋" w:hAnsi="仿宋" w:cs="宋体" w:hint="eastAsia"/>
                <w:kern w:val="0"/>
                <w:sz w:val="18"/>
                <w:szCs w:val="18"/>
              </w:rPr>
              <w:t>规</w:t>
            </w:r>
            <w:proofErr w:type="gramEnd"/>
            <w:r w:rsidRPr="0084540D">
              <w:rPr>
                <w:rFonts w:ascii="仿宋" w:hAnsi="仿宋" w:cs="宋体" w:hint="eastAsia"/>
                <w:kern w:val="0"/>
                <w:sz w:val="18"/>
                <w:szCs w:val="18"/>
              </w:rPr>
              <w:t>、完整性，计1分；③按项目管理制度执行，且对项目中期检查与汇报进行项</w:t>
            </w:r>
            <w:r w:rsidRPr="0084540D">
              <w:rPr>
                <w:rFonts w:ascii="仿宋" w:hAnsi="仿宋" w:cs="宋体" w:hint="eastAsia"/>
                <w:kern w:val="0"/>
                <w:sz w:val="18"/>
                <w:szCs w:val="18"/>
              </w:rPr>
              <w:lastRenderedPageBreak/>
              <w:t>目的跟踪、监督、整改，计2分。</w:t>
            </w:r>
          </w:p>
        </w:tc>
        <w:tc>
          <w:tcPr>
            <w:tcW w:w="2268" w:type="dxa"/>
            <w:tcBorders>
              <w:top w:val="nil"/>
              <w:left w:val="nil"/>
              <w:bottom w:val="single" w:sz="4" w:space="0" w:color="auto"/>
              <w:right w:val="single" w:sz="4" w:space="0" w:color="auto"/>
            </w:tcBorders>
            <w:shd w:val="clear" w:color="auto" w:fill="auto"/>
            <w:hideMark/>
          </w:tcPr>
          <w:p w14:paraId="1AC5708B" w14:textId="77777777" w:rsidR="00D514F3" w:rsidRPr="0084540D" w:rsidRDefault="00D514F3" w:rsidP="00D514F3">
            <w:pPr>
              <w:widowControl/>
              <w:spacing w:line="300" w:lineRule="exact"/>
              <w:ind w:firstLineChars="0" w:firstLine="0"/>
              <w:rPr>
                <w:rFonts w:ascii="仿宋" w:hAnsi="仿宋" w:cs="宋体"/>
                <w:kern w:val="0"/>
                <w:sz w:val="18"/>
                <w:szCs w:val="18"/>
              </w:rPr>
            </w:pPr>
            <w:r w:rsidRPr="0084540D">
              <w:rPr>
                <w:rFonts w:ascii="仿宋" w:hAnsi="仿宋" w:cs="宋体" w:hint="eastAsia"/>
                <w:kern w:val="0"/>
                <w:sz w:val="18"/>
                <w:szCs w:val="18"/>
              </w:rPr>
              <w:lastRenderedPageBreak/>
              <w:t>考核为项目的顺利开展的制度建设情况和执行情况，根据主管单位和项目单位的制度建设和相关制度执行监督检查资料进行评价</w:t>
            </w:r>
            <w:r w:rsidRPr="005240F6">
              <w:rPr>
                <w:rFonts w:ascii="仿宋" w:hAnsi="仿宋" w:cs="宋体" w:hint="eastAsia"/>
                <w:kern w:val="0"/>
                <w:sz w:val="18"/>
                <w:szCs w:val="18"/>
              </w:rPr>
              <w:t>。</w:t>
            </w:r>
          </w:p>
        </w:tc>
        <w:tc>
          <w:tcPr>
            <w:tcW w:w="2249" w:type="dxa"/>
            <w:tcBorders>
              <w:top w:val="nil"/>
              <w:left w:val="nil"/>
              <w:bottom w:val="single" w:sz="4" w:space="0" w:color="auto"/>
              <w:right w:val="single" w:sz="4" w:space="0" w:color="auto"/>
            </w:tcBorders>
            <w:shd w:val="clear" w:color="auto" w:fill="auto"/>
            <w:hideMark/>
          </w:tcPr>
          <w:p w14:paraId="237B3BF2" w14:textId="0867B908" w:rsidR="00D514F3" w:rsidRPr="002D7E2A" w:rsidRDefault="00D514F3" w:rsidP="00D514F3">
            <w:pPr>
              <w:widowControl/>
              <w:spacing w:line="300" w:lineRule="exact"/>
              <w:ind w:firstLineChars="0" w:firstLine="0"/>
              <w:rPr>
                <w:rFonts w:ascii="仿宋" w:hAnsi="仿宋" w:cs="宋体"/>
                <w:color w:val="000000"/>
                <w:kern w:val="0"/>
                <w:sz w:val="18"/>
                <w:szCs w:val="18"/>
              </w:rPr>
            </w:pPr>
            <w:r w:rsidRPr="00D514F3">
              <w:rPr>
                <w:rFonts w:ascii="仿宋" w:hAnsi="仿宋" w:cs="宋体" w:hint="eastAsia"/>
                <w:color w:val="000000"/>
                <w:kern w:val="0"/>
                <w:sz w:val="18"/>
                <w:szCs w:val="18"/>
              </w:rPr>
              <w:t>未制定相应的管理制度，扣3分；对项目进行项目的跟踪、监督，本项目不扣分，得2分。</w:t>
            </w:r>
          </w:p>
        </w:tc>
        <w:tc>
          <w:tcPr>
            <w:tcW w:w="567" w:type="dxa"/>
            <w:tcBorders>
              <w:top w:val="nil"/>
              <w:left w:val="nil"/>
              <w:bottom w:val="single" w:sz="4" w:space="0" w:color="auto"/>
              <w:right w:val="single" w:sz="4" w:space="0" w:color="auto"/>
            </w:tcBorders>
            <w:shd w:val="clear" w:color="auto" w:fill="auto"/>
            <w:vAlign w:val="center"/>
            <w:hideMark/>
          </w:tcPr>
          <w:p w14:paraId="49B77646" w14:textId="77777777" w:rsidR="00D514F3" w:rsidRPr="002D7E2A" w:rsidRDefault="00D514F3" w:rsidP="00D514F3">
            <w:pPr>
              <w:widowControl/>
              <w:spacing w:line="300" w:lineRule="exact"/>
              <w:ind w:firstLineChars="0" w:firstLine="0"/>
              <w:jc w:val="center"/>
              <w:rPr>
                <w:rFonts w:ascii="仿宋" w:hAnsi="仿宋" w:cs="宋体"/>
                <w:color w:val="000000"/>
                <w:kern w:val="0"/>
                <w:sz w:val="18"/>
                <w:szCs w:val="18"/>
              </w:rPr>
            </w:pPr>
            <w:r w:rsidRPr="002D7E2A">
              <w:rPr>
                <w:rFonts w:ascii="仿宋" w:hAnsi="仿宋" w:cs="宋体" w:hint="eastAsia"/>
                <w:color w:val="000000"/>
                <w:kern w:val="0"/>
                <w:sz w:val="18"/>
                <w:szCs w:val="18"/>
              </w:rPr>
              <w:t>4</w:t>
            </w:r>
          </w:p>
        </w:tc>
      </w:tr>
      <w:tr w:rsidR="00D514F3" w:rsidRPr="0084540D" w14:paraId="7A3499E4" w14:textId="77777777" w:rsidTr="00871B1A">
        <w:trPr>
          <w:trHeight w:val="1680"/>
          <w:jc w:val="center"/>
        </w:trPr>
        <w:tc>
          <w:tcPr>
            <w:tcW w:w="579" w:type="dxa"/>
            <w:vMerge/>
            <w:tcBorders>
              <w:top w:val="nil"/>
              <w:left w:val="single" w:sz="4" w:space="0" w:color="auto"/>
              <w:bottom w:val="nil"/>
              <w:right w:val="single" w:sz="4" w:space="0" w:color="auto"/>
            </w:tcBorders>
            <w:vAlign w:val="center"/>
            <w:hideMark/>
          </w:tcPr>
          <w:p w14:paraId="48577636"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579" w:type="dxa"/>
            <w:vMerge/>
            <w:tcBorders>
              <w:top w:val="nil"/>
              <w:left w:val="single" w:sz="4" w:space="0" w:color="auto"/>
              <w:bottom w:val="single" w:sz="4" w:space="0" w:color="000000"/>
              <w:right w:val="single" w:sz="4" w:space="0" w:color="auto"/>
            </w:tcBorders>
            <w:vAlign w:val="center"/>
            <w:hideMark/>
          </w:tcPr>
          <w:p w14:paraId="5E5EC68A"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613" w:type="dxa"/>
            <w:tcBorders>
              <w:top w:val="nil"/>
              <w:left w:val="nil"/>
              <w:bottom w:val="single" w:sz="4" w:space="0" w:color="auto"/>
              <w:right w:val="single" w:sz="4" w:space="0" w:color="auto"/>
            </w:tcBorders>
            <w:shd w:val="clear" w:color="auto" w:fill="auto"/>
            <w:vAlign w:val="center"/>
            <w:hideMark/>
          </w:tcPr>
          <w:p w14:paraId="74F37C90"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项目质量</w:t>
            </w:r>
          </w:p>
        </w:tc>
        <w:tc>
          <w:tcPr>
            <w:tcW w:w="489" w:type="dxa"/>
            <w:tcBorders>
              <w:top w:val="nil"/>
              <w:left w:val="nil"/>
              <w:bottom w:val="single" w:sz="4" w:space="0" w:color="auto"/>
              <w:right w:val="single" w:sz="4" w:space="0" w:color="auto"/>
            </w:tcBorders>
            <w:shd w:val="clear" w:color="auto" w:fill="auto"/>
            <w:vAlign w:val="center"/>
            <w:hideMark/>
          </w:tcPr>
          <w:p w14:paraId="3BFE97C0"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5</w:t>
            </w:r>
          </w:p>
        </w:tc>
        <w:tc>
          <w:tcPr>
            <w:tcW w:w="1884" w:type="dxa"/>
            <w:tcBorders>
              <w:top w:val="nil"/>
              <w:left w:val="nil"/>
              <w:bottom w:val="single" w:sz="4" w:space="0" w:color="auto"/>
              <w:right w:val="single" w:sz="4" w:space="0" w:color="auto"/>
            </w:tcBorders>
            <w:shd w:val="clear" w:color="auto" w:fill="auto"/>
            <w:hideMark/>
          </w:tcPr>
          <w:p w14:paraId="311068E8" w14:textId="77777777" w:rsidR="00D514F3" w:rsidRPr="0084540D" w:rsidRDefault="00D514F3" w:rsidP="00D514F3">
            <w:pPr>
              <w:widowControl/>
              <w:spacing w:line="300" w:lineRule="exact"/>
              <w:ind w:firstLineChars="0" w:firstLine="0"/>
              <w:rPr>
                <w:rFonts w:ascii="仿宋" w:hAnsi="仿宋" w:cs="宋体"/>
                <w:color w:val="000000"/>
                <w:kern w:val="0"/>
                <w:sz w:val="18"/>
                <w:szCs w:val="18"/>
              </w:rPr>
            </w:pPr>
            <w:r w:rsidRPr="0084540D">
              <w:rPr>
                <w:rFonts w:ascii="仿宋" w:hAnsi="仿宋" w:cs="宋体" w:hint="eastAsia"/>
                <w:color w:val="000000"/>
                <w:kern w:val="0"/>
                <w:sz w:val="18"/>
                <w:szCs w:val="18"/>
              </w:rPr>
              <w:t>①已制定或具有相应的项目质量要求或标准，计2分；②采取了相应的项目质量检查、验收等必需的控制措施或手段，计3分。发现1处质量问题或措施不到位扣0.5分。</w:t>
            </w:r>
          </w:p>
        </w:tc>
        <w:tc>
          <w:tcPr>
            <w:tcW w:w="2268" w:type="dxa"/>
            <w:tcBorders>
              <w:top w:val="nil"/>
              <w:left w:val="nil"/>
              <w:bottom w:val="single" w:sz="4" w:space="0" w:color="auto"/>
              <w:right w:val="single" w:sz="4" w:space="0" w:color="auto"/>
            </w:tcBorders>
            <w:shd w:val="clear" w:color="auto" w:fill="auto"/>
            <w:hideMark/>
          </w:tcPr>
          <w:p w14:paraId="5D95630C" w14:textId="77777777" w:rsidR="00D514F3" w:rsidRPr="0084540D" w:rsidRDefault="00D514F3" w:rsidP="00D514F3">
            <w:pPr>
              <w:widowControl/>
              <w:spacing w:line="300" w:lineRule="exact"/>
              <w:ind w:firstLineChars="0" w:firstLine="0"/>
              <w:rPr>
                <w:rFonts w:ascii="仿宋" w:hAnsi="仿宋" w:cs="宋体"/>
                <w:color w:val="000000"/>
                <w:kern w:val="0"/>
                <w:sz w:val="18"/>
                <w:szCs w:val="18"/>
              </w:rPr>
            </w:pPr>
            <w:r w:rsidRPr="0084540D">
              <w:rPr>
                <w:rFonts w:ascii="仿宋" w:hAnsi="仿宋" w:cs="宋体" w:hint="eastAsia"/>
                <w:color w:val="000000"/>
                <w:kern w:val="0"/>
                <w:sz w:val="18"/>
                <w:szCs w:val="18"/>
              </w:rPr>
              <w:t>项目实施单位为达到项目质量要求而采取了必需的措施,用以反映和考核项目实施单位对项目质量的控制效果。</w:t>
            </w:r>
          </w:p>
        </w:tc>
        <w:tc>
          <w:tcPr>
            <w:tcW w:w="2249" w:type="dxa"/>
            <w:tcBorders>
              <w:top w:val="nil"/>
              <w:left w:val="nil"/>
              <w:bottom w:val="single" w:sz="4" w:space="0" w:color="auto"/>
              <w:right w:val="single" w:sz="4" w:space="0" w:color="auto"/>
            </w:tcBorders>
            <w:shd w:val="clear" w:color="auto" w:fill="auto"/>
            <w:hideMark/>
          </w:tcPr>
          <w:p w14:paraId="4705AA3C" w14:textId="05D76997" w:rsidR="00D514F3" w:rsidRPr="0084540D" w:rsidRDefault="00D514F3" w:rsidP="00D514F3">
            <w:pPr>
              <w:widowControl/>
              <w:spacing w:line="300" w:lineRule="exact"/>
              <w:ind w:firstLineChars="0" w:firstLine="0"/>
              <w:rPr>
                <w:rFonts w:ascii="仿宋" w:hAnsi="仿宋" w:cs="宋体"/>
                <w:color w:val="000000"/>
                <w:kern w:val="0"/>
                <w:sz w:val="18"/>
                <w:szCs w:val="18"/>
              </w:rPr>
            </w:pPr>
            <w:r w:rsidRPr="00D514F3">
              <w:rPr>
                <w:rFonts w:ascii="仿宋" w:hAnsi="仿宋" w:cs="宋体" w:hint="eastAsia"/>
                <w:color w:val="000000"/>
                <w:kern w:val="0"/>
                <w:sz w:val="18"/>
                <w:szCs w:val="18"/>
              </w:rPr>
              <w:t>项目实施单位未制定相应的项目质量标准，但采取了相应的项目验收程序，本项目</w:t>
            </w:r>
            <w:r w:rsidR="00FD7596">
              <w:rPr>
                <w:rFonts w:ascii="仿宋" w:hAnsi="仿宋" w:cs="宋体" w:hint="eastAsia"/>
                <w:color w:val="000000"/>
                <w:kern w:val="0"/>
                <w:sz w:val="18"/>
                <w:szCs w:val="18"/>
              </w:rPr>
              <w:t>不</w:t>
            </w:r>
            <w:r w:rsidRPr="00D514F3">
              <w:rPr>
                <w:rFonts w:ascii="仿宋" w:hAnsi="仿宋" w:cs="宋体" w:hint="eastAsia"/>
                <w:color w:val="000000"/>
                <w:kern w:val="0"/>
                <w:sz w:val="18"/>
                <w:szCs w:val="18"/>
              </w:rPr>
              <w:t>扣分，得</w:t>
            </w:r>
            <w:r w:rsidR="00FD7596">
              <w:rPr>
                <w:rFonts w:ascii="仿宋" w:hAnsi="仿宋" w:cs="宋体"/>
                <w:color w:val="000000"/>
                <w:kern w:val="0"/>
                <w:sz w:val="18"/>
                <w:szCs w:val="18"/>
              </w:rPr>
              <w:t>5</w:t>
            </w:r>
            <w:r w:rsidRPr="00D514F3">
              <w:rPr>
                <w:rFonts w:ascii="仿宋" w:hAnsi="仿宋" w:cs="宋体" w:hint="eastAsia"/>
                <w:color w:val="000000"/>
                <w:kern w:val="0"/>
                <w:sz w:val="18"/>
                <w:szCs w:val="18"/>
              </w:rPr>
              <w:t>分。</w:t>
            </w:r>
          </w:p>
        </w:tc>
        <w:tc>
          <w:tcPr>
            <w:tcW w:w="567" w:type="dxa"/>
            <w:tcBorders>
              <w:top w:val="nil"/>
              <w:left w:val="nil"/>
              <w:bottom w:val="single" w:sz="4" w:space="0" w:color="auto"/>
              <w:right w:val="single" w:sz="4" w:space="0" w:color="auto"/>
            </w:tcBorders>
            <w:shd w:val="clear" w:color="auto" w:fill="auto"/>
            <w:vAlign w:val="center"/>
            <w:hideMark/>
          </w:tcPr>
          <w:p w14:paraId="3F60A8B2" w14:textId="2B9D3D16" w:rsidR="00D514F3" w:rsidRPr="0084540D" w:rsidRDefault="00FD7596" w:rsidP="00D514F3">
            <w:pPr>
              <w:widowControl/>
              <w:spacing w:line="300" w:lineRule="exact"/>
              <w:ind w:firstLineChars="0" w:firstLine="0"/>
              <w:jc w:val="center"/>
              <w:rPr>
                <w:rFonts w:ascii="仿宋" w:hAnsi="仿宋" w:cs="宋体"/>
                <w:color w:val="000000"/>
                <w:kern w:val="0"/>
                <w:sz w:val="18"/>
                <w:szCs w:val="18"/>
              </w:rPr>
            </w:pPr>
            <w:r>
              <w:rPr>
                <w:rFonts w:ascii="仿宋" w:hAnsi="仿宋" w:cs="宋体"/>
                <w:color w:val="000000"/>
                <w:kern w:val="0"/>
                <w:sz w:val="18"/>
                <w:szCs w:val="18"/>
              </w:rPr>
              <w:t>5</w:t>
            </w:r>
          </w:p>
        </w:tc>
      </w:tr>
      <w:tr w:rsidR="00D514F3" w:rsidRPr="0084540D" w14:paraId="285043C6" w14:textId="77777777" w:rsidTr="00871B1A">
        <w:trPr>
          <w:trHeight w:val="1139"/>
          <w:jc w:val="center"/>
        </w:trPr>
        <w:tc>
          <w:tcPr>
            <w:tcW w:w="579" w:type="dxa"/>
            <w:vMerge/>
            <w:tcBorders>
              <w:top w:val="nil"/>
              <w:left w:val="single" w:sz="4" w:space="0" w:color="auto"/>
              <w:bottom w:val="nil"/>
              <w:right w:val="single" w:sz="4" w:space="0" w:color="auto"/>
            </w:tcBorders>
            <w:vAlign w:val="center"/>
            <w:hideMark/>
          </w:tcPr>
          <w:p w14:paraId="4F00A8E1"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579" w:type="dxa"/>
            <w:vMerge/>
            <w:tcBorders>
              <w:top w:val="nil"/>
              <w:left w:val="single" w:sz="4" w:space="0" w:color="auto"/>
              <w:bottom w:val="single" w:sz="4" w:space="0" w:color="000000"/>
              <w:right w:val="single" w:sz="4" w:space="0" w:color="auto"/>
            </w:tcBorders>
            <w:vAlign w:val="center"/>
            <w:hideMark/>
          </w:tcPr>
          <w:p w14:paraId="675B8CB0"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613" w:type="dxa"/>
            <w:tcBorders>
              <w:top w:val="nil"/>
              <w:left w:val="nil"/>
              <w:bottom w:val="single" w:sz="4" w:space="0" w:color="auto"/>
              <w:right w:val="single" w:sz="4" w:space="0" w:color="auto"/>
            </w:tcBorders>
            <w:shd w:val="clear" w:color="auto" w:fill="auto"/>
            <w:vAlign w:val="center"/>
            <w:hideMark/>
          </w:tcPr>
          <w:p w14:paraId="3E312AAF"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绩效自评</w:t>
            </w:r>
          </w:p>
        </w:tc>
        <w:tc>
          <w:tcPr>
            <w:tcW w:w="489" w:type="dxa"/>
            <w:tcBorders>
              <w:top w:val="nil"/>
              <w:left w:val="nil"/>
              <w:bottom w:val="single" w:sz="4" w:space="0" w:color="auto"/>
              <w:right w:val="single" w:sz="4" w:space="0" w:color="auto"/>
            </w:tcBorders>
            <w:shd w:val="clear" w:color="auto" w:fill="auto"/>
            <w:vAlign w:val="center"/>
            <w:hideMark/>
          </w:tcPr>
          <w:p w14:paraId="7F3F40E1"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6</w:t>
            </w:r>
          </w:p>
        </w:tc>
        <w:tc>
          <w:tcPr>
            <w:tcW w:w="1884" w:type="dxa"/>
            <w:tcBorders>
              <w:top w:val="nil"/>
              <w:left w:val="nil"/>
              <w:bottom w:val="single" w:sz="4" w:space="0" w:color="auto"/>
              <w:right w:val="single" w:sz="4" w:space="0" w:color="auto"/>
            </w:tcBorders>
            <w:shd w:val="clear" w:color="auto" w:fill="auto"/>
            <w:hideMark/>
          </w:tcPr>
          <w:p w14:paraId="38A8F89E" w14:textId="77777777" w:rsidR="00D514F3" w:rsidRPr="0084540D" w:rsidRDefault="00D514F3" w:rsidP="00D514F3">
            <w:pPr>
              <w:widowControl/>
              <w:spacing w:line="300" w:lineRule="exact"/>
              <w:ind w:firstLineChars="0" w:firstLine="0"/>
              <w:rPr>
                <w:rFonts w:ascii="仿宋" w:hAnsi="仿宋" w:cs="宋体"/>
                <w:color w:val="000000"/>
                <w:kern w:val="0"/>
                <w:sz w:val="18"/>
                <w:szCs w:val="18"/>
              </w:rPr>
            </w:pPr>
            <w:r w:rsidRPr="0084540D">
              <w:rPr>
                <w:rFonts w:ascii="仿宋" w:hAnsi="仿宋" w:cs="宋体" w:hint="eastAsia"/>
                <w:color w:val="000000"/>
                <w:kern w:val="0"/>
                <w:sz w:val="18"/>
                <w:szCs w:val="18"/>
              </w:rPr>
              <w:t>①提交绩效自评报告，计3分，未提交自评报告不得分。②报告格式规范，数据全面真实，绩效明确，问题意见具体，计3分。</w:t>
            </w:r>
          </w:p>
        </w:tc>
        <w:tc>
          <w:tcPr>
            <w:tcW w:w="2268" w:type="dxa"/>
            <w:tcBorders>
              <w:top w:val="nil"/>
              <w:left w:val="nil"/>
              <w:bottom w:val="single" w:sz="4" w:space="0" w:color="auto"/>
              <w:right w:val="single" w:sz="4" w:space="0" w:color="auto"/>
            </w:tcBorders>
            <w:shd w:val="clear" w:color="auto" w:fill="auto"/>
            <w:hideMark/>
          </w:tcPr>
          <w:p w14:paraId="4556890F" w14:textId="77777777" w:rsidR="00D514F3" w:rsidRPr="0084540D" w:rsidRDefault="00D514F3" w:rsidP="00D514F3">
            <w:pPr>
              <w:widowControl/>
              <w:spacing w:line="300" w:lineRule="exact"/>
              <w:ind w:firstLineChars="0" w:firstLine="0"/>
              <w:rPr>
                <w:rFonts w:ascii="仿宋" w:hAnsi="仿宋" w:cs="宋体"/>
                <w:color w:val="000000"/>
                <w:kern w:val="0"/>
                <w:sz w:val="18"/>
                <w:szCs w:val="18"/>
              </w:rPr>
            </w:pPr>
            <w:r w:rsidRPr="0084540D">
              <w:rPr>
                <w:rFonts w:ascii="仿宋" w:hAnsi="仿宋" w:cs="宋体" w:hint="eastAsia"/>
                <w:color w:val="000000"/>
                <w:kern w:val="0"/>
                <w:sz w:val="18"/>
                <w:szCs w:val="18"/>
              </w:rPr>
              <w:t>项目单位绩效自评工作的开展情况和自评报告的质量情况</w:t>
            </w:r>
          </w:p>
        </w:tc>
        <w:tc>
          <w:tcPr>
            <w:tcW w:w="2249" w:type="dxa"/>
            <w:tcBorders>
              <w:top w:val="nil"/>
              <w:left w:val="nil"/>
              <w:bottom w:val="single" w:sz="4" w:space="0" w:color="auto"/>
              <w:right w:val="single" w:sz="4" w:space="0" w:color="auto"/>
            </w:tcBorders>
            <w:shd w:val="clear" w:color="auto" w:fill="auto"/>
            <w:hideMark/>
          </w:tcPr>
          <w:p w14:paraId="23D4DF1D" w14:textId="34B60050" w:rsidR="00D514F3" w:rsidRPr="0084540D" w:rsidRDefault="00D514F3" w:rsidP="00D514F3">
            <w:pPr>
              <w:widowControl/>
              <w:spacing w:line="300" w:lineRule="exact"/>
              <w:ind w:firstLineChars="0" w:firstLine="0"/>
              <w:rPr>
                <w:rFonts w:ascii="仿宋" w:hAnsi="仿宋" w:cs="宋体"/>
                <w:color w:val="000000"/>
                <w:kern w:val="0"/>
                <w:sz w:val="18"/>
                <w:szCs w:val="18"/>
              </w:rPr>
            </w:pPr>
            <w:r w:rsidRPr="00D514F3">
              <w:rPr>
                <w:rFonts w:ascii="仿宋" w:hAnsi="仿宋" w:cs="宋体" w:hint="eastAsia"/>
                <w:color w:val="000000"/>
                <w:kern w:val="0"/>
                <w:sz w:val="18"/>
                <w:szCs w:val="18"/>
              </w:rPr>
              <w:t>项目单位已按要求提交绩效自评报告，得3分；绩效自评报告内容不够完善，扣3分，得3分。</w:t>
            </w:r>
          </w:p>
        </w:tc>
        <w:tc>
          <w:tcPr>
            <w:tcW w:w="567" w:type="dxa"/>
            <w:tcBorders>
              <w:top w:val="nil"/>
              <w:left w:val="nil"/>
              <w:bottom w:val="single" w:sz="4" w:space="0" w:color="auto"/>
              <w:right w:val="single" w:sz="4" w:space="0" w:color="auto"/>
            </w:tcBorders>
            <w:shd w:val="clear" w:color="auto" w:fill="auto"/>
            <w:vAlign w:val="center"/>
            <w:hideMark/>
          </w:tcPr>
          <w:p w14:paraId="38802D22" w14:textId="77777777" w:rsidR="00D514F3" w:rsidRPr="0084540D" w:rsidRDefault="00D514F3" w:rsidP="00D514F3">
            <w:pPr>
              <w:widowControl/>
              <w:spacing w:line="300" w:lineRule="exact"/>
              <w:ind w:firstLineChars="0" w:firstLine="0"/>
              <w:jc w:val="center"/>
              <w:rPr>
                <w:rFonts w:ascii="仿宋" w:hAnsi="仿宋" w:cs="宋体"/>
                <w:color w:val="000000"/>
                <w:kern w:val="0"/>
                <w:sz w:val="18"/>
                <w:szCs w:val="18"/>
              </w:rPr>
            </w:pPr>
            <w:r w:rsidRPr="002D7E2A">
              <w:rPr>
                <w:rFonts w:ascii="仿宋" w:hAnsi="仿宋" w:cs="宋体" w:hint="eastAsia"/>
                <w:color w:val="000000"/>
                <w:kern w:val="0"/>
                <w:sz w:val="18"/>
                <w:szCs w:val="18"/>
              </w:rPr>
              <w:t>3</w:t>
            </w:r>
          </w:p>
        </w:tc>
      </w:tr>
      <w:tr w:rsidR="00D514F3" w:rsidRPr="0084540D" w14:paraId="34D31089" w14:textId="77777777" w:rsidTr="00871B1A">
        <w:trPr>
          <w:trHeight w:val="1200"/>
          <w:jc w:val="center"/>
        </w:trPr>
        <w:tc>
          <w:tcPr>
            <w:tcW w:w="579" w:type="dxa"/>
            <w:vMerge/>
            <w:tcBorders>
              <w:top w:val="nil"/>
              <w:left w:val="single" w:sz="4" w:space="0" w:color="auto"/>
              <w:bottom w:val="nil"/>
              <w:right w:val="single" w:sz="4" w:space="0" w:color="auto"/>
            </w:tcBorders>
            <w:vAlign w:val="center"/>
            <w:hideMark/>
          </w:tcPr>
          <w:p w14:paraId="2A44D547"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579" w:type="dxa"/>
            <w:vMerge w:val="restart"/>
            <w:tcBorders>
              <w:top w:val="nil"/>
              <w:left w:val="single" w:sz="4" w:space="0" w:color="auto"/>
              <w:bottom w:val="nil"/>
              <w:right w:val="single" w:sz="4" w:space="0" w:color="auto"/>
            </w:tcBorders>
            <w:shd w:val="clear" w:color="auto" w:fill="auto"/>
            <w:vAlign w:val="center"/>
            <w:hideMark/>
          </w:tcPr>
          <w:p w14:paraId="2DB6D02C"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财务管理（15分）</w:t>
            </w:r>
          </w:p>
        </w:tc>
        <w:tc>
          <w:tcPr>
            <w:tcW w:w="613" w:type="dxa"/>
            <w:tcBorders>
              <w:top w:val="nil"/>
              <w:left w:val="nil"/>
              <w:bottom w:val="nil"/>
              <w:right w:val="single" w:sz="4" w:space="0" w:color="auto"/>
            </w:tcBorders>
            <w:shd w:val="clear" w:color="auto" w:fill="auto"/>
            <w:vAlign w:val="center"/>
            <w:hideMark/>
          </w:tcPr>
          <w:p w14:paraId="595CF77B"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管理制度</w:t>
            </w:r>
          </w:p>
        </w:tc>
        <w:tc>
          <w:tcPr>
            <w:tcW w:w="489" w:type="dxa"/>
            <w:tcBorders>
              <w:top w:val="nil"/>
              <w:left w:val="nil"/>
              <w:bottom w:val="nil"/>
              <w:right w:val="single" w:sz="4" w:space="0" w:color="auto"/>
            </w:tcBorders>
            <w:shd w:val="clear" w:color="auto" w:fill="auto"/>
            <w:vAlign w:val="center"/>
            <w:hideMark/>
          </w:tcPr>
          <w:p w14:paraId="5E8F1F2B"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5</w:t>
            </w:r>
          </w:p>
        </w:tc>
        <w:tc>
          <w:tcPr>
            <w:tcW w:w="1884" w:type="dxa"/>
            <w:tcBorders>
              <w:top w:val="nil"/>
              <w:left w:val="nil"/>
              <w:bottom w:val="single" w:sz="4" w:space="0" w:color="auto"/>
              <w:right w:val="single" w:sz="4" w:space="0" w:color="auto"/>
            </w:tcBorders>
            <w:shd w:val="clear" w:color="auto" w:fill="auto"/>
            <w:hideMark/>
          </w:tcPr>
          <w:p w14:paraId="33ABADA2" w14:textId="77777777" w:rsidR="00D514F3" w:rsidRPr="0084540D" w:rsidRDefault="00D514F3" w:rsidP="00D514F3">
            <w:pPr>
              <w:widowControl/>
              <w:spacing w:line="300" w:lineRule="exact"/>
              <w:ind w:firstLineChars="0" w:firstLine="0"/>
              <w:rPr>
                <w:rFonts w:ascii="仿宋" w:hAnsi="仿宋" w:cs="宋体"/>
                <w:color w:val="000000"/>
                <w:kern w:val="0"/>
                <w:sz w:val="18"/>
                <w:szCs w:val="18"/>
              </w:rPr>
            </w:pPr>
            <w:r w:rsidRPr="0084540D">
              <w:rPr>
                <w:rFonts w:ascii="仿宋" w:hAnsi="仿宋" w:cs="宋体" w:hint="eastAsia"/>
                <w:color w:val="000000"/>
                <w:kern w:val="0"/>
                <w:sz w:val="18"/>
                <w:szCs w:val="18"/>
              </w:rPr>
              <w:t>①制定或具有相应的项目资金管理办法，计3分；②项目资金管理办法符合相关财务会计制度的规定，计2分。</w:t>
            </w:r>
          </w:p>
        </w:tc>
        <w:tc>
          <w:tcPr>
            <w:tcW w:w="2268" w:type="dxa"/>
            <w:tcBorders>
              <w:top w:val="nil"/>
              <w:left w:val="nil"/>
              <w:bottom w:val="single" w:sz="4" w:space="0" w:color="auto"/>
              <w:right w:val="single" w:sz="4" w:space="0" w:color="auto"/>
            </w:tcBorders>
            <w:shd w:val="clear" w:color="auto" w:fill="auto"/>
            <w:hideMark/>
          </w:tcPr>
          <w:p w14:paraId="5C30E0BD" w14:textId="77777777" w:rsidR="00D514F3" w:rsidRPr="0084540D" w:rsidRDefault="00D514F3" w:rsidP="00D514F3">
            <w:pPr>
              <w:widowControl/>
              <w:spacing w:line="300" w:lineRule="exact"/>
              <w:ind w:firstLineChars="0" w:firstLine="0"/>
              <w:rPr>
                <w:rFonts w:ascii="仿宋" w:hAnsi="仿宋" w:cs="宋体"/>
                <w:color w:val="000000"/>
                <w:kern w:val="0"/>
                <w:sz w:val="18"/>
                <w:szCs w:val="18"/>
              </w:rPr>
            </w:pPr>
            <w:r w:rsidRPr="0084540D">
              <w:rPr>
                <w:rFonts w:ascii="仿宋" w:hAnsi="仿宋" w:cs="宋体" w:hint="eastAsia"/>
                <w:color w:val="000000"/>
                <w:kern w:val="0"/>
                <w:sz w:val="18"/>
                <w:szCs w:val="18"/>
              </w:rPr>
              <w:t>财务管理制度</w:t>
            </w:r>
          </w:p>
        </w:tc>
        <w:tc>
          <w:tcPr>
            <w:tcW w:w="2249" w:type="dxa"/>
            <w:tcBorders>
              <w:top w:val="nil"/>
              <w:left w:val="nil"/>
              <w:bottom w:val="single" w:sz="4" w:space="0" w:color="auto"/>
              <w:right w:val="single" w:sz="4" w:space="0" w:color="auto"/>
            </w:tcBorders>
            <w:shd w:val="clear" w:color="auto" w:fill="auto"/>
            <w:hideMark/>
          </w:tcPr>
          <w:p w14:paraId="5A2A9809" w14:textId="62BFBA85" w:rsidR="00D514F3" w:rsidRPr="0084540D" w:rsidRDefault="00D514F3" w:rsidP="00D514F3">
            <w:pPr>
              <w:widowControl/>
              <w:spacing w:line="300" w:lineRule="exact"/>
              <w:ind w:firstLineChars="0" w:firstLine="0"/>
              <w:rPr>
                <w:rFonts w:ascii="仿宋" w:hAnsi="仿宋" w:cs="宋体"/>
                <w:color w:val="000000"/>
                <w:kern w:val="0"/>
                <w:sz w:val="18"/>
                <w:szCs w:val="18"/>
              </w:rPr>
            </w:pPr>
            <w:r w:rsidRPr="00D514F3">
              <w:rPr>
                <w:rFonts w:ascii="仿宋" w:hAnsi="仿宋" w:cs="宋体" w:hint="eastAsia"/>
                <w:color w:val="000000"/>
                <w:kern w:val="0"/>
                <w:sz w:val="18"/>
                <w:szCs w:val="18"/>
              </w:rPr>
              <w:t>未制定专项资金管理办法，扣3分；项目资金管理办法符合相关财务会计制度的规定，得2得。本项得2分。</w:t>
            </w:r>
          </w:p>
        </w:tc>
        <w:tc>
          <w:tcPr>
            <w:tcW w:w="567" w:type="dxa"/>
            <w:tcBorders>
              <w:top w:val="nil"/>
              <w:left w:val="nil"/>
              <w:bottom w:val="single" w:sz="4" w:space="0" w:color="auto"/>
              <w:right w:val="single" w:sz="4" w:space="0" w:color="auto"/>
            </w:tcBorders>
            <w:shd w:val="clear" w:color="auto" w:fill="auto"/>
            <w:vAlign w:val="center"/>
            <w:hideMark/>
          </w:tcPr>
          <w:p w14:paraId="2F178842" w14:textId="77777777" w:rsidR="00D514F3" w:rsidRPr="0084540D" w:rsidRDefault="00D514F3" w:rsidP="00D514F3">
            <w:pPr>
              <w:widowControl/>
              <w:spacing w:line="300" w:lineRule="exact"/>
              <w:ind w:firstLineChars="0" w:firstLine="0"/>
              <w:jc w:val="center"/>
              <w:rPr>
                <w:rFonts w:ascii="仿宋" w:hAnsi="仿宋" w:cs="宋体"/>
                <w:color w:val="000000"/>
                <w:kern w:val="0"/>
                <w:sz w:val="18"/>
                <w:szCs w:val="18"/>
              </w:rPr>
            </w:pPr>
            <w:r w:rsidRPr="002D7E2A">
              <w:rPr>
                <w:rFonts w:ascii="仿宋" w:hAnsi="仿宋" w:cs="宋体" w:hint="eastAsia"/>
                <w:color w:val="000000"/>
                <w:kern w:val="0"/>
                <w:sz w:val="18"/>
                <w:szCs w:val="18"/>
              </w:rPr>
              <w:t>5</w:t>
            </w:r>
          </w:p>
        </w:tc>
      </w:tr>
      <w:tr w:rsidR="00D514F3" w:rsidRPr="0084540D" w14:paraId="15900CCA" w14:textId="77777777" w:rsidTr="00871B1A">
        <w:trPr>
          <w:trHeight w:val="1744"/>
          <w:jc w:val="center"/>
        </w:trPr>
        <w:tc>
          <w:tcPr>
            <w:tcW w:w="579" w:type="dxa"/>
            <w:vMerge/>
            <w:tcBorders>
              <w:top w:val="nil"/>
              <w:left w:val="single" w:sz="4" w:space="0" w:color="auto"/>
              <w:bottom w:val="nil"/>
              <w:right w:val="single" w:sz="4" w:space="0" w:color="auto"/>
            </w:tcBorders>
            <w:vAlign w:val="center"/>
            <w:hideMark/>
          </w:tcPr>
          <w:p w14:paraId="202E3954"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579" w:type="dxa"/>
            <w:vMerge/>
            <w:tcBorders>
              <w:top w:val="nil"/>
              <w:left w:val="single" w:sz="4" w:space="0" w:color="auto"/>
              <w:bottom w:val="nil"/>
              <w:right w:val="single" w:sz="4" w:space="0" w:color="auto"/>
            </w:tcBorders>
            <w:vAlign w:val="center"/>
            <w:hideMark/>
          </w:tcPr>
          <w:p w14:paraId="285A1206"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613" w:type="dxa"/>
            <w:tcBorders>
              <w:top w:val="single" w:sz="4" w:space="0" w:color="auto"/>
              <w:left w:val="nil"/>
              <w:bottom w:val="nil"/>
              <w:right w:val="single" w:sz="4" w:space="0" w:color="auto"/>
            </w:tcBorders>
            <w:shd w:val="clear" w:color="auto" w:fill="auto"/>
            <w:vAlign w:val="center"/>
            <w:hideMark/>
          </w:tcPr>
          <w:p w14:paraId="22724719"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资金使用合</w:t>
            </w:r>
            <w:proofErr w:type="gramStart"/>
            <w:r w:rsidRPr="0084540D">
              <w:rPr>
                <w:rFonts w:ascii="仿宋" w:hAnsi="仿宋" w:cs="宋体" w:hint="eastAsia"/>
                <w:bCs/>
                <w:color w:val="000000"/>
                <w:kern w:val="0"/>
                <w:sz w:val="18"/>
                <w:szCs w:val="18"/>
              </w:rPr>
              <w:t>规</w:t>
            </w:r>
            <w:proofErr w:type="gramEnd"/>
            <w:r w:rsidRPr="0084540D">
              <w:rPr>
                <w:rFonts w:ascii="仿宋" w:hAnsi="仿宋" w:cs="宋体" w:hint="eastAsia"/>
                <w:bCs/>
                <w:color w:val="000000"/>
                <w:kern w:val="0"/>
                <w:sz w:val="18"/>
                <w:szCs w:val="18"/>
              </w:rPr>
              <w:t>性</w:t>
            </w:r>
          </w:p>
        </w:tc>
        <w:tc>
          <w:tcPr>
            <w:tcW w:w="489" w:type="dxa"/>
            <w:tcBorders>
              <w:top w:val="single" w:sz="4" w:space="0" w:color="auto"/>
              <w:left w:val="nil"/>
              <w:bottom w:val="nil"/>
              <w:right w:val="single" w:sz="4" w:space="0" w:color="auto"/>
            </w:tcBorders>
            <w:shd w:val="clear" w:color="auto" w:fill="auto"/>
            <w:vAlign w:val="center"/>
            <w:hideMark/>
          </w:tcPr>
          <w:p w14:paraId="151E5889"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6</w:t>
            </w:r>
          </w:p>
        </w:tc>
        <w:tc>
          <w:tcPr>
            <w:tcW w:w="1884" w:type="dxa"/>
            <w:tcBorders>
              <w:top w:val="nil"/>
              <w:left w:val="nil"/>
              <w:bottom w:val="single" w:sz="4" w:space="0" w:color="auto"/>
              <w:right w:val="single" w:sz="4" w:space="0" w:color="auto"/>
            </w:tcBorders>
            <w:shd w:val="clear" w:color="auto" w:fill="auto"/>
            <w:hideMark/>
          </w:tcPr>
          <w:p w14:paraId="48373A10" w14:textId="77777777" w:rsidR="00D514F3" w:rsidRPr="0084540D" w:rsidRDefault="00D514F3" w:rsidP="00D514F3">
            <w:pPr>
              <w:widowControl/>
              <w:spacing w:line="300" w:lineRule="exact"/>
              <w:ind w:firstLineChars="0" w:firstLine="0"/>
              <w:rPr>
                <w:rFonts w:ascii="仿宋" w:hAnsi="仿宋" w:cs="宋体"/>
                <w:color w:val="000000"/>
                <w:kern w:val="0"/>
                <w:sz w:val="18"/>
                <w:szCs w:val="18"/>
              </w:rPr>
            </w:pPr>
            <w:r w:rsidRPr="0084540D">
              <w:rPr>
                <w:rFonts w:ascii="仿宋" w:hAnsi="仿宋" w:cs="宋体" w:hint="eastAsia"/>
                <w:color w:val="000000"/>
                <w:kern w:val="0"/>
                <w:sz w:val="18"/>
                <w:szCs w:val="18"/>
              </w:rPr>
              <w:t>①实行专账核算，计2分；②资金的拨付有完整的审批程序和手续，计2分；③符合项目预算批复或合同规定的用途，计2分。</w:t>
            </w:r>
          </w:p>
        </w:tc>
        <w:tc>
          <w:tcPr>
            <w:tcW w:w="2268" w:type="dxa"/>
            <w:tcBorders>
              <w:top w:val="nil"/>
              <w:left w:val="nil"/>
              <w:bottom w:val="single" w:sz="4" w:space="0" w:color="auto"/>
              <w:right w:val="single" w:sz="4" w:space="0" w:color="auto"/>
            </w:tcBorders>
            <w:shd w:val="clear" w:color="auto" w:fill="auto"/>
            <w:hideMark/>
          </w:tcPr>
          <w:p w14:paraId="09BB5DCB" w14:textId="77777777" w:rsidR="00D514F3" w:rsidRPr="0084540D" w:rsidRDefault="00D514F3" w:rsidP="00D514F3">
            <w:pPr>
              <w:widowControl/>
              <w:spacing w:line="300" w:lineRule="exact"/>
              <w:ind w:firstLineChars="0" w:firstLine="0"/>
              <w:rPr>
                <w:rFonts w:ascii="仿宋" w:hAnsi="仿宋" w:cs="宋体"/>
                <w:color w:val="000000"/>
                <w:kern w:val="0"/>
                <w:sz w:val="18"/>
                <w:szCs w:val="18"/>
              </w:rPr>
            </w:pPr>
            <w:r w:rsidRPr="0084540D">
              <w:rPr>
                <w:rFonts w:ascii="仿宋" w:hAnsi="仿宋" w:cs="宋体" w:hint="eastAsia"/>
                <w:color w:val="000000"/>
                <w:kern w:val="0"/>
                <w:sz w:val="18"/>
                <w:szCs w:val="18"/>
              </w:rPr>
              <w:t>账簿凭证、资金使用审批文件等</w:t>
            </w:r>
          </w:p>
        </w:tc>
        <w:tc>
          <w:tcPr>
            <w:tcW w:w="2249" w:type="dxa"/>
            <w:tcBorders>
              <w:top w:val="nil"/>
              <w:left w:val="nil"/>
              <w:bottom w:val="single" w:sz="4" w:space="0" w:color="auto"/>
              <w:right w:val="single" w:sz="4" w:space="0" w:color="auto"/>
            </w:tcBorders>
            <w:shd w:val="clear" w:color="auto" w:fill="auto"/>
            <w:hideMark/>
          </w:tcPr>
          <w:p w14:paraId="7409F063" w14:textId="4E1BC493" w:rsidR="00D514F3" w:rsidRPr="0084540D" w:rsidRDefault="00D514F3" w:rsidP="00D514F3">
            <w:pPr>
              <w:widowControl/>
              <w:spacing w:line="300" w:lineRule="exact"/>
              <w:ind w:firstLineChars="0" w:firstLine="0"/>
              <w:rPr>
                <w:rFonts w:ascii="仿宋" w:hAnsi="仿宋" w:cs="宋体"/>
                <w:color w:val="000000"/>
                <w:kern w:val="0"/>
                <w:sz w:val="18"/>
                <w:szCs w:val="18"/>
              </w:rPr>
            </w:pPr>
            <w:r w:rsidRPr="00D514F3">
              <w:rPr>
                <w:rFonts w:ascii="仿宋" w:hAnsi="仿宋" w:cs="宋体" w:hint="eastAsia"/>
                <w:color w:val="000000"/>
                <w:kern w:val="0"/>
                <w:sz w:val="18"/>
                <w:szCs w:val="18"/>
              </w:rPr>
              <w:t>实行专项核算，得2分；资金的拨付有完整的审批程序和手续，计2分；符合项目合同规定的用途，计2分。得6分。</w:t>
            </w:r>
          </w:p>
        </w:tc>
        <w:tc>
          <w:tcPr>
            <w:tcW w:w="567" w:type="dxa"/>
            <w:tcBorders>
              <w:top w:val="nil"/>
              <w:left w:val="nil"/>
              <w:bottom w:val="single" w:sz="4" w:space="0" w:color="auto"/>
              <w:right w:val="single" w:sz="4" w:space="0" w:color="auto"/>
            </w:tcBorders>
            <w:shd w:val="clear" w:color="auto" w:fill="auto"/>
            <w:vAlign w:val="center"/>
            <w:hideMark/>
          </w:tcPr>
          <w:p w14:paraId="3C57F648" w14:textId="77777777" w:rsidR="00D514F3" w:rsidRPr="0084540D" w:rsidRDefault="00D514F3" w:rsidP="00D514F3">
            <w:pPr>
              <w:widowControl/>
              <w:spacing w:line="300" w:lineRule="exact"/>
              <w:ind w:firstLineChars="0" w:firstLine="0"/>
              <w:jc w:val="center"/>
              <w:rPr>
                <w:rFonts w:ascii="仿宋" w:hAnsi="仿宋" w:cs="宋体"/>
                <w:color w:val="000000"/>
                <w:kern w:val="0"/>
                <w:sz w:val="18"/>
                <w:szCs w:val="18"/>
              </w:rPr>
            </w:pPr>
            <w:r w:rsidRPr="002D7E2A">
              <w:rPr>
                <w:rFonts w:ascii="仿宋" w:hAnsi="仿宋" w:cs="宋体" w:hint="eastAsia"/>
                <w:color w:val="000000"/>
                <w:kern w:val="0"/>
                <w:sz w:val="18"/>
                <w:szCs w:val="18"/>
              </w:rPr>
              <w:t>5</w:t>
            </w:r>
          </w:p>
        </w:tc>
      </w:tr>
      <w:tr w:rsidR="00D514F3" w:rsidRPr="00D514F3" w14:paraId="3E76BAA6" w14:textId="77777777" w:rsidTr="00871B1A">
        <w:trPr>
          <w:trHeight w:val="960"/>
          <w:jc w:val="center"/>
        </w:trPr>
        <w:tc>
          <w:tcPr>
            <w:tcW w:w="579" w:type="dxa"/>
            <w:vMerge/>
            <w:tcBorders>
              <w:top w:val="nil"/>
              <w:left w:val="single" w:sz="4" w:space="0" w:color="auto"/>
              <w:bottom w:val="nil"/>
              <w:right w:val="single" w:sz="4" w:space="0" w:color="auto"/>
            </w:tcBorders>
            <w:vAlign w:val="center"/>
            <w:hideMark/>
          </w:tcPr>
          <w:p w14:paraId="524752AF"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579" w:type="dxa"/>
            <w:vMerge/>
            <w:tcBorders>
              <w:top w:val="nil"/>
              <w:left w:val="single" w:sz="4" w:space="0" w:color="auto"/>
              <w:bottom w:val="nil"/>
              <w:right w:val="single" w:sz="4" w:space="0" w:color="auto"/>
            </w:tcBorders>
            <w:vAlign w:val="center"/>
            <w:hideMark/>
          </w:tcPr>
          <w:p w14:paraId="153BF159"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613" w:type="dxa"/>
            <w:tcBorders>
              <w:top w:val="single" w:sz="4" w:space="0" w:color="auto"/>
              <w:left w:val="nil"/>
              <w:bottom w:val="nil"/>
              <w:right w:val="single" w:sz="4" w:space="0" w:color="auto"/>
            </w:tcBorders>
            <w:shd w:val="clear" w:color="auto" w:fill="auto"/>
            <w:vAlign w:val="center"/>
            <w:hideMark/>
          </w:tcPr>
          <w:p w14:paraId="37A69AC8"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财务监控有效性</w:t>
            </w:r>
          </w:p>
        </w:tc>
        <w:tc>
          <w:tcPr>
            <w:tcW w:w="489" w:type="dxa"/>
            <w:tcBorders>
              <w:top w:val="single" w:sz="4" w:space="0" w:color="auto"/>
              <w:left w:val="nil"/>
              <w:bottom w:val="nil"/>
              <w:right w:val="single" w:sz="4" w:space="0" w:color="auto"/>
            </w:tcBorders>
            <w:shd w:val="clear" w:color="auto" w:fill="auto"/>
            <w:vAlign w:val="center"/>
            <w:hideMark/>
          </w:tcPr>
          <w:p w14:paraId="0D8CAE05"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6</w:t>
            </w:r>
          </w:p>
        </w:tc>
        <w:tc>
          <w:tcPr>
            <w:tcW w:w="1884" w:type="dxa"/>
            <w:tcBorders>
              <w:top w:val="nil"/>
              <w:left w:val="nil"/>
              <w:bottom w:val="single" w:sz="4" w:space="0" w:color="auto"/>
              <w:right w:val="single" w:sz="4" w:space="0" w:color="auto"/>
            </w:tcBorders>
            <w:shd w:val="clear" w:color="auto" w:fill="auto"/>
            <w:hideMark/>
          </w:tcPr>
          <w:p w14:paraId="68FCB49B" w14:textId="77777777" w:rsidR="00D514F3" w:rsidRPr="002D7E2A" w:rsidRDefault="00D514F3" w:rsidP="00D514F3">
            <w:pPr>
              <w:widowControl/>
              <w:spacing w:line="300" w:lineRule="exact"/>
              <w:ind w:firstLineChars="0" w:firstLine="0"/>
              <w:rPr>
                <w:rFonts w:ascii="仿宋" w:hAnsi="仿宋" w:cs="宋体"/>
                <w:bCs/>
                <w:color w:val="000000"/>
                <w:kern w:val="0"/>
                <w:sz w:val="18"/>
                <w:szCs w:val="18"/>
              </w:rPr>
            </w:pPr>
            <w:r w:rsidRPr="002D7E2A">
              <w:rPr>
                <w:rFonts w:ascii="仿宋" w:hAnsi="仿宋" w:cs="宋体" w:hint="eastAsia"/>
                <w:bCs/>
                <w:color w:val="000000"/>
                <w:kern w:val="0"/>
                <w:sz w:val="18"/>
                <w:szCs w:val="18"/>
              </w:rPr>
              <w:t>每年发现一起挤占挪用资金的扣1分。</w:t>
            </w:r>
          </w:p>
        </w:tc>
        <w:tc>
          <w:tcPr>
            <w:tcW w:w="2268" w:type="dxa"/>
            <w:tcBorders>
              <w:top w:val="nil"/>
              <w:left w:val="nil"/>
              <w:bottom w:val="single" w:sz="4" w:space="0" w:color="auto"/>
              <w:right w:val="single" w:sz="4" w:space="0" w:color="auto"/>
            </w:tcBorders>
            <w:shd w:val="clear" w:color="auto" w:fill="auto"/>
            <w:hideMark/>
          </w:tcPr>
          <w:p w14:paraId="41A98064" w14:textId="77777777" w:rsidR="00D514F3" w:rsidRPr="002D7E2A" w:rsidRDefault="00D514F3" w:rsidP="00D514F3">
            <w:pPr>
              <w:widowControl/>
              <w:spacing w:line="300" w:lineRule="exact"/>
              <w:ind w:firstLineChars="0" w:firstLine="0"/>
              <w:rPr>
                <w:rFonts w:ascii="仿宋" w:hAnsi="仿宋" w:cs="宋体"/>
                <w:bCs/>
                <w:color w:val="000000"/>
                <w:kern w:val="0"/>
                <w:sz w:val="18"/>
                <w:szCs w:val="18"/>
              </w:rPr>
            </w:pPr>
            <w:r w:rsidRPr="002D7E2A">
              <w:rPr>
                <w:rFonts w:ascii="仿宋" w:hAnsi="仿宋" w:cs="宋体" w:hint="eastAsia"/>
                <w:bCs/>
                <w:color w:val="000000"/>
                <w:kern w:val="0"/>
                <w:sz w:val="18"/>
                <w:szCs w:val="18"/>
              </w:rPr>
              <w:t>相关账簿凭证等资料</w:t>
            </w:r>
          </w:p>
        </w:tc>
        <w:tc>
          <w:tcPr>
            <w:tcW w:w="2249" w:type="dxa"/>
            <w:tcBorders>
              <w:top w:val="nil"/>
              <w:left w:val="nil"/>
              <w:bottom w:val="single" w:sz="4" w:space="0" w:color="auto"/>
              <w:right w:val="single" w:sz="4" w:space="0" w:color="auto"/>
            </w:tcBorders>
            <w:shd w:val="clear" w:color="auto" w:fill="auto"/>
            <w:hideMark/>
          </w:tcPr>
          <w:p w14:paraId="1EAF4D41" w14:textId="27026A38" w:rsidR="00D514F3" w:rsidRPr="00D514F3" w:rsidRDefault="00D514F3" w:rsidP="00D514F3">
            <w:pPr>
              <w:widowControl/>
              <w:spacing w:line="300" w:lineRule="exact"/>
              <w:ind w:firstLineChars="0" w:firstLine="0"/>
              <w:rPr>
                <w:rFonts w:ascii="仿宋" w:hAnsi="仿宋" w:cs="宋体"/>
                <w:color w:val="000000"/>
                <w:kern w:val="0"/>
                <w:sz w:val="18"/>
                <w:szCs w:val="18"/>
              </w:rPr>
            </w:pPr>
            <w:r w:rsidRPr="00D514F3">
              <w:rPr>
                <w:rFonts w:ascii="仿宋" w:hAnsi="仿宋" w:cs="宋体" w:hint="eastAsia"/>
                <w:color w:val="000000"/>
                <w:kern w:val="0"/>
                <w:sz w:val="18"/>
                <w:szCs w:val="18"/>
              </w:rPr>
              <w:t>未发现挤占挪用资金的情况，得6分。</w:t>
            </w:r>
          </w:p>
        </w:tc>
        <w:tc>
          <w:tcPr>
            <w:tcW w:w="567" w:type="dxa"/>
            <w:tcBorders>
              <w:top w:val="nil"/>
              <w:left w:val="nil"/>
              <w:bottom w:val="single" w:sz="4" w:space="0" w:color="auto"/>
              <w:right w:val="single" w:sz="4" w:space="0" w:color="auto"/>
            </w:tcBorders>
            <w:shd w:val="clear" w:color="auto" w:fill="auto"/>
            <w:vAlign w:val="center"/>
            <w:hideMark/>
          </w:tcPr>
          <w:p w14:paraId="463370AF" w14:textId="77777777" w:rsidR="00D514F3" w:rsidRPr="00D514F3" w:rsidRDefault="00D514F3" w:rsidP="00D514F3">
            <w:pPr>
              <w:widowControl/>
              <w:spacing w:line="300" w:lineRule="exact"/>
              <w:ind w:firstLineChars="0" w:firstLine="0"/>
              <w:jc w:val="center"/>
              <w:rPr>
                <w:rFonts w:ascii="仿宋" w:hAnsi="仿宋" w:cs="宋体"/>
                <w:color w:val="000000"/>
                <w:kern w:val="0"/>
                <w:sz w:val="18"/>
                <w:szCs w:val="18"/>
              </w:rPr>
            </w:pPr>
            <w:r w:rsidRPr="00D514F3">
              <w:rPr>
                <w:rFonts w:ascii="仿宋" w:hAnsi="仿宋" w:cs="宋体" w:hint="eastAsia"/>
                <w:color w:val="000000"/>
                <w:kern w:val="0"/>
                <w:sz w:val="18"/>
                <w:szCs w:val="18"/>
              </w:rPr>
              <w:t>6</w:t>
            </w:r>
          </w:p>
        </w:tc>
      </w:tr>
      <w:tr w:rsidR="00D514F3" w:rsidRPr="00D514F3" w14:paraId="6108A302" w14:textId="77777777" w:rsidTr="00871B1A">
        <w:trPr>
          <w:trHeight w:val="385"/>
          <w:jc w:val="center"/>
        </w:trPr>
        <w:tc>
          <w:tcPr>
            <w:tcW w:w="5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E33A4F"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产出及效益（40分）</w:t>
            </w:r>
          </w:p>
        </w:tc>
        <w:tc>
          <w:tcPr>
            <w:tcW w:w="579" w:type="dxa"/>
            <w:vMerge w:val="restart"/>
            <w:tcBorders>
              <w:top w:val="single" w:sz="4" w:space="0" w:color="auto"/>
              <w:left w:val="single" w:sz="4" w:space="0" w:color="auto"/>
              <w:right w:val="single" w:sz="4" w:space="0" w:color="auto"/>
            </w:tcBorders>
            <w:shd w:val="clear" w:color="auto" w:fill="auto"/>
            <w:vAlign w:val="center"/>
            <w:hideMark/>
          </w:tcPr>
          <w:p w14:paraId="0740D7E6"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r w:rsidRPr="0084540D">
              <w:rPr>
                <w:rFonts w:ascii="仿宋" w:hAnsi="仿宋" w:cs="宋体" w:hint="eastAsia"/>
                <w:bCs/>
                <w:color w:val="000000"/>
                <w:kern w:val="0"/>
                <w:sz w:val="18"/>
                <w:szCs w:val="18"/>
              </w:rPr>
              <w:t>项目产出（</w:t>
            </w:r>
            <w:r>
              <w:rPr>
                <w:rFonts w:ascii="仿宋" w:hAnsi="仿宋" w:cs="宋体"/>
                <w:bCs/>
                <w:color w:val="000000"/>
                <w:kern w:val="0"/>
                <w:sz w:val="18"/>
                <w:szCs w:val="18"/>
              </w:rPr>
              <w:t>30</w:t>
            </w:r>
            <w:r w:rsidRPr="0084540D">
              <w:rPr>
                <w:rFonts w:ascii="仿宋" w:hAnsi="仿宋" w:cs="宋体" w:hint="eastAsia"/>
                <w:bCs/>
                <w:color w:val="000000"/>
                <w:kern w:val="0"/>
                <w:sz w:val="18"/>
                <w:szCs w:val="18"/>
              </w:rPr>
              <w:t>分）</w:t>
            </w:r>
          </w:p>
        </w:tc>
        <w:tc>
          <w:tcPr>
            <w:tcW w:w="613" w:type="dxa"/>
            <w:tcBorders>
              <w:top w:val="single" w:sz="4" w:space="0" w:color="auto"/>
              <w:left w:val="nil"/>
              <w:bottom w:val="single" w:sz="4" w:space="0" w:color="auto"/>
              <w:right w:val="single" w:sz="4" w:space="0" w:color="auto"/>
            </w:tcBorders>
            <w:shd w:val="clear" w:color="auto" w:fill="auto"/>
            <w:vAlign w:val="center"/>
            <w:hideMark/>
          </w:tcPr>
          <w:p w14:paraId="5DA734F2" w14:textId="77777777" w:rsidR="00D514F3" w:rsidRPr="002D7E2A" w:rsidRDefault="00D514F3" w:rsidP="00D514F3">
            <w:pPr>
              <w:widowControl/>
              <w:spacing w:line="300" w:lineRule="exact"/>
              <w:ind w:firstLineChars="0" w:firstLine="0"/>
              <w:jc w:val="center"/>
              <w:rPr>
                <w:rFonts w:ascii="仿宋" w:hAnsi="仿宋" w:cs="宋体"/>
                <w:bCs/>
                <w:color w:val="000000"/>
                <w:kern w:val="0"/>
                <w:sz w:val="18"/>
                <w:szCs w:val="18"/>
              </w:rPr>
            </w:pPr>
            <w:r w:rsidRPr="002D7E2A">
              <w:rPr>
                <w:rFonts w:ascii="仿宋" w:hAnsi="仿宋" w:cs="宋体" w:hint="eastAsia"/>
                <w:bCs/>
                <w:color w:val="000000"/>
                <w:kern w:val="0"/>
                <w:sz w:val="18"/>
                <w:szCs w:val="18"/>
              </w:rPr>
              <w:t>项目完成情况</w:t>
            </w:r>
          </w:p>
        </w:tc>
        <w:tc>
          <w:tcPr>
            <w:tcW w:w="489" w:type="dxa"/>
            <w:tcBorders>
              <w:top w:val="single" w:sz="4" w:space="0" w:color="auto"/>
              <w:left w:val="nil"/>
              <w:bottom w:val="single" w:sz="4" w:space="0" w:color="auto"/>
              <w:right w:val="single" w:sz="4" w:space="0" w:color="auto"/>
            </w:tcBorders>
            <w:shd w:val="clear" w:color="auto" w:fill="auto"/>
            <w:vAlign w:val="center"/>
            <w:hideMark/>
          </w:tcPr>
          <w:p w14:paraId="72A71010" w14:textId="77777777" w:rsidR="00D514F3" w:rsidRPr="002D7E2A" w:rsidRDefault="00D514F3" w:rsidP="00D514F3">
            <w:pPr>
              <w:widowControl/>
              <w:spacing w:line="300" w:lineRule="exact"/>
              <w:ind w:firstLineChars="0" w:firstLine="0"/>
              <w:jc w:val="center"/>
              <w:rPr>
                <w:rFonts w:ascii="仿宋" w:hAnsi="仿宋" w:cs="宋体"/>
                <w:bCs/>
                <w:color w:val="000000"/>
                <w:kern w:val="0"/>
                <w:sz w:val="18"/>
                <w:szCs w:val="18"/>
              </w:rPr>
            </w:pPr>
            <w:r w:rsidRPr="002D7E2A">
              <w:rPr>
                <w:rFonts w:ascii="仿宋" w:hAnsi="仿宋" w:cs="宋体" w:hint="eastAsia"/>
                <w:bCs/>
                <w:color w:val="000000"/>
                <w:kern w:val="0"/>
                <w:sz w:val="18"/>
                <w:szCs w:val="18"/>
              </w:rPr>
              <w:t>8</w:t>
            </w:r>
          </w:p>
        </w:tc>
        <w:tc>
          <w:tcPr>
            <w:tcW w:w="1884" w:type="dxa"/>
            <w:tcBorders>
              <w:top w:val="nil"/>
              <w:left w:val="nil"/>
              <w:bottom w:val="single" w:sz="4" w:space="0" w:color="auto"/>
              <w:right w:val="single" w:sz="4" w:space="0" w:color="auto"/>
            </w:tcBorders>
            <w:shd w:val="clear" w:color="auto" w:fill="auto"/>
            <w:hideMark/>
          </w:tcPr>
          <w:p w14:paraId="0E202216" w14:textId="77777777" w:rsidR="00D514F3" w:rsidRPr="002D7E2A" w:rsidRDefault="00D514F3" w:rsidP="00D514F3">
            <w:pPr>
              <w:widowControl/>
              <w:spacing w:line="300" w:lineRule="exact"/>
              <w:ind w:firstLineChars="0" w:firstLine="0"/>
              <w:rPr>
                <w:rFonts w:ascii="仿宋" w:hAnsi="仿宋" w:cs="宋体"/>
                <w:bCs/>
                <w:color w:val="000000"/>
                <w:kern w:val="0"/>
                <w:sz w:val="18"/>
                <w:szCs w:val="18"/>
              </w:rPr>
            </w:pPr>
            <w:r w:rsidRPr="002D7E2A">
              <w:rPr>
                <w:rFonts w:ascii="仿宋" w:hAnsi="仿宋" w:cs="宋体" w:hint="eastAsia"/>
                <w:bCs/>
                <w:color w:val="000000"/>
                <w:kern w:val="0"/>
                <w:sz w:val="18"/>
                <w:szCs w:val="18"/>
              </w:rPr>
              <w:t>按计划时间完成任务，计8分；超过计划时间3个月的，计6分； 超过计划时间6个月的，计4分；超过计划时间6个月以</w:t>
            </w:r>
            <w:r w:rsidRPr="002D7E2A">
              <w:rPr>
                <w:rFonts w:ascii="仿宋" w:hAnsi="仿宋" w:cs="宋体" w:hint="eastAsia"/>
                <w:bCs/>
                <w:color w:val="000000"/>
                <w:kern w:val="0"/>
                <w:sz w:val="18"/>
                <w:szCs w:val="18"/>
              </w:rPr>
              <w:lastRenderedPageBreak/>
              <w:t>上的，不得分。</w:t>
            </w:r>
          </w:p>
        </w:tc>
        <w:tc>
          <w:tcPr>
            <w:tcW w:w="2268" w:type="dxa"/>
            <w:tcBorders>
              <w:top w:val="nil"/>
              <w:left w:val="nil"/>
              <w:bottom w:val="single" w:sz="4" w:space="0" w:color="auto"/>
              <w:right w:val="single" w:sz="4" w:space="0" w:color="auto"/>
            </w:tcBorders>
            <w:shd w:val="clear" w:color="auto" w:fill="auto"/>
            <w:hideMark/>
          </w:tcPr>
          <w:p w14:paraId="01C86B9B" w14:textId="77777777" w:rsidR="00D514F3" w:rsidRPr="002D7E2A" w:rsidRDefault="00D514F3" w:rsidP="00D514F3">
            <w:pPr>
              <w:widowControl/>
              <w:spacing w:line="300" w:lineRule="exact"/>
              <w:ind w:firstLineChars="0" w:firstLine="0"/>
              <w:rPr>
                <w:rFonts w:ascii="仿宋" w:hAnsi="仿宋" w:cs="宋体"/>
                <w:bCs/>
                <w:color w:val="000000"/>
                <w:kern w:val="0"/>
                <w:sz w:val="18"/>
                <w:szCs w:val="18"/>
              </w:rPr>
            </w:pPr>
            <w:r w:rsidRPr="002D7E2A">
              <w:rPr>
                <w:rFonts w:ascii="仿宋" w:hAnsi="仿宋" w:cs="宋体" w:hint="eastAsia"/>
                <w:bCs/>
                <w:color w:val="000000"/>
                <w:kern w:val="0"/>
                <w:sz w:val="18"/>
                <w:szCs w:val="18"/>
              </w:rPr>
              <w:lastRenderedPageBreak/>
              <w:t>考核项目是否按时完成情况。</w:t>
            </w:r>
          </w:p>
        </w:tc>
        <w:tc>
          <w:tcPr>
            <w:tcW w:w="2249" w:type="dxa"/>
            <w:tcBorders>
              <w:top w:val="nil"/>
              <w:left w:val="nil"/>
              <w:bottom w:val="single" w:sz="4" w:space="0" w:color="auto"/>
              <w:right w:val="single" w:sz="4" w:space="0" w:color="auto"/>
            </w:tcBorders>
            <w:shd w:val="clear" w:color="auto" w:fill="auto"/>
            <w:hideMark/>
          </w:tcPr>
          <w:p w14:paraId="00D4C2F9" w14:textId="14218B0C" w:rsidR="00D514F3" w:rsidRPr="00D514F3" w:rsidRDefault="00D514F3" w:rsidP="00D514F3">
            <w:pPr>
              <w:widowControl/>
              <w:spacing w:line="300" w:lineRule="exact"/>
              <w:ind w:firstLineChars="0" w:firstLine="0"/>
              <w:rPr>
                <w:rFonts w:ascii="仿宋" w:hAnsi="仿宋" w:cs="宋体"/>
                <w:color w:val="000000"/>
                <w:kern w:val="0"/>
                <w:sz w:val="18"/>
                <w:szCs w:val="18"/>
              </w:rPr>
            </w:pPr>
            <w:r w:rsidRPr="00D514F3">
              <w:rPr>
                <w:rFonts w:ascii="仿宋" w:hAnsi="仿宋" w:cs="宋体" w:hint="eastAsia"/>
                <w:color w:val="000000"/>
                <w:kern w:val="0"/>
                <w:sz w:val="18"/>
                <w:szCs w:val="18"/>
              </w:rPr>
              <w:t>按计划时间完成任务，计8分。</w:t>
            </w:r>
          </w:p>
        </w:tc>
        <w:tc>
          <w:tcPr>
            <w:tcW w:w="567" w:type="dxa"/>
            <w:tcBorders>
              <w:top w:val="nil"/>
              <w:left w:val="nil"/>
              <w:bottom w:val="single" w:sz="4" w:space="0" w:color="auto"/>
              <w:right w:val="single" w:sz="4" w:space="0" w:color="auto"/>
            </w:tcBorders>
            <w:shd w:val="clear" w:color="auto" w:fill="auto"/>
            <w:vAlign w:val="center"/>
            <w:hideMark/>
          </w:tcPr>
          <w:p w14:paraId="7D487DA2" w14:textId="77777777" w:rsidR="00D514F3" w:rsidRPr="00D514F3" w:rsidRDefault="00D514F3" w:rsidP="00D514F3">
            <w:pPr>
              <w:widowControl/>
              <w:spacing w:line="300" w:lineRule="exact"/>
              <w:ind w:firstLineChars="0" w:firstLine="0"/>
              <w:jc w:val="center"/>
              <w:rPr>
                <w:rFonts w:ascii="仿宋" w:hAnsi="仿宋" w:cs="宋体"/>
                <w:color w:val="000000"/>
                <w:kern w:val="0"/>
                <w:sz w:val="18"/>
                <w:szCs w:val="18"/>
              </w:rPr>
            </w:pPr>
            <w:r w:rsidRPr="00D514F3">
              <w:rPr>
                <w:rFonts w:ascii="仿宋" w:hAnsi="仿宋" w:cs="宋体" w:hint="eastAsia"/>
                <w:color w:val="000000"/>
                <w:kern w:val="0"/>
                <w:sz w:val="18"/>
                <w:szCs w:val="18"/>
              </w:rPr>
              <w:t>4</w:t>
            </w:r>
          </w:p>
        </w:tc>
      </w:tr>
      <w:tr w:rsidR="00D514F3" w:rsidRPr="00D514F3" w14:paraId="13452202" w14:textId="77777777" w:rsidTr="00871B1A">
        <w:trPr>
          <w:trHeight w:val="1920"/>
          <w:jc w:val="center"/>
        </w:trPr>
        <w:tc>
          <w:tcPr>
            <w:tcW w:w="579" w:type="dxa"/>
            <w:vMerge/>
            <w:tcBorders>
              <w:top w:val="single" w:sz="4" w:space="0" w:color="auto"/>
              <w:left w:val="single" w:sz="4" w:space="0" w:color="auto"/>
              <w:bottom w:val="single" w:sz="4" w:space="0" w:color="auto"/>
              <w:right w:val="single" w:sz="4" w:space="0" w:color="auto"/>
            </w:tcBorders>
            <w:vAlign w:val="center"/>
            <w:hideMark/>
          </w:tcPr>
          <w:p w14:paraId="236277CB"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579" w:type="dxa"/>
            <w:vMerge/>
            <w:tcBorders>
              <w:left w:val="single" w:sz="4" w:space="0" w:color="auto"/>
              <w:right w:val="single" w:sz="4" w:space="0" w:color="auto"/>
            </w:tcBorders>
            <w:vAlign w:val="center"/>
            <w:hideMark/>
          </w:tcPr>
          <w:p w14:paraId="139A6816"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613" w:type="dxa"/>
            <w:tcBorders>
              <w:top w:val="nil"/>
              <w:left w:val="nil"/>
              <w:bottom w:val="single" w:sz="4" w:space="0" w:color="auto"/>
              <w:right w:val="single" w:sz="4" w:space="0" w:color="auto"/>
            </w:tcBorders>
            <w:shd w:val="clear" w:color="auto" w:fill="auto"/>
            <w:vAlign w:val="center"/>
            <w:hideMark/>
          </w:tcPr>
          <w:p w14:paraId="2597D675" w14:textId="77777777" w:rsidR="00D514F3" w:rsidRPr="002D7E2A" w:rsidRDefault="00D514F3" w:rsidP="00D514F3">
            <w:pPr>
              <w:widowControl/>
              <w:spacing w:line="300" w:lineRule="exact"/>
              <w:ind w:firstLineChars="0" w:firstLine="0"/>
              <w:jc w:val="center"/>
              <w:rPr>
                <w:rFonts w:ascii="仿宋" w:hAnsi="仿宋" w:cs="宋体"/>
                <w:bCs/>
                <w:color w:val="000000"/>
                <w:kern w:val="0"/>
                <w:sz w:val="18"/>
                <w:szCs w:val="18"/>
              </w:rPr>
            </w:pPr>
            <w:r w:rsidRPr="002D7E2A">
              <w:rPr>
                <w:rFonts w:ascii="仿宋" w:hAnsi="仿宋" w:cs="宋体" w:hint="eastAsia"/>
                <w:bCs/>
                <w:color w:val="000000"/>
                <w:kern w:val="0"/>
                <w:sz w:val="18"/>
                <w:szCs w:val="18"/>
              </w:rPr>
              <w:t>工程验收管理情况</w:t>
            </w:r>
          </w:p>
        </w:tc>
        <w:tc>
          <w:tcPr>
            <w:tcW w:w="489" w:type="dxa"/>
            <w:tcBorders>
              <w:top w:val="nil"/>
              <w:left w:val="nil"/>
              <w:bottom w:val="single" w:sz="4" w:space="0" w:color="auto"/>
              <w:right w:val="single" w:sz="4" w:space="0" w:color="auto"/>
            </w:tcBorders>
            <w:shd w:val="clear" w:color="auto" w:fill="auto"/>
            <w:vAlign w:val="center"/>
            <w:hideMark/>
          </w:tcPr>
          <w:p w14:paraId="4D0AFE66" w14:textId="77777777" w:rsidR="00D514F3" w:rsidRPr="002D7E2A" w:rsidRDefault="00D514F3" w:rsidP="00D514F3">
            <w:pPr>
              <w:widowControl/>
              <w:spacing w:line="300" w:lineRule="exact"/>
              <w:ind w:firstLineChars="0" w:firstLine="0"/>
              <w:jc w:val="center"/>
              <w:rPr>
                <w:rFonts w:ascii="仿宋" w:hAnsi="仿宋" w:cs="宋体"/>
                <w:bCs/>
                <w:color w:val="000000"/>
                <w:kern w:val="0"/>
                <w:sz w:val="18"/>
                <w:szCs w:val="18"/>
              </w:rPr>
            </w:pPr>
            <w:r w:rsidRPr="002D7E2A">
              <w:rPr>
                <w:rFonts w:ascii="仿宋" w:hAnsi="仿宋" w:cs="宋体" w:hint="eastAsia"/>
                <w:bCs/>
                <w:color w:val="000000"/>
                <w:kern w:val="0"/>
                <w:sz w:val="18"/>
                <w:szCs w:val="18"/>
              </w:rPr>
              <w:t>8</w:t>
            </w:r>
          </w:p>
        </w:tc>
        <w:tc>
          <w:tcPr>
            <w:tcW w:w="1884" w:type="dxa"/>
            <w:tcBorders>
              <w:top w:val="nil"/>
              <w:left w:val="nil"/>
              <w:bottom w:val="single" w:sz="4" w:space="0" w:color="auto"/>
              <w:right w:val="single" w:sz="4" w:space="0" w:color="auto"/>
            </w:tcBorders>
            <w:shd w:val="clear" w:color="auto" w:fill="auto"/>
            <w:hideMark/>
          </w:tcPr>
          <w:p w14:paraId="39CE7C3A" w14:textId="77777777" w:rsidR="00D514F3" w:rsidRPr="002D7E2A" w:rsidRDefault="00D514F3" w:rsidP="00D514F3">
            <w:pPr>
              <w:widowControl/>
              <w:spacing w:line="300" w:lineRule="exact"/>
              <w:ind w:firstLineChars="0" w:firstLine="0"/>
              <w:rPr>
                <w:rFonts w:ascii="仿宋" w:hAnsi="仿宋" w:cs="宋体"/>
                <w:bCs/>
                <w:color w:val="000000"/>
                <w:kern w:val="0"/>
                <w:sz w:val="18"/>
                <w:szCs w:val="18"/>
              </w:rPr>
            </w:pPr>
            <w:r w:rsidRPr="002D7E2A">
              <w:rPr>
                <w:rFonts w:ascii="仿宋" w:hAnsi="仿宋" w:cs="宋体" w:hint="eastAsia"/>
                <w:bCs/>
                <w:color w:val="000000"/>
                <w:kern w:val="0"/>
                <w:sz w:val="18"/>
                <w:szCs w:val="18"/>
              </w:rPr>
              <w:t>①制定了工程项目验收管理制度，计2分，制度不完善酌情计分；②项目完工后按照工程项目验收管理制度进行验收，计6分，每发现一处不符合规定扣0.5分，扣完为止。</w:t>
            </w:r>
          </w:p>
        </w:tc>
        <w:tc>
          <w:tcPr>
            <w:tcW w:w="2268" w:type="dxa"/>
            <w:tcBorders>
              <w:top w:val="nil"/>
              <w:left w:val="nil"/>
              <w:bottom w:val="single" w:sz="4" w:space="0" w:color="auto"/>
              <w:right w:val="single" w:sz="4" w:space="0" w:color="auto"/>
            </w:tcBorders>
            <w:shd w:val="clear" w:color="auto" w:fill="auto"/>
            <w:hideMark/>
          </w:tcPr>
          <w:p w14:paraId="4180897F" w14:textId="77777777" w:rsidR="00D514F3" w:rsidRPr="002D7E2A" w:rsidRDefault="00D514F3" w:rsidP="00D514F3">
            <w:pPr>
              <w:widowControl/>
              <w:spacing w:line="300" w:lineRule="exact"/>
              <w:ind w:firstLineChars="0" w:firstLine="0"/>
              <w:rPr>
                <w:rFonts w:ascii="仿宋" w:hAnsi="仿宋" w:cs="宋体"/>
                <w:bCs/>
                <w:color w:val="000000"/>
                <w:kern w:val="0"/>
                <w:sz w:val="18"/>
                <w:szCs w:val="18"/>
              </w:rPr>
            </w:pPr>
            <w:r w:rsidRPr="002D7E2A">
              <w:rPr>
                <w:rFonts w:ascii="仿宋" w:hAnsi="仿宋" w:cs="宋体" w:hint="eastAsia"/>
                <w:bCs/>
                <w:color w:val="000000"/>
                <w:kern w:val="0"/>
                <w:sz w:val="18"/>
                <w:szCs w:val="18"/>
              </w:rPr>
              <w:t>考核项目单位对于工程项目质量把控情况，是否有按照验收制度执行项目验收工作。</w:t>
            </w:r>
          </w:p>
        </w:tc>
        <w:tc>
          <w:tcPr>
            <w:tcW w:w="2249" w:type="dxa"/>
            <w:tcBorders>
              <w:top w:val="nil"/>
              <w:left w:val="nil"/>
              <w:bottom w:val="single" w:sz="4" w:space="0" w:color="auto"/>
              <w:right w:val="single" w:sz="4" w:space="0" w:color="auto"/>
            </w:tcBorders>
            <w:shd w:val="clear" w:color="auto" w:fill="auto"/>
            <w:hideMark/>
          </w:tcPr>
          <w:p w14:paraId="7B27B176" w14:textId="3A165CDA" w:rsidR="00D514F3" w:rsidRPr="00D514F3" w:rsidRDefault="00D514F3" w:rsidP="00D514F3">
            <w:pPr>
              <w:widowControl/>
              <w:spacing w:line="300" w:lineRule="exact"/>
              <w:ind w:firstLineChars="0" w:firstLine="0"/>
              <w:rPr>
                <w:rFonts w:ascii="仿宋" w:hAnsi="仿宋" w:cs="宋体"/>
                <w:color w:val="000000"/>
                <w:kern w:val="0"/>
                <w:sz w:val="18"/>
                <w:szCs w:val="18"/>
              </w:rPr>
            </w:pPr>
            <w:r w:rsidRPr="00D514F3">
              <w:rPr>
                <w:rFonts w:ascii="仿宋" w:hAnsi="仿宋" w:cs="宋体" w:hint="eastAsia"/>
                <w:color w:val="000000"/>
                <w:kern w:val="0"/>
                <w:sz w:val="18"/>
                <w:szCs w:val="18"/>
              </w:rPr>
              <w:t>衡山县</w:t>
            </w:r>
            <w:r w:rsidR="00FD7596">
              <w:rPr>
                <w:rFonts w:ascii="仿宋" w:hAnsi="仿宋" w:cs="宋体" w:hint="eastAsia"/>
                <w:color w:val="000000"/>
                <w:kern w:val="0"/>
                <w:sz w:val="18"/>
                <w:szCs w:val="18"/>
              </w:rPr>
              <w:t>岳云中学</w:t>
            </w:r>
            <w:r w:rsidRPr="00D514F3">
              <w:rPr>
                <w:rFonts w:ascii="仿宋" w:hAnsi="仿宋" w:cs="宋体" w:hint="eastAsia"/>
                <w:color w:val="000000"/>
                <w:kern w:val="0"/>
                <w:sz w:val="18"/>
                <w:szCs w:val="18"/>
              </w:rPr>
              <w:t>制定工基建管理制度，扣</w:t>
            </w:r>
            <w:r w:rsidR="00FD7596">
              <w:rPr>
                <w:rFonts w:ascii="仿宋" w:hAnsi="仿宋" w:cs="宋体"/>
                <w:color w:val="000000"/>
                <w:kern w:val="0"/>
                <w:sz w:val="18"/>
                <w:szCs w:val="18"/>
              </w:rPr>
              <w:t>2</w:t>
            </w:r>
            <w:r w:rsidRPr="00D514F3">
              <w:rPr>
                <w:rFonts w:ascii="仿宋" w:hAnsi="仿宋" w:cs="宋体" w:hint="eastAsia"/>
                <w:color w:val="000000"/>
                <w:kern w:val="0"/>
                <w:sz w:val="18"/>
                <w:szCs w:val="18"/>
              </w:rPr>
              <w:t>分；</w:t>
            </w:r>
            <w:r w:rsidR="00FD7596">
              <w:rPr>
                <w:rFonts w:ascii="仿宋" w:hAnsi="仿宋" w:cs="宋体" w:hint="eastAsia"/>
                <w:color w:val="000000"/>
                <w:kern w:val="0"/>
                <w:sz w:val="18"/>
                <w:szCs w:val="18"/>
              </w:rPr>
              <w:t>项目进行了</w:t>
            </w:r>
            <w:r w:rsidRPr="00D514F3">
              <w:rPr>
                <w:rFonts w:ascii="仿宋" w:hAnsi="仿宋" w:cs="宋体" w:hint="eastAsia"/>
                <w:color w:val="000000"/>
                <w:kern w:val="0"/>
                <w:sz w:val="18"/>
                <w:szCs w:val="18"/>
              </w:rPr>
              <w:t>工程竣工验收，但未提供竣工验收报告，酌情扣1分。得</w:t>
            </w:r>
            <w:r w:rsidR="00FD7596">
              <w:rPr>
                <w:rFonts w:ascii="仿宋" w:hAnsi="仿宋" w:cs="宋体"/>
                <w:color w:val="000000"/>
                <w:kern w:val="0"/>
                <w:sz w:val="18"/>
                <w:szCs w:val="18"/>
              </w:rPr>
              <w:t>5</w:t>
            </w:r>
            <w:r w:rsidRPr="00D514F3">
              <w:rPr>
                <w:rFonts w:ascii="仿宋" w:hAnsi="仿宋" w:cs="宋体" w:hint="eastAsia"/>
                <w:color w:val="000000"/>
                <w:kern w:val="0"/>
                <w:sz w:val="18"/>
                <w:szCs w:val="18"/>
              </w:rPr>
              <w:t>分。</w:t>
            </w:r>
          </w:p>
        </w:tc>
        <w:tc>
          <w:tcPr>
            <w:tcW w:w="567" w:type="dxa"/>
            <w:tcBorders>
              <w:top w:val="nil"/>
              <w:left w:val="nil"/>
              <w:bottom w:val="single" w:sz="4" w:space="0" w:color="auto"/>
              <w:right w:val="single" w:sz="4" w:space="0" w:color="auto"/>
            </w:tcBorders>
            <w:shd w:val="clear" w:color="auto" w:fill="auto"/>
            <w:vAlign w:val="center"/>
            <w:hideMark/>
          </w:tcPr>
          <w:p w14:paraId="3CD00463" w14:textId="7EA18E7F" w:rsidR="00D514F3" w:rsidRPr="00D514F3" w:rsidRDefault="00FD7596" w:rsidP="00D514F3">
            <w:pPr>
              <w:widowControl/>
              <w:spacing w:line="300" w:lineRule="exact"/>
              <w:ind w:firstLineChars="0" w:firstLine="0"/>
              <w:jc w:val="center"/>
              <w:rPr>
                <w:rFonts w:ascii="仿宋" w:hAnsi="仿宋" w:cs="宋体"/>
                <w:color w:val="000000"/>
                <w:kern w:val="0"/>
                <w:sz w:val="18"/>
                <w:szCs w:val="18"/>
              </w:rPr>
            </w:pPr>
            <w:r>
              <w:rPr>
                <w:rFonts w:ascii="仿宋" w:hAnsi="仿宋" w:cs="宋体"/>
                <w:color w:val="000000"/>
                <w:kern w:val="0"/>
                <w:sz w:val="18"/>
                <w:szCs w:val="18"/>
              </w:rPr>
              <w:t>5</w:t>
            </w:r>
          </w:p>
        </w:tc>
      </w:tr>
      <w:tr w:rsidR="00D514F3" w:rsidRPr="00D514F3" w14:paraId="09E1F4DB" w14:textId="77777777" w:rsidTr="00871B1A">
        <w:trPr>
          <w:trHeight w:val="1440"/>
          <w:jc w:val="center"/>
        </w:trPr>
        <w:tc>
          <w:tcPr>
            <w:tcW w:w="579" w:type="dxa"/>
            <w:vMerge/>
            <w:tcBorders>
              <w:top w:val="single" w:sz="4" w:space="0" w:color="auto"/>
              <w:left w:val="single" w:sz="4" w:space="0" w:color="auto"/>
              <w:bottom w:val="single" w:sz="4" w:space="0" w:color="auto"/>
              <w:right w:val="single" w:sz="4" w:space="0" w:color="auto"/>
            </w:tcBorders>
            <w:vAlign w:val="center"/>
            <w:hideMark/>
          </w:tcPr>
          <w:p w14:paraId="5E366A9C"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579" w:type="dxa"/>
            <w:vMerge/>
            <w:tcBorders>
              <w:left w:val="single" w:sz="4" w:space="0" w:color="auto"/>
              <w:right w:val="single" w:sz="4" w:space="0" w:color="auto"/>
            </w:tcBorders>
            <w:vAlign w:val="center"/>
            <w:hideMark/>
          </w:tcPr>
          <w:p w14:paraId="68A4D23D"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613" w:type="dxa"/>
            <w:tcBorders>
              <w:top w:val="nil"/>
              <w:left w:val="nil"/>
              <w:bottom w:val="single" w:sz="4" w:space="0" w:color="auto"/>
              <w:right w:val="single" w:sz="4" w:space="0" w:color="auto"/>
            </w:tcBorders>
            <w:shd w:val="clear" w:color="auto" w:fill="auto"/>
            <w:vAlign w:val="center"/>
            <w:hideMark/>
          </w:tcPr>
          <w:p w14:paraId="162259C3" w14:textId="77777777" w:rsidR="00D514F3" w:rsidRPr="002D7E2A" w:rsidRDefault="00D514F3" w:rsidP="00D514F3">
            <w:pPr>
              <w:widowControl/>
              <w:spacing w:line="300" w:lineRule="exact"/>
              <w:ind w:firstLineChars="0" w:firstLine="0"/>
              <w:jc w:val="center"/>
              <w:rPr>
                <w:rFonts w:ascii="仿宋" w:hAnsi="仿宋" w:cs="宋体"/>
                <w:bCs/>
                <w:color w:val="000000"/>
                <w:kern w:val="0"/>
                <w:sz w:val="18"/>
                <w:szCs w:val="18"/>
              </w:rPr>
            </w:pPr>
            <w:r w:rsidRPr="002D7E2A">
              <w:rPr>
                <w:rFonts w:ascii="仿宋" w:hAnsi="仿宋" w:cs="宋体" w:hint="eastAsia"/>
                <w:bCs/>
                <w:color w:val="000000"/>
                <w:kern w:val="0"/>
                <w:sz w:val="18"/>
                <w:szCs w:val="18"/>
              </w:rPr>
              <w:t>项目后期管理</w:t>
            </w:r>
          </w:p>
        </w:tc>
        <w:tc>
          <w:tcPr>
            <w:tcW w:w="489" w:type="dxa"/>
            <w:tcBorders>
              <w:top w:val="nil"/>
              <w:left w:val="nil"/>
              <w:bottom w:val="single" w:sz="4" w:space="0" w:color="auto"/>
              <w:right w:val="single" w:sz="4" w:space="0" w:color="auto"/>
            </w:tcBorders>
            <w:shd w:val="clear" w:color="auto" w:fill="auto"/>
            <w:vAlign w:val="center"/>
            <w:hideMark/>
          </w:tcPr>
          <w:p w14:paraId="3EDA3B06" w14:textId="77777777" w:rsidR="00D514F3" w:rsidRPr="002D7E2A" w:rsidRDefault="00D514F3" w:rsidP="00D514F3">
            <w:pPr>
              <w:widowControl/>
              <w:spacing w:line="300" w:lineRule="exact"/>
              <w:ind w:firstLineChars="0" w:firstLine="0"/>
              <w:jc w:val="center"/>
              <w:rPr>
                <w:rFonts w:ascii="仿宋" w:hAnsi="仿宋" w:cs="宋体"/>
                <w:bCs/>
                <w:color w:val="000000"/>
                <w:kern w:val="0"/>
                <w:sz w:val="18"/>
                <w:szCs w:val="18"/>
              </w:rPr>
            </w:pPr>
            <w:r w:rsidRPr="002D7E2A">
              <w:rPr>
                <w:rFonts w:ascii="仿宋" w:hAnsi="仿宋" w:cs="宋体" w:hint="eastAsia"/>
                <w:bCs/>
                <w:color w:val="000000"/>
                <w:kern w:val="0"/>
                <w:sz w:val="18"/>
                <w:szCs w:val="18"/>
              </w:rPr>
              <w:t>9</w:t>
            </w:r>
          </w:p>
        </w:tc>
        <w:tc>
          <w:tcPr>
            <w:tcW w:w="1884" w:type="dxa"/>
            <w:tcBorders>
              <w:top w:val="nil"/>
              <w:left w:val="nil"/>
              <w:bottom w:val="single" w:sz="4" w:space="0" w:color="auto"/>
              <w:right w:val="single" w:sz="4" w:space="0" w:color="auto"/>
            </w:tcBorders>
            <w:shd w:val="clear" w:color="auto" w:fill="auto"/>
            <w:hideMark/>
          </w:tcPr>
          <w:p w14:paraId="55171CF6" w14:textId="77777777" w:rsidR="00D514F3" w:rsidRPr="002D7E2A" w:rsidRDefault="00D514F3" w:rsidP="00D514F3">
            <w:pPr>
              <w:widowControl/>
              <w:spacing w:line="300" w:lineRule="exact"/>
              <w:ind w:firstLineChars="0" w:firstLine="0"/>
              <w:rPr>
                <w:rFonts w:ascii="仿宋" w:hAnsi="仿宋" w:cs="宋体"/>
                <w:bCs/>
                <w:color w:val="000000"/>
                <w:kern w:val="0"/>
                <w:sz w:val="18"/>
                <w:szCs w:val="18"/>
              </w:rPr>
            </w:pPr>
            <w:r w:rsidRPr="002D7E2A">
              <w:rPr>
                <w:rFonts w:ascii="仿宋" w:hAnsi="仿宋" w:cs="宋体" w:hint="eastAsia"/>
                <w:bCs/>
                <w:color w:val="000000"/>
                <w:kern w:val="0"/>
                <w:sz w:val="18"/>
                <w:szCs w:val="18"/>
              </w:rPr>
              <w:t>①项目验收合格后，制定了相对应工程维护管理制度，计3分，制度不完善酌情计分；②严格按照工程维护管理制度执行，计3分，每发现一处不符合规定扣0.5分，扣完为止；③制定了工程档案管理制度，档案资料管理按制度执行的，计3分。</w:t>
            </w:r>
          </w:p>
        </w:tc>
        <w:tc>
          <w:tcPr>
            <w:tcW w:w="2268" w:type="dxa"/>
            <w:tcBorders>
              <w:top w:val="nil"/>
              <w:left w:val="nil"/>
              <w:bottom w:val="single" w:sz="4" w:space="0" w:color="auto"/>
              <w:right w:val="single" w:sz="4" w:space="0" w:color="auto"/>
            </w:tcBorders>
            <w:shd w:val="clear" w:color="auto" w:fill="auto"/>
            <w:hideMark/>
          </w:tcPr>
          <w:p w14:paraId="72BEE3A7" w14:textId="77777777" w:rsidR="00D514F3" w:rsidRPr="002D7E2A" w:rsidRDefault="00D514F3" w:rsidP="00D514F3">
            <w:pPr>
              <w:widowControl/>
              <w:spacing w:line="300" w:lineRule="exact"/>
              <w:ind w:firstLineChars="0" w:firstLine="0"/>
              <w:rPr>
                <w:rFonts w:ascii="仿宋" w:hAnsi="仿宋" w:cs="宋体"/>
                <w:bCs/>
                <w:color w:val="000000"/>
                <w:kern w:val="0"/>
                <w:sz w:val="18"/>
                <w:szCs w:val="18"/>
              </w:rPr>
            </w:pPr>
            <w:r w:rsidRPr="002D7E2A">
              <w:rPr>
                <w:rFonts w:ascii="仿宋" w:hAnsi="仿宋" w:cs="宋体" w:hint="eastAsia"/>
                <w:bCs/>
                <w:color w:val="000000"/>
                <w:kern w:val="0"/>
                <w:sz w:val="18"/>
                <w:szCs w:val="18"/>
              </w:rPr>
              <w:t>考核项目单位对于项目后期维护与管理以及管理制度执行落实情况。</w:t>
            </w:r>
          </w:p>
        </w:tc>
        <w:tc>
          <w:tcPr>
            <w:tcW w:w="2249" w:type="dxa"/>
            <w:tcBorders>
              <w:top w:val="nil"/>
              <w:left w:val="nil"/>
              <w:bottom w:val="single" w:sz="4" w:space="0" w:color="auto"/>
              <w:right w:val="single" w:sz="4" w:space="0" w:color="auto"/>
            </w:tcBorders>
            <w:shd w:val="clear" w:color="auto" w:fill="auto"/>
            <w:hideMark/>
          </w:tcPr>
          <w:p w14:paraId="20307927" w14:textId="54FDD402" w:rsidR="00D514F3" w:rsidRPr="00D514F3" w:rsidRDefault="00D514F3" w:rsidP="00D514F3">
            <w:pPr>
              <w:widowControl/>
              <w:spacing w:line="300" w:lineRule="exact"/>
              <w:ind w:firstLineChars="0" w:firstLine="0"/>
              <w:rPr>
                <w:rFonts w:ascii="仿宋" w:hAnsi="仿宋" w:cs="宋体"/>
                <w:color w:val="000000"/>
                <w:kern w:val="0"/>
                <w:sz w:val="18"/>
                <w:szCs w:val="18"/>
              </w:rPr>
            </w:pPr>
            <w:r w:rsidRPr="00D514F3">
              <w:rPr>
                <w:rFonts w:ascii="仿宋" w:hAnsi="仿宋" w:cs="宋体" w:hint="eastAsia"/>
                <w:color w:val="000000"/>
                <w:kern w:val="0"/>
                <w:sz w:val="18"/>
                <w:szCs w:val="18"/>
              </w:rPr>
              <w:t>衡山县岳云中学未制定基建管理制度，扣6分；未制定工程档案管理制度，档案资料管理较混乱，扣3分。本项扣9分，得0分。</w:t>
            </w:r>
          </w:p>
        </w:tc>
        <w:tc>
          <w:tcPr>
            <w:tcW w:w="567" w:type="dxa"/>
            <w:tcBorders>
              <w:top w:val="nil"/>
              <w:left w:val="nil"/>
              <w:bottom w:val="single" w:sz="4" w:space="0" w:color="auto"/>
              <w:right w:val="single" w:sz="4" w:space="0" w:color="auto"/>
            </w:tcBorders>
            <w:shd w:val="clear" w:color="auto" w:fill="auto"/>
            <w:vAlign w:val="center"/>
            <w:hideMark/>
          </w:tcPr>
          <w:p w14:paraId="7EA48DD4" w14:textId="5C72D7BA" w:rsidR="00D514F3" w:rsidRPr="00D514F3" w:rsidRDefault="00FD7596" w:rsidP="00D514F3">
            <w:pPr>
              <w:widowControl/>
              <w:spacing w:line="300" w:lineRule="exact"/>
              <w:ind w:firstLineChars="0" w:firstLine="0"/>
              <w:jc w:val="center"/>
              <w:rPr>
                <w:rFonts w:ascii="仿宋" w:hAnsi="仿宋" w:cs="宋体"/>
                <w:color w:val="000000"/>
                <w:kern w:val="0"/>
                <w:sz w:val="18"/>
                <w:szCs w:val="18"/>
              </w:rPr>
            </w:pPr>
            <w:r>
              <w:rPr>
                <w:rFonts w:ascii="仿宋" w:hAnsi="仿宋" w:cs="宋体"/>
                <w:color w:val="000000"/>
                <w:kern w:val="0"/>
                <w:sz w:val="18"/>
                <w:szCs w:val="18"/>
              </w:rPr>
              <w:t>0</w:t>
            </w:r>
          </w:p>
        </w:tc>
      </w:tr>
      <w:tr w:rsidR="00D514F3" w:rsidRPr="00D514F3" w14:paraId="6D3A8A0F" w14:textId="77777777" w:rsidTr="00871B1A">
        <w:trPr>
          <w:trHeight w:val="1440"/>
          <w:jc w:val="center"/>
        </w:trPr>
        <w:tc>
          <w:tcPr>
            <w:tcW w:w="579" w:type="dxa"/>
            <w:vMerge/>
            <w:tcBorders>
              <w:top w:val="single" w:sz="4" w:space="0" w:color="auto"/>
              <w:left w:val="single" w:sz="4" w:space="0" w:color="auto"/>
              <w:bottom w:val="single" w:sz="4" w:space="0" w:color="auto"/>
              <w:right w:val="single" w:sz="4" w:space="0" w:color="auto"/>
            </w:tcBorders>
            <w:vAlign w:val="center"/>
          </w:tcPr>
          <w:p w14:paraId="3C7B2C55"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579" w:type="dxa"/>
            <w:vMerge/>
            <w:tcBorders>
              <w:left w:val="single" w:sz="4" w:space="0" w:color="auto"/>
              <w:bottom w:val="single" w:sz="4" w:space="0" w:color="auto"/>
              <w:right w:val="single" w:sz="4" w:space="0" w:color="auto"/>
            </w:tcBorders>
            <w:vAlign w:val="center"/>
          </w:tcPr>
          <w:p w14:paraId="5C608A40"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613" w:type="dxa"/>
            <w:tcBorders>
              <w:top w:val="nil"/>
              <w:left w:val="nil"/>
              <w:bottom w:val="single" w:sz="4" w:space="0" w:color="auto"/>
              <w:right w:val="single" w:sz="4" w:space="0" w:color="auto"/>
            </w:tcBorders>
            <w:shd w:val="clear" w:color="auto" w:fill="auto"/>
            <w:vAlign w:val="center"/>
          </w:tcPr>
          <w:p w14:paraId="7EA49D20" w14:textId="77777777" w:rsidR="00D514F3" w:rsidRPr="002D7E2A" w:rsidRDefault="00D514F3" w:rsidP="00D514F3">
            <w:pPr>
              <w:widowControl/>
              <w:spacing w:line="300" w:lineRule="exact"/>
              <w:ind w:firstLineChars="0" w:firstLine="0"/>
              <w:jc w:val="center"/>
              <w:rPr>
                <w:rFonts w:ascii="仿宋" w:hAnsi="仿宋" w:cs="宋体"/>
                <w:bCs/>
                <w:color w:val="000000"/>
                <w:kern w:val="0"/>
                <w:sz w:val="18"/>
                <w:szCs w:val="18"/>
              </w:rPr>
            </w:pPr>
            <w:r w:rsidRPr="002D7E2A">
              <w:rPr>
                <w:rFonts w:ascii="仿宋" w:hAnsi="仿宋" w:cs="宋体" w:hint="eastAsia"/>
                <w:bCs/>
                <w:color w:val="000000"/>
                <w:kern w:val="0"/>
                <w:sz w:val="18"/>
                <w:szCs w:val="18"/>
              </w:rPr>
              <w:t>资产利用情况</w:t>
            </w:r>
          </w:p>
        </w:tc>
        <w:tc>
          <w:tcPr>
            <w:tcW w:w="489" w:type="dxa"/>
            <w:tcBorders>
              <w:top w:val="nil"/>
              <w:left w:val="nil"/>
              <w:bottom w:val="single" w:sz="4" w:space="0" w:color="auto"/>
              <w:right w:val="single" w:sz="4" w:space="0" w:color="auto"/>
            </w:tcBorders>
            <w:shd w:val="clear" w:color="auto" w:fill="auto"/>
            <w:vAlign w:val="center"/>
          </w:tcPr>
          <w:p w14:paraId="0C2CD9B3" w14:textId="77777777" w:rsidR="00D514F3" w:rsidRPr="002D7E2A" w:rsidRDefault="00D514F3" w:rsidP="00D514F3">
            <w:pPr>
              <w:widowControl/>
              <w:spacing w:line="300" w:lineRule="exact"/>
              <w:ind w:firstLineChars="0" w:firstLine="0"/>
              <w:jc w:val="center"/>
              <w:rPr>
                <w:rFonts w:ascii="仿宋" w:hAnsi="仿宋" w:cs="宋体"/>
                <w:bCs/>
                <w:color w:val="000000"/>
                <w:kern w:val="0"/>
                <w:sz w:val="18"/>
                <w:szCs w:val="18"/>
              </w:rPr>
            </w:pPr>
            <w:r w:rsidRPr="002D7E2A">
              <w:rPr>
                <w:rFonts w:ascii="仿宋" w:hAnsi="仿宋" w:cs="宋体" w:hint="eastAsia"/>
                <w:bCs/>
                <w:color w:val="000000"/>
                <w:kern w:val="0"/>
                <w:sz w:val="18"/>
                <w:szCs w:val="18"/>
              </w:rPr>
              <w:t>5</w:t>
            </w:r>
          </w:p>
        </w:tc>
        <w:tc>
          <w:tcPr>
            <w:tcW w:w="1884" w:type="dxa"/>
            <w:tcBorders>
              <w:top w:val="nil"/>
              <w:left w:val="nil"/>
              <w:bottom w:val="single" w:sz="4" w:space="0" w:color="auto"/>
              <w:right w:val="single" w:sz="4" w:space="0" w:color="auto"/>
            </w:tcBorders>
            <w:shd w:val="clear" w:color="auto" w:fill="auto"/>
          </w:tcPr>
          <w:p w14:paraId="2FA87248" w14:textId="77777777" w:rsidR="00D514F3" w:rsidRPr="002D7E2A" w:rsidRDefault="00D514F3" w:rsidP="00D514F3">
            <w:pPr>
              <w:widowControl/>
              <w:spacing w:line="300" w:lineRule="exact"/>
              <w:ind w:firstLineChars="0" w:firstLine="0"/>
              <w:rPr>
                <w:rFonts w:ascii="仿宋" w:hAnsi="仿宋" w:cs="宋体"/>
                <w:bCs/>
                <w:color w:val="000000"/>
                <w:kern w:val="0"/>
                <w:sz w:val="18"/>
                <w:szCs w:val="18"/>
              </w:rPr>
            </w:pPr>
            <w:r w:rsidRPr="002D7E2A">
              <w:rPr>
                <w:rFonts w:ascii="仿宋" w:hAnsi="仿宋" w:cs="宋体" w:hint="eastAsia"/>
                <w:bCs/>
                <w:color w:val="000000"/>
                <w:kern w:val="0"/>
                <w:sz w:val="18"/>
                <w:szCs w:val="18"/>
              </w:rPr>
              <w:t>项目建设完工后的利用情况，根据问卷调查情况进行评分，有效利用，计5分；利用情况一般，计3分，未利用的，计0分。</w:t>
            </w:r>
          </w:p>
        </w:tc>
        <w:tc>
          <w:tcPr>
            <w:tcW w:w="2268" w:type="dxa"/>
            <w:tcBorders>
              <w:top w:val="nil"/>
              <w:left w:val="nil"/>
              <w:bottom w:val="single" w:sz="4" w:space="0" w:color="auto"/>
              <w:right w:val="single" w:sz="4" w:space="0" w:color="auto"/>
            </w:tcBorders>
            <w:shd w:val="clear" w:color="auto" w:fill="auto"/>
          </w:tcPr>
          <w:p w14:paraId="6C350E38" w14:textId="77777777" w:rsidR="00D514F3" w:rsidRPr="002D7E2A" w:rsidRDefault="00D514F3" w:rsidP="00D514F3">
            <w:pPr>
              <w:widowControl/>
              <w:spacing w:line="300" w:lineRule="exact"/>
              <w:ind w:firstLineChars="0" w:firstLine="0"/>
              <w:rPr>
                <w:rFonts w:ascii="仿宋" w:hAnsi="仿宋" w:cs="宋体"/>
                <w:bCs/>
                <w:color w:val="000000"/>
                <w:kern w:val="0"/>
                <w:sz w:val="18"/>
                <w:szCs w:val="18"/>
              </w:rPr>
            </w:pPr>
          </w:p>
        </w:tc>
        <w:tc>
          <w:tcPr>
            <w:tcW w:w="2249" w:type="dxa"/>
            <w:tcBorders>
              <w:top w:val="nil"/>
              <w:left w:val="nil"/>
              <w:bottom w:val="single" w:sz="4" w:space="0" w:color="auto"/>
              <w:right w:val="single" w:sz="4" w:space="0" w:color="auto"/>
            </w:tcBorders>
            <w:shd w:val="clear" w:color="auto" w:fill="auto"/>
          </w:tcPr>
          <w:p w14:paraId="4A6F60EC" w14:textId="33679FCB" w:rsidR="00D514F3" w:rsidRPr="00D514F3" w:rsidRDefault="00D514F3" w:rsidP="00D514F3">
            <w:pPr>
              <w:widowControl/>
              <w:spacing w:line="300" w:lineRule="exact"/>
              <w:ind w:firstLineChars="0" w:firstLine="0"/>
              <w:rPr>
                <w:rFonts w:ascii="仿宋" w:hAnsi="仿宋" w:cs="宋体"/>
                <w:color w:val="000000"/>
                <w:kern w:val="0"/>
                <w:sz w:val="18"/>
                <w:szCs w:val="18"/>
              </w:rPr>
            </w:pPr>
            <w:proofErr w:type="gramStart"/>
            <w:r w:rsidRPr="00D514F3">
              <w:rPr>
                <w:rFonts w:ascii="仿宋" w:hAnsi="仿宋" w:cs="宋体" w:hint="eastAsia"/>
                <w:color w:val="000000"/>
                <w:kern w:val="0"/>
                <w:sz w:val="18"/>
                <w:szCs w:val="18"/>
              </w:rPr>
              <w:t>项止完工</w:t>
            </w:r>
            <w:proofErr w:type="gramEnd"/>
            <w:r w:rsidRPr="00D514F3">
              <w:rPr>
                <w:rFonts w:ascii="仿宋" w:hAnsi="仿宋" w:cs="宋体" w:hint="eastAsia"/>
                <w:color w:val="000000"/>
                <w:kern w:val="0"/>
                <w:sz w:val="18"/>
                <w:szCs w:val="18"/>
              </w:rPr>
              <w:t>后，立即已投入使用，评价小组根据问卷调查情况及进行现场查看，资产利用情况较好，计3分。</w:t>
            </w:r>
          </w:p>
        </w:tc>
        <w:tc>
          <w:tcPr>
            <w:tcW w:w="567" w:type="dxa"/>
            <w:tcBorders>
              <w:top w:val="nil"/>
              <w:left w:val="nil"/>
              <w:bottom w:val="single" w:sz="4" w:space="0" w:color="auto"/>
              <w:right w:val="single" w:sz="4" w:space="0" w:color="auto"/>
            </w:tcBorders>
            <w:shd w:val="clear" w:color="auto" w:fill="auto"/>
            <w:vAlign w:val="center"/>
          </w:tcPr>
          <w:p w14:paraId="2DE60AD6" w14:textId="77777777" w:rsidR="00D514F3" w:rsidRPr="00D514F3" w:rsidRDefault="00D514F3" w:rsidP="00D514F3">
            <w:pPr>
              <w:widowControl/>
              <w:spacing w:line="300" w:lineRule="exact"/>
              <w:ind w:firstLineChars="0" w:firstLine="0"/>
              <w:jc w:val="center"/>
              <w:rPr>
                <w:rFonts w:ascii="仿宋" w:hAnsi="仿宋" w:cs="宋体"/>
                <w:color w:val="000000"/>
                <w:kern w:val="0"/>
                <w:sz w:val="18"/>
                <w:szCs w:val="18"/>
              </w:rPr>
            </w:pPr>
            <w:r w:rsidRPr="00D514F3">
              <w:rPr>
                <w:rFonts w:ascii="仿宋" w:hAnsi="仿宋" w:cs="宋体" w:hint="eastAsia"/>
                <w:color w:val="000000"/>
                <w:kern w:val="0"/>
                <w:sz w:val="18"/>
                <w:szCs w:val="18"/>
              </w:rPr>
              <w:t>3</w:t>
            </w:r>
          </w:p>
        </w:tc>
      </w:tr>
      <w:tr w:rsidR="00D514F3" w:rsidRPr="00D514F3" w14:paraId="6AB6D129" w14:textId="77777777" w:rsidTr="00871B1A">
        <w:trPr>
          <w:trHeight w:val="720"/>
          <w:jc w:val="center"/>
        </w:trPr>
        <w:tc>
          <w:tcPr>
            <w:tcW w:w="579" w:type="dxa"/>
            <w:vMerge/>
            <w:tcBorders>
              <w:top w:val="single" w:sz="4" w:space="0" w:color="auto"/>
              <w:left w:val="single" w:sz="4" w:space="0" w:color="auto"/>
              <w:bottom w:val="single" w:sz="4" w:space="0" w:color="auto"/>
              <w:right w:val="single" w:sz="4" w:space="0" w:color="auto"/>
            </w:tcBorders>
            <w:vAlign w:val="center"/>
            <w:hideMark/>
          </w:tcPr>
          <w:p w14:paraId="79CF44E0"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579" w:type="dxa"/>
            <w:vMerge w:val="restart"/>
            <w:tcBorders>
              <w:top w:val="nil"/>
              <w:left w:val="single" w:sz="4" w:space="0" w:color="auto"/>
              <w:bottom w:val="single" w:sz="4" w:space="0" w:color="auto"/>
              <w:right w:val="single" w:sz="4" w:space="0" w:color="auto"/>
            </w:tcBorders>
            <w:shd w:val="clear" w:color="auto" w:fill="auto"/>
            <w:vAlign w:val="center"/>
            <w:hideMark/>
          </w:tcPr>
          <w:p w14:paraId="1F924714" w14:textId="77777777" w:rsidR="00D514F3" w:rsidRPr="0084540D" w:rsidRDefault="00D514F3" w:rsidP="00D514F3">
            <w:pPr>
              <w:widowControl/>
              <w:spacing w:line="300" w:lineRule="exact"/>
              <w:ind w:firstLineChars="0" w:firstLine="0"/>
              <w:jc w:val="center"/>
              <w:rPr>
                <w:rFonts w:ascii="仿宋" w:hAnsi="仿宋" w:cs="宋体"/>
                <w:bCs/>
                <w:kern w:val="0"/>
                <w:sz w:val="18"/>
                <w:szCs w:val="18"/>
              </w:rPr>
            </w:pPr>
            <w:r w:rsidRPr="0084540D">
              <w:rPr>
                <w:rFonts w:ascii="仿宋" w:hAnsi="仿宋" w:cs="宋体" w:hint="eastAsia"/>
                <w:bCs/>
                <w:kern w:val="0"/>
                <w:sz w:val="18"/>
                <w:szCs w:val="18"/>
              </w:rPr>
              <w:t>项目效益（1</w:t>
            </w:r>
            <w:r>
              <w:rPr>
                <w:rFonts w:ascii="仿宋" w:hAnsi="仿宋" w:cs="宋体"/>
                <w:bCs/>
                <w:kern w:val="0"/>
                <w:sz w:val="18"/>
                <w:szCs w:val="18"/>
              </w:rPr>
              <w:t>0</w:t>
            </w:r>
            <w:r w:rsidRPr="0084540D">
              <w:rPr>
                <w:rFonts w:ascii="仿宋" w:hAnsi="仿宋" w:cs="宋体" w:hint="eastAsia"/>
                <w:bCs/>
                <w:kern w:val="0"/>
                <w:sz w:val="18"/>
                <w:szCs w:val="18"/>
              </w:rPr>
              <w:t>分）</w:t>
            </w:r>
          </w:p>
        </w:tc>
        <w:tc>
          <w:tcPr>
            <w:tcW w:w="613" w:type="dxa"/>
            <w:tcBorders>
              <w:top w:val="nil"/>
              <w:left w:val="nil"/>
              <w:bottom w:val="single" w:sz="4" w:space="0" w:color="auto"/>
              <w:right w:val="single" w:sz="4" w:space="0" w:color="auto"/>
            </w:tcBorders>
            <w:shd w:val="clear" w:color="auto" w:fill="auto"/>
            <w:vAlign w:val="center"/>
            <w:hideMark/>
          </w:tcPr>
          <w:p w14:paraId="49BD8DED" w14:textId="77777777" w:rsidR="00D514F3" w:rsidRPr="002D7E2A" w:rsidRDefault="00D514F3" w:rsidP="00D514F3">
            <w:pPr>
              <w:widowControl/>
              <w:spacing w:line="300" w:lineRule="exact"/>
              <w:ind w:firstLineChars="0" w:firstLine="0"/>
              <w:jc w:val="center"/>
              <w:rPr>
                <w:rFonts w:ascii="仿宋" w:hAnsi="仿宋" w:cs="宋体"/>
                <w:bCs/>
                <w:color w:val="000000"/>
                <w:kern w:val="0"/>
                <w:sz w:val="18"/>
                <w:szCs w:val="18"/>
              </w:rPr>
            </w:pPr>
            <w:r w:rsidRPr="002D7E2A">
              <w:rPr>
                <w:rFonts w:ascii="仿宋" w:hAnsi="仿宋" w:cs="宋体" w:hint="eastAsia"/>
                <w:bCs/>
                <w:color w:val="000000"/>
                <w:kern w:val="0"/>
                <w:sz w:val="18"/>
                <w:szCs w:val="18"/>
              </w:rPr>
              <w:t>环境效益</w:t>
            </w:r>
          </w:p>
        </w:tc>
        <w:tc>
          <w:tcPr>
            <w:tcW w:w="489" w:type="dxa"/>
            <w:tcBorders>
              <w:top w:val="nil"/>
              <w:left w:val="nil"/>
              <w:bottom w:val="single" w:sz="4" w:space="0" w:color="auto"/>
              <w:right w:val="single" w:sz="4" w:space="0" w:color="auto"/>
            </w:tcBorders>
            <w:shd w:val="clear" w:color="auto" w:fill="auto"/>
            <w:vAlign w:val="center"/>
            <w:hideMark/>
          </w:tcPr>
          <w:p w14:paraId="07FA97C4" w14:textId="77777777" w:rsidR="00D514F3" w:rsidRPr="002D7E2A" w:rsidRDefault="00D514F3" w:rsidP="00D514F3">
            <w:pPr>
              <w:widowControl/>
              <w:spacing w:line="300" w:lineRule="exact"/>
              <w:ind w:firstLineChars="0" w:firstLine="0"/>
              <w:jc w:val="center"/>
              <w:rPr>
                <w:rFonts w:ascii="仿宋" w:hAnsi="仿宋" w:cs="宋体"/>
                <w:bCs/>
                <w:color w:val="000000"/>
                <w:kern w:val="0"/>
                <w:sz w:val="18"/>
                <w:szCs w:val="18"/>
              </w:rPr>
            </w:pPr>
            <w:r w:rsidRPr="002D7E2A">
              <w:rPr>
                <w:rFonts w:ascii="仿宋" w:hAnsi="仿宋" w:cs="宋体" w:hint="eastAsia"/>
                <w:bCs/>
                <w:color w:val="000000"/>
                <w:kern w:val="0"/>
                <w:sz w:val="18"/>
                <w:szCs w:val="18"/>
              </w:rPr>
              <w:t>5</w:t>
            </w:r>
          </w:p>
        </w:tc>
        <w:tc>
          <w:tcPr>
            <w:tcW w:w="1884" w:type="dxa"/>
            <w:tcBorders>
              <w:top w:val="nil"/>
              <w:left w:val="nil"/>
              <w:bottom w:val="single" w:sz="4" w:space="0" w:color="auto"/>
              <w:right w:val="single" w:sz="4" w:space="0" w:color="auto"/>
            </w:tcBorders>
            <w:shd w:val="clear" w:color="auto" w:fill="auto"/>
            <w:hideMark/>
          </w:tcPr>
          <w:p w14:paraId="339CE570" w14:textId="77777777" w:rsidR="00D514F3" w:rsidRPr="002D7E2A" w:rsidRDefault="00D514F3" w:rsidP="00D514F3">
            <w:pPr>
              <w:widowControl/>
              <w:spacing w:line="300" w:lineRule="exact"/>
              <w:ind w:firstLineChars="0" w:firstLine="0"/>
              <w:rPr>
                <w:rFonts w:ascii="仿宋" w:hAnsi="仿宋" w:cs="宋体"/>
                <w:bCs/>
                <w:color w:val="000000"/>
                <w:kern w:val="0"/>
                <w:sz w:val="18"/>
                <w:szCs w:val="18"/>
              </w:rPr>
            </w:pPr>
            <w:r w:rsidRPr="002D7E2A">
              <w:rPr>
                <w:rFonts w:ascii="仿宋" w:hAnsi="仿宋" w:cs="宋体" w:hint="eastAsia"/>
                <w:bCs/>
                <w:color w:val="000000"/>
                <w:kern w:val="0"/>
                <w:sz w:val="18"/>
                <w:szCs w:val="18"/>
              </w:rPr>
              <w:t>项目实施是否提升教学环境，是否增加教学、运动设施，计5分</w:t>
            </w:r>
          </w:p>
        </w:tc>
        <w:tc>
          <w:tcPr>
            <w:tcW w:w="2268" w:type="dxa"/>
            <w:tcBorders>
              <w:top w:val="nil"/>
              <w:left w:val="nil"/>
              <w:bottom w:val="single" w:sz="4" w:space="0" w:color="auto"/>
              <w:right w:val="single" w:sz="4" w:space="0" w:color="auto"/>
            </w:tcBorders>
            <w:shd w:val="clear" w:color="auto" w:fill="auto"/>
            <w:hideMark/>
          </w:tcPr>
          <w:p w14:paraId="251ACC1C" w14:textId="77777777" w:rsidR="00D514F3" w:rsidRPr="002D7E2A" w:rsidRDefault="00D514F3" w:rsidP="00D514F3">
            <w:pPr>
              <w:widowControl/>
              <w:spacing w:line="300" w:lineRule="exact"/>
              <w:ind w:firstLineChars="0" w:firstLine="0"/>
              <w:rPr>
                <w:rFonts w:ascii="仿宋" w:hAnsi="仿宋" w:cs="宋体"/>
                <w:bCs/>
                <w:color w:val="000000"/>
                <w:kern w:val="0"/>
                <w:sz w:val="18"/>
                <w:szCs w:val="18"/>
              </w:rPr>
            </w:pPr>
          </w:p>
        </w:tc>
        <w:tc>
          <w:tcPr>
            <w:tcW w:w="2249" w:type="dxa"/>
            <w:tcBorders>
              <w:top w:val="nil"/>
              <w:left w:val="nil"/>
              <w:bottom w:val="single" w:sz="4" w:space="0" w:color="auto"/>
              <w:right w:val="single" w:sz="4" w:space="0" w:color="auto"/>
            </w:tcBorders>
            <w:shd w:val="clear" w:color="auto" w:fill="auto"/>
            <w:hideMark/>
          </w:tcPr>
          <w:p w14:paraId="10152085" w14:textId="5FEA216D" w:rsidR="00D514F3" w:rsidRPr="00D514F3" w:rsidRDefault="00D514F3" w:rsidP="00D514F3">
            <w:pPr>
              <w:widowControl/>
              <w:spacing w:line="300" w:lineRule="exact"/>
              <w:ind w:firstLineChars="0" w:firstLine="0"/>
              <w:rPr>
                <w:rFonts w:ascii="仿宋" w:hAnsi="仿宋" w:cs="宋体"/>
                <w:color w:val="000000"/>
                <w:kern w:val="0"/>
                <w:sz w:val="18"/>
                <w:szCs w:val="18"/>
              </w:rPr>
            </w:pPr>
            <w:r w:rsidRPr="00D514F3">
              <w:rPr>
                <w:rFonts w:ascii="仿宋" w:hAnsi="仿宋" w:cs="宋体" w:hint="eastAsia"/>
                <w:color w:val="000000"/>
                <w:kern w:val="0"/>
                <w:sz w:val="18"/>
                <w:szCs w:val="18"/>
              </w:rPr>
              <w:t>项目实施后提升了教学设施、学生住宿环境，增加了教学运动设施和男生宿舍数量，计5分。</w:t>
            </w:r>
          </w:p>
        </w:tc>
        <w:tc>
          <w:tcPr>
            <w:tcW w:w="567" w:type="dxa"/>
            <w:tcBorders>
              <w:top w:val="nil"/>
              <w:left w:val="nil"/>
              <w:bottom w:val="single" w:sz="4" w:space="0" w:color="auto"/>
              <w:right w:val="single" w:sz="4" w:space="0" w:color="auto"/>
            </w:tcBorders>
            <w:shd w:val="clear" w:color="auto" w:fill="auto"/>
            <w:vAlign w:val="center"/>
            <w:hideMark/>
          </w:tcPr>
          <w:p w14:paraId="158D59B2" w14:textId="77777777" w:rsidR="00D514F3" w:rsidRPr="00D514F3" w:rsidRDefault="00D514F3" w:rsidP="00D514F3">
            <w:pPr>
              <w:widowControl/>
              <w:spacing w:line="300" w:lineRule="exact"/>
              <w:ind w:firstLineChars="0" w:firstLine="0"/>
              <w:jc w:val="center"/>
              <w:rPr>
                <w:rFonts w:ascii="仿宋" w:hAnsi="仿宋" w:cs="宋体"/>
                <w:color w:val="000000"/>
                <w:kern w:val="0"/>
                <w:sz w:val="18"/>
                <w:szCs w:val="18"/>
              </w:rPr>
            </w:pPr>
            <w:r w:rsidRPr="00D514F3">
              <w:rPr>
                <w:rFonts w:ascii="仿宋" w:hAnsi="仿宋" w:cs="宋体" w:hint="eastAsia"/>
                <w:color w:val="000000"/>
                <w:kern w:val="0"/>
                <w:sz w:val="18"/>
                <w:szCs w:val="18"/>
              </w:rPr>
              <w:t>5</w:t>
            </w:r>
          </w:p>
        </w:tc>
      </w:tr>
      <w:tr w:rsidR="00D514F3" w:rsidRPr="00D514F3" w14:paraId="7134379C" w14:textId="77777777" w:rsidTr="00871B1A">
        <w:trPr>
          <w:trHeight w:val="1377"/>
          <w:jc w:val="center"/>
        </w:trPr>
        <w:tc>
          <w:tcPr>
            <w:tcW w:w="579" w:type="dxa"/>
            <w:vMerge/>
            <w:tcBorders>
              <w:top w:val="single" w:sz="4" w:space="0" w:color="auto"/>
              <w:left w:val="single" w:sz="4" w:space="0" w:color="auto"/>
              <w:bottom w:val="single" w:sz="4" w:space="0" w:color="auto"/>
              <w:right w:val="single" w:sz="4" w:space="0" w:color="auto"/>
            </w:tcBorders>
            <w:vAlign w:val="center"/>
            <w:hideMark/>
          </w:tcPr>
          <w:p w14:paraId="02830763" w14:textId="77777777" w:rsidR="00D514F3" w:rsidRPr="0084540D" w:rsidRDefault="00D514F3" w:rsidP="00D514F3">
            <w:pPr>
              <w:widowControl/>
              <w:spacing w:line="300" w:lineRule="exact"/>
              <w:ind w:firstLineChars="0" w:firstLine="0"/>
              <w:jc w:val="center"/>
              <w:rPr>
                <w:rFonts w:ascii="仿宋" w:hAnsi="仿宋" w:cs="宋体"/>
                <w:bCs/>
                <w:color w:val="000000"/>
                <w:kern w:val="0"/>
                <w:sz w:val="18"/>
                <w:szCs w:val="18"/>
              </w:rPr>
            </w:pPr>
          </w:p>
        </w:tc>
        <w:tc>
          <w:tcPr>
            <w:tcW w:w="579" w:type="dxa"/>
            <w:vMerge/>
            <w:tcBorders>
              <w:top w:val="nil"/>
              <w:left w:val="single" w:sz="4" w:space="0" w:color="auto"/>
              <w:bottom w:val="single" w:sz="4" w:space="0" w:color="auto"/>
              <w:right w:val="single" w:sz="4" w:space="0" w:color="auto"/>
            </w:tcBorders>
            <w:vAlign w:val="center"/>
            <w:hideMark/>
          </w:tcPr>
          <w:p w14:paraId="77BF0D3F" w14:textId="77777777" w:rsidR="00D514F3" w:rsidRPr="0084540D" w:rsidRDefault="00D514F3" w:rsidP="00D514F3">
            <w:pPr>
              <w:widowControl/>
              <w:spacing w:line="300" w:lineRule="exact"/>
              <w:ind w:firstLineChars="0" w:firstLine="0"/>
              <w:jc w:val="center"/>
              <w:rPr>
                <w:rFonts w:ascii="仿宋" w:hAnsi="仿宋" w:cs="宋体"/>
                <w:bCs/>
                <w:kern w:val="0"/>
                <w:sz w:val="18"/>
                <w:szCs w:val="18"/>
              </w:rPr>
            </w:pPr>
          </w:p>
        </w:tc>
        <w:tc>
          <w:tcPr>
            <w:tcW w:w="613" w:type="dxa"/>
            <w:tcBorders>
              <w:top w:val="nil"/>
              <w:left w:val="nil"/>
              <w:bottom w:val="single" w:sz="4" w:space="0" w:color="auto"/>
              <w:right w:val="single" w:sz="4" w:space="0" w:color="auto"/>
            </w:tcBorders>
            <w:shd w:val="clear" w:color="auto" w:fill="auto"/>
            <w:vAlign w:val="center"/>
            <w:hideMark/>
          </w:tcPr>
          <w:p w14:paraId="776C1123" w14:textId="77777777" w:rsidR="00D514F3" w:rsidRPr="002D7E2A" w:rsidRDefault="00D514F3" w:rsidP="00D514F3">
            <w:pPr>
              <w:widowControl/>
              <w:spacing w:line="300" w:lineRule="exact"/>
              <w:ind w:firstLineChars="0" w:firstLine="0"/>
              <w:jc w:val="center"/>
              <w:rPr>
                <w:rFonts w:ascii="仿宋" w:hAnsi="仿宋" w:cs="宋体"/>
                <w:bCs/>
                <w:color w:val="000000"/>
                <w:kern w:val="0"/>
                <w:sz w:val="18"/>
                <w:szCs w:val="18"/>
              </w:rPr>
            </w:pPr>
            <w:r w:rsidRPr="002D7E2A">
              <w:rPr>
                <w:rFonts w:ascii="仿宋" w:hAnsi="仿宋" w:cs="宋体" w:hint="eastAsia"/>
                <w:bCs/>
                <w:color w:val="000000"/>
                <w:kern w:val="0"/>
                <w:sz w:val="18"/>
                <w:szCs w:val="18"/>
              </w:rPr>
              <w:t>社会效益</w:t>
            </w:r>
          </w:p>
        </w:tc>
        <w:tc>
          <w:tcPr>
            <w:tcW w:w="489" w:type="dxa"/>
            <w:tcBorders>
              <w:top w:val="nil"/>
              <w:left w:val="nil"/>
              <w:bottom w:val="single" w:sz="4" w:space="0" w:color="auto"/>
              <w:right w:val="single" w:sz="4" w:space="0" w:color="auto"/>
            </w:tcBorders>
            <w:shd w:val="clear" w:color="auto" w:fill="auto"/>
            <w:vAlign w:val="center"/>
            <w:hideMark/>
          </w:tcPr>
          <w:p w14:paraId="07DA682D" w14:textId="77777777" w:rsidR="00D514F3" w:rsidRPr="002D7E2A" w:rsidRDefault="00D514F3" w:rsidP="00D514F3">
            <w:pPr>
              <w:widowControl/>
              <w:spacing w:line="300" w:lineRule="exact"/>
              <w:ind w:firstLineChars="0" w:firstLine="0"/>
              <w:jc w:val="center"/>
              <w:rPr>
                <w:rFonts w:ascii="仿宋" w:hAnsi="仿宋" w:cs="宋体"/>
                <w:bCs/>
                <w:color w:val="000000"/>
                <w:kern w:val="0"/>
                <w:sz w:val="18"/>
                <w:szCs w:val="18"/>
              </w:rPr>
            </w:pPr>
            <w:r w:rsidRPr="002D7E2A">
              <w:rPr>
                <w:rFonts w:ascii="仿宋" w:hAnsi="仿宋" w:cs="宋体" w:hint="eastAsia"/>
                <w:bCs/>
                <w:color w:val="000000"/>
                <w:kern w:val="0"/>
                <w:sz w:val="18"/>
                <w:szCs w:val="18"/>
              </w:rPr>
              <w:t>5</w:t>
            </w:r>
          </w:p>
        </w:tc>
        <w:tc>
          <w:tcPr>
            <w:tcW w:w="1884" w:type="dxa"/>
            <w:tcBorders>
              <w:top w:val="nil"/>
              <w:left w:val="nil"/>
              <w:bottom w:val="single" w:sz="4" w:space="0" w:color="auto"/>
              <w:right w:val="single" w:sz="4" w:space="0" w:color="auto"/>
            </w:tcBorders>
            <w:shd w:val="clear" w:color="auto" w:fill="auto"/>
            <w:hideMark/>
          </w:tcPr>
          <w:p w14:paraId="60DB2E95" w14:textId="77777777" w:rsidR="00D514F3" w:rsidRPr="002D7E2A" w:rsidRDefault="00D514F3" w:rsidP="00D514F3">
            <w:pPr>
              <w:widowControl/>
              <w:spacing w:line="300" w:lineRule="exact"/>
              <w:ind w:firstLineChars="0" w:firstLine="0"/>
              <w:rPr>
                <w:rFonts w:ascii="仿宋" w:hAnsi="仿宋" w:cs="宋体"/>
                <w:bCs/>
                <w:color w:val="000000"/>
                <w:kern w:val="0"/>
                <w:sz w:val="18"/>
                <w:szCs w:val="18"/>
              </w:rPr>
            </w:pPr>
            <w:r w:rsidRPr="002D7E2A">
              <w:rPr>
                <w:rFonts w:ascii="仿宋" w:hAnsi="仿宋" w:cs="宋体" w:hint="eastAsia"/>
                <w:bCs/>
                <w:color w:val="000000"/>
                <w:kern w:val="0"/>
                <w:sz w:val="18"/>
                <w:szCs w:val="18"/>
              </w:rPr>
              <w:t>①安全生：项目施工期间是否发生重大安全事故，项目交付使用后是否发生由于设施问题引发的事故，计3分，每发生一例不计分；②教学性：</w:t>
            </w:r>
            <w:r w:rsidRPr="002D7E2A">
              <w:rPr>
                <w:rFonts w:ascii="仿宋" w:hAnsi="仿宋" w:cs="宋体" w:hint="eastAsia"/>
                <w:bCs/>
                <w:color w:val="000000"/>
                <w:kern w:val="0"/>
                <w:sz w:val="18"/>
                <w:szCs w:val="18"/>
              </w:rPr>
              <w:lastRenderedPageBreak/>
              <w:t>项目实施后是否提高教学多样性，丰富学生的课间活动方面，起到一定作用，计2分。</w:t>
            </w:r>
          </w:p>
        </w:tc>
        <w:tc>
          <w:tcPr>
            <w:tcW w:w="2268" w:type="dxa"/>
            <w:tcBorders>
              <w:top w:val="nil"/>
              <w:left w:val="nil"/>
              <w:bottom w:val="single" w:sz="4" w:space="0" w:color="auto"/>
              <w:right w:val="single" w:sz="4" w:space="0" w:color="auto"/>
            </w:tcBorders>
            <w:shd w:val="clear" w:color="auto" w:fill="auto"/>
            <w:hideMark/>
          </w:tcPr>
          <w:p w14:paraId="5396F8B9" w14:textId="598219E8" w:rsidR="002318E2" w:rsidRPr="002318E2" w:rsidRDefault="002318E2" w:rsidP="00142D13">
            <w:pPr>
              <w:ind w:firstLine="360"/>
              <w:rPr>
                <w:rFonts w:ascii="仿宋" w:hAnsi="仿宋" w:cs="宋体"/>
                <w:sz w:val="18"/>
                <w:szCs w:val="18"/>
              </w:rPr>
            </w:pPr>
          </w:p>
        </w:tc>
        <w:tc>
          <w:tcPr>
            <w:tcW w:w="2249" w:type="dxa"/>
            <w:tcBorders>
              <w:top w:val="nil"/>
              <w:left w:val="nil"/>
              <w:bottom w:val="single" w:sz="4" w:space="0" w:color="auto"/>
              <w:right w:val="single" w:sz="4" w:space="0" w:color="auto"/>
            </w:tcBorders>
            <w:shd w:val="clear" w:color="auto" w:fill="auto"/>
            <w:hideMark/>
          </w:tcPr>
          <w:p w14:paraId="61D0AEF1" w14:textId="1540EF91" w:rsidR="00D514F3" w:rsidRPr="00D514F3" w:rsidRDefault="00D514F3" w:rsidP="00D514F3">
            <w:pPr>
              <w:widowControl/>
              <w:spacing w:line="300" w:lineRule="exact"/>
              <w:ind w:firstLineChars="0" w:firstLine="0"/>
              <w:rPr>
                <w:rFonts w:ascii="仿宋" w:hAnsi="仿宋" w:cs="宋体"/>
                <w:color w:val="000000"/>
                <w:kern w:val="0"/>
                <w:sz w:val="18"/>
                <w:szCs w:val="18"/>
              </w:rPr>
            </w:pPr>
            <w:r w:rsidRPr="00D514F3">
              <w:rPr>
                <w:rFonts w:ascii="仿宋" w:hAnsi="仿宋" w:cs="宋体" w:hint="eastAsia"/>
                <w:color w:val="000000"/>
                <w:kern w:val="0"/>
                <w:sz w:val="18"/>
                <w:szCs w:val="18"/>
              </w:rPr>
              <w:t>项目施工期间未发生重大安全事故，项目交付使用后未发生由于设施问题引发的事故，得3分；项目实施后对提高教学、学生的课间活动、学生住宿环境，起到一定作用，计2</w:t>
            </w:r>
            <w:r w:rsidRPr="00D514F3">
              <w:rPr>
                <w:rFonts w:ascii="仿宋" w:hAnsi="仿宋" w:cs="宋体" w:hint="eastAsia"/>
                <w:color w:val="000000"/>
                <w:kern w:val="0"/>
                <w:sz w:val="18"/>
                <w:szCs w:val="18"/>
              </w:rPr>
              <w:lastRenderedPageBreak/>
              <w:t>分。</w:t>
            </w:r>
          </w:p>
        </w:tc>
        <w:tc>
          <w:tcPr>
            <w:tcW w:w="567" w:type="dxa"/>
            <w:tcBorders>
              <w:top w:val="nil"/>
              <w:left w:val="nil"/>
              <w:bottom w:val="single" w:sz="4" w:space="0" w:color="auto"/>
              <w:right w:val="single" w:sz="4" w:space="0" w:color="auto"/>
            </w:tcBorders>
            <w:shd w:val="clear" w:color="auto" w:fill="auto"/>
            <w:vAlign w:val="center"/>
            <w:hideMark/>
          </w:tcPr>
          <w:p w14:paraId="1DD4364F" w14:textId="77777777" w:rsidR="00D514F3" w:rsidRPr="00D514F3" w:rsidRDefault="00D514F3" w:rsidP="00D514F3">
            <w:pPr>
              <w:widowControl/>
              <w:spacing w:line="300" w:lineRule="exact"/>
              <w:ind w:firstLineChars="0" w:firstLine="0"/>
              <w:jc w:val="center"/>
              <w:rPr>
                <w:rFonts w:ascii="仿宋" w:hAnsi="仿宋" w:cs="宋体"/>
                <w:color w:val="000000"/>
                <w:kern w:val="0"/>
                <w:sz w:val="18"/>
                <w:szCs w:val="18"/>
              </w:rPr>
            </w:pPr>
            <w:r w:rsidRPr="00D514F3">
              <w:rPr>
                <w:rFonts w:ascii="仿宋" w:hAnsi="仿宋" w:cs="宋体" w:hint="eastAsia"/>
                <w:color w:val="000000"/>
                <w:kern w:val="0"/>
                <w:sz w:val="18"/>
                <w:szCs w:val="18"/>
              </w:rPr>
              <w:lastRenderedPageBreak/>
              <w:t>5</w:t>
            </w:r>
          </w:p>
        </w:tc>
      </w:tr>
      <w:tr w:rsidR="00D514F3" w:rsidRPr="0084540D" w14:paraId="745B599F" w14:textId="77777777" w:rsidTr="00871B1A">
        <w:trPr>
          <w:trHeight w:val="451"/>
          <w:jc w:val="center"/>
        </w:trPr>
        <w:tc>
          <w:tcPr>
            <w:tcW w:w="1771"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B463D60" w14:textId="77777777" w:rsidR="00D514F3" w:rsidRPr="00871B1A" w:rsidRDefault="00D514F3" w:rsidP="00D514F3">
            <w:pPr>
              <w:widowControl/>
              <w:spacing w:line="300" w:lineRule="exact"/>
              <w:ind w:firstLineChars="0" w:firstLine="0"/>
              <w:jc w:val="center"/>
              <w:rPr>
                <w:rFonts w:ascii="仿宋" w:hAnsi="仿宋" w:cs="宋体"/>
                <w:b/>
                <w:kern w:val="0"/>
                <w:sz w:val="18"/>
                <w:szCs w:val="18"/>
              </w:rPr>
            </w:pPr>
            <w:r w:rsidRPr="00871B1A">
              <w:rPr>
                <w:rFonts w:ascii="仿宋" w:hAnsi="仿宋" w:cs="宋体" w:hint="eastAsia"/>
                <w:b/>
                <w:kern w:val="0"/>
                <w:sz w:val="18"/>
                <w:szCs w:val="18"/>
              </w:rPr>
              <w:t xml:space="preserve">合 </w:t>
            </w:r>
            <w:r w:rsidRPr="00871B1A">
              <w:rPr>
                <w:rFonts w:ascii="仿宋" w:hAnsi="仿宋" w:cs="宋体"/>
                <w:b/>
                <w:kern w:val="0"/>
                <w:sz w:val="18"/>
                <w:szCs w:val="18"/>
              </w:rPr>
              <w:t xml:space="preserve"> </w:t>
            </w:r>
            <w:r w:rsidRPr="00871B1A">
              <w:rPr>
                <w:rFonts w:ascii="仿宋" w:hAnsi="仿宋" w:cs="宋体" w:hint="eastAsia"/>
                <w:b/>
                <w:kern w:val="0"/>
                <w:sz w:val="18"/>
                <w:szCs w:val="18"/>
              </w:rPr>
              <w:t>计</w:t>
            </w:r>
          </w:p>
        </w:tc>
        <w:tc>
          <w:tcPr>
            <w:tcW w:w="489" w:type="dxa"/>
            <w:tcBorders>
              <w:top w:val="nil"/>
              <w:left w:val="nil"/>
              <w:bottom w:val="single" w:sz="4" w:space="0" w:color="auto"/>
              <w:right w:val="single" w:sz="4" w:space="0" w:color="auto"/>
            </w:tcBorders>
            <w:shd w:val="clear" w:color="auto" w:fill="auto"/>
            <w:vAlign w:val="center"/>
            <w:hideMark/>
          </w:tcPr>
          <w:p w14:paraId="50AD86AF" w14:textId="77777777" w:rsidR="00D514F3" w:rsidRPr="00871B1A" w:rsidRDefault="00D514F3" w:rsidP="00D514F3">
            <w:pPr>
              <w:widowControl/>
              <w:spacing w:line="300" w:lineRule="exact"/>
              <w:ind w:firstLineChars="0" w:firstLine="0"/>
              <w:jc w:val="center"/>
              <w:rPr>
                <w:rFonts w:ascii="仿宋" w:hAnsi="仿宋" w:cs="宋体"/>
                <w:b/>
                <w:kern w:val="0"/>
                <w:sz w:val="18"/>
                <w:szCs w:val="18"/>
              </w:rPr>
            </w:pPr>
            <w:r w:rsidRPr="00871B1A">
              <w:rPr>
                <w:rFonts w:ascii="仿宋" w:hAnsi="仿宋" w:cs="宋体" w:hint="eastAsia"/>
                <w:b/>
                <w:kern w:val="0"/>
                <w:sz w:val="18"/>
                <w:szCs w:val="18"/>
              </w:rPr>
              <w:t>100</w:t>
            </w:r>
          </w:p>
        </w:tc>
        <w:tc>
          <w:tcPr>
            <w:tcW w:w="1884" w:type="dxa"/>
            <w:tcBorders>
              <w:top w:val="nil"/>
              <w:left w:val="nil"/>
              <w:bottom w:val="single" w:sz="4" w:space="0" w:color="auto"/>
              <w:right w:val="single" w:sz="4" w:space="0" w:color="auto"/>
            </w:tcBorders>
            <w:shd w:val="clear" w:color="auto" w:fill="auto"/>
            <w:vAlign w:val="center"/>
            <w:hideMark/>
          </w:tcPr>
          <w:p w14:paraId="2C14B653" w14:textId="77777777" w:rsidR="00D514F3" w:rsidRPr="00871B1A" w:rsidRDefault="00D514F3" w:rsidP="00D514F3">
            <w:pPr>
              <w:widowControl/>
              <w:spacing w:line="300" w:lineRule="exact"/>
              <w:ind w:firstLineChars="0" w:firstLine="0"/>
              <w:jc w:val="center"/>
              <w:rPr>
                <w:rFonts w:ascii="仿宋" w:hAnsi="仿宋" w:cs="宋体"/>
                <w:b/>
                <w:kern w:val="0"/>
                <w:sz w:val="18"/>
                <w:szCs w:val="18"/>
              </w:rPr>
            </w:pPr>
          </w:p>
        </w:tc>
        <w:tc>
          <w:tcPr>
            <w:tcW w:w="2268" w:type="dxa"/>
            <w:tcBorders>
              <w:top w:val="nil"/>
              <w:left w:val="nil"/>
              <w:bottom w:val="single" w:sz="4" w:space="0" w:color="auto"/>
              <w:right w:val="single" w:sz="4" w:space="0" w:color="auto"/>
            </w:tcBorders>
            <w:shd w:val="clear" w:color="auto" w:fill="auto"/>
            <w:vAlign w:val="center"/>
            <w:hideMark/>
          </w:tcPr>
          <w:p w14:paraId="31A36452" w14:textId="77777777" w:rsidR="00D514F3" w:rsidRPr="00871B1A" w:rsidRDefault="00D514F3" w:rsidP="00D514F3">
            <w:pPr>
              <w:widowControl/>
              <w:spacing w:line="300" w:lineRule="exact"/>
              <w:ind w:firstLineChars="0" w:firstLine="0"/>
              <w:jc w:val="center"/>
              <w:rPr>
                <w:rFonts w:ascii="仿宋" w:hAnsi="仿宋" w:cs="宋体"/>
                <w:b/>
                <w:kern w:val="0"/>
                <w:sz w:val="18"/>
                <w:szCs w:val="18"/>
              </w:rPr>
            </w:pPr>
          </w:p>
        </w:tc>
        <w:tc>
          <w:tcPr>
            <w:tcW w:w="2249" w:type="dxa"/>
            <w:tcBorders>
              <w:top w:val="single" w:sz="4" w:space="0" w:color="auto"/>
              <w:left w:val="nil"/>
              <w:bottom w:val="single" w:sz="4" w:space="0" w:color="auto"/>
              <w:right w:val="single" w:sz="4" w:space="0" w:color="auto"/>
            </w:tcBorders>
            <w:shd w:val="clear" w:color="auto" w:fill="auto"/>
            <w:vAlign w:val="center"/>
            <w:hideMark/>
          </w:tcPr>
          <w:p w14:paraId="644C7348" w14:textId="77777777" w:rsidR="00D514F3" w:rsidRPr="00871B1A" w:rsidRDefault="00D514F3" w:rsidP="00D514F3">
            <w:pPr>
              <w:widowControl/>
              <w:spacing w:line="300" w:lineRule="exact"/>
              <w:ind w:firstLineChars="0" w:firstLine="0"/>
              <w:jc w:val="center"/>
              <w:rPr>
                <w:rFonts w:ascii="仿宋" w:hAnsi="仿宋" w:cs="宋体"/>
                <w:b/>
                <w:kern w:val="0"/>
                <w:sz w:val="18"/>
                <w:szCs w:val="18"/>
              </w:rPr>
            </w:pPr>
          </w:p>
        </w:tc>
        <w:tc>
          <w:tcPr>
            <w:tcW w:w="567" w:type="dxa"/>
            <w:tcBorders>
              <w:top w:val="nil"/>
              <w:left w:val="nil"/>
              <w:bottom w:val="single" w:sz="4" w:space="0" w:color="auto"/>
              <w:right w:val="single" w:sz="4" w:space="0" w:color="auto"/>
            </w:tcBorders>
            <w:shd w:val="clear" w:color="auto" w:fill="auto"/>
            <w:vAlign w:val="center"/>
            <w:hideMark/>
          </w:tcPr>
          <w:p w14:paraId="63EF74A9" w14:textId="4DF59E4A" w:rsidR="00D514F3" w:rsidRPr="00871B1A" w:rsidRDefault="00D514F3" w:rsidP="00D514F3">
            <w:pPr>
              <w:widowControl/>
              <w:spacing w:line="300" w:lineRule="exact"/>
              <w:ind w:firstLineChars="0" w:firstLine="0"/>
              <w:jc w:val="center"/>
              <w:rPr>
                <w:rFonts w:ascii="仿宋" w:hAnsi="仿宋" w:cs="宋体"/>
                <w:b/>
                <w:kern w:val="0"/>
                <w:sz w:val="18"/>
                <w:szCs w:val="18"/>
              </w:rPr>
            </w:pPr>
            <w:r w:rsidRPr="00871B1A">
              <w:rPr>
                <w:rFonts w:ascii="仿宋" w:hAnsi="仿宋" w:cs="宋体" w:hint="eastAsia"/>
                <w:b/>
                <w:kern w:val="0"/>
                <w:sz w:val="18"/>
                <w:szCs w:val="18"/>
              </w:rPr>
              <w:t>7</w:t>
            </w:r>
            <w:r w:rsidR="00FD7596">
              <w:rPr>
                <w:rFonts w:ascii="仿宋" w:hAnsi="仿宋" w:cs="宋体"/>
                <w:b/>
                <w:kern w:val="0"/>
                <w:sz w:val="18"/>
                <w:szCs w:val="18"/>
              </w:rPr>
              <w:t>1</w:t>
            </w:r>
          </w:p>
        </w:tc>
      </w:tr>
    </w:tbl>
    <w:p w14:paraId="2A564BA7" w14:textId="77777777" w:rsidR="00D514F3" w:rsidRPr="00D514F3" w:rsidRDefault="00D514F3" w:rsidP="00D514F3">
      <w:pPr>
        <w:ind w:firstLine="640"/>
      </w:pPr>
    </w:p>
    <w:sectPr w:rsidR="00D514F3" w:rsidRPr="00D514F3" w:rsidSect="00D514F3">
      <w:pgSz w:w="11906" w:h="16838" w:code="9"/>
      <w:pgMar w:top="1440" w:right="1797" w:bottom="1440" w:left="1797" w:header="851" w:footer="992" w:gutter="0"/>
      <w:pgNumType w:start="1"/>
      <w:cols w:space="425"/>
      <w:docGrid w:type="lines" w:linePitch="634" w:charSpace="-47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04F6A" w14:textId="77777777" w:rsidR="00C07348" w:rsidRDefault="00C07348" w:rsidP="00B14F2F">
      <w:pPr>
        <w:ind w:firstLine="640"/>
      </w:pPr>
      <w:r>
        <w:separator/>
      </w:r>
    </w:p>
  </w:endnote>
  <w:endnote w:type="continuationSeparator" w:id="0">
    <w:p w14:paraId="68AA8A85" w14:textId="77777777" w:rsidR="00C07348" w:rsidRDefault="00C07348" w:rsidP="00B14F2F">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3B0D1" w14:textId="77777777" w:rsidR="00A70A6B" w:rsidRDefault="00A70A6B" w:rsidP="00B14F2F">
    <w:pPr>
      <w:pStyle w:val="a5"/>
      <w:ind w:firstLine="360"/>
      <w:jc w:val="center"/>
    </w:pPr>
    <w:r>
      <w:fldChar w:fldCharType="begin"/>
    </w:r>
    <w:r>
      <w:instrText>PAGE   \* MERGEFORMAT</w:instrText>
    </w:r>
    <w:r>
      <w:fldChar w:fldCharType="separate"/>
    </w:r>
    <w:r>
      <w:rPr>
        <w:lang w:val="zh-CN"/>
      </w:rPr>
      <w:t>2</w:t>
    </w:r>
    <w:r>
      <w:rPr>
        <w:lang w:val="zh-CN"/>
      </w:rPr>
      <w:fldChar w:fldCharType="end"/>
    </w:r>
  </w:p>
  <w:p w14:paraId="447315EC" w14:textId="77777777" w:rsidR="00A70A6B" w:rsidRDefault="00A70A6B" w:rsidP="00B14F2F">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CCA4C" w14:textId="77777777" w:rsidR="00A70A6B" w:rsidRDefault="00A70A6B" w:rsidP="00B14F2F">
    <w:pPr>
      <w:pStyle w:val="a5"/>
      <w:ind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AAE7C" w14:textId="77777777" w:rsidR="00A70A6B" w:rsidRDefault="00A70A6B" w:rsidP="00B14F2F">
    <w:pPr>
      <w:pStyle w:val="a5"/>
      <w:ind w:firstLine="360"/>
      <w:jc w:val="center"/>
    </w:pPr>
    <w:r>
      <w:fldChar w:fldCharType="begin"/>
    </w:r>
    <w:r>
      <w:instrText>PAGE   \* MERGEFORMAT</w:instrText>
    </w:r>
    <w:r>
      <w:fldChar w:fldCharType="separate"/>
    </w:r>
    <w:r>
      <w:rPr>
        <w:lang w:val="zh-CN"/>
      </w:rPr>
      <w:t>1</w:t>
    </w:r>
    <w:r>
      <w:rPr>
        <w:lang w:val="zh-CN"/>
      </w:rPr>
      <w:fldChar w:fldCharType="end"/>
    </w:r>
  </w:p>
  <w:p w14:paraId="0364BEBD" w14:textId="77777777" w:rsidR="00A70A6B" w:rsidRDefault="00A70A6B" w:rsidP="00B14F2F">
    <w:pPr>
      <w:pStyle w:val="a5"/>
      <w:ind w:right="360" w:firstLine="560"/>
      <w:jc w:val="right"/>
      <w:rPr>
        <w:rFonts w:ascii="宋体" w:hAnsi="宋体"/>
        <w:sz w:val="28"/>
        <w:szCs w:val="2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74E62" w14:textId="38A31C71" w:rsidR="00A70A6B" w:rsidRDefault="00A70A6B" w:rsidP="00B14F2F">
    <w:pPr>
      <w:pStyle w:val="a5"/>
      <w:ind w:firstLine="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54179" w14:textId="77777777" w:rsidR="00C07348" w:rsidRDefault="00C07348" w:rsidP="00B14F2F">
      <w:pPr>
        <w:ind w:firstLine="640"/>
      </w:pPr>
      <w:r>
        <w:separator/>
      </w:r>
    </w:p>
  </w:footnote>
  <w:footnote w:type="continuationSeparator" w:id="0">
    <w:p w14:paraId="6AEF130F" w14:textId="77777777" w:rsidR="00C07348" w:rsidRDefault="00C07348" w:rsidP="00B14F2F">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D7735" w14:textId="77777777" w:rsidR="00A70A6B" w:rsidRDefault="00A70A6B" w:rsidP="00B14F2F">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5B579" w14:textId="18D8AD4C" w:rsidR="00A70A6B" w:rsidRDefault="00FD7596" w:rsidP="00FD7596">
    <w:pPr>
      <w:pStyle w:val="a6"/>
      <w:ind w:firstLine="360"/>
      <w:jc w:val="right"/>
    </w:pPr>
    <w:r>
      <w:rPr>
        <w:rFonts w:hint="eastAsia"/>
      </w:rPr>
      <w:t>2019</w:t>
    </w:r>
    <w:r>
      <w:rPr>
        <w:rFonts w:hint="eastAsia"/>
      </w:rPr>
      <w:t>年度衡山县岳云中学项目支出绩效评价报告</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836F0" w14:textId="77777777" w:rsidR="00A70A6B" w:rsidRDefault="00A70A6B" w:rsidP="00B14F2F">
    <w:pPr>
      <w:pStyle w:val="a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oNotTrackMoves/>
  <w:defaultTabStop w:val="420"/>
  <w:drawingGridHorizontalSpacing w:val="297"/>
  <w:drawingGridVerticalSpacing w:val="317"/>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482374"/>
    <w:rsid w:val="00021BF7"/>
    <w:rsid w:val="00022473"/>
    <w:rsid w:val="0003604D"/>
    <w:rsid w:val="00043175"/>
    <w:rsid w:val="00044839"/>
    <w:rsid w:val="00044CCD"/>
    <w:rsid w:val="000528F6"/>
    <w:rsid w:val="00062013"/>
    <w:rsid w:val="00062D0C"/>
    <w:rsid w:val="000630E9"/>
    <w:rsid w:val="00064007"/>
    <w:rsid w:val="000753A2"/>
    <w:rsid w:val="000A0B9E"/>
    <w:rsid w:val="000B65CE"/>
    <w:rsid w:val="000B6C22"/>
    <w:rsid w:val="000B71DF"/>
    <w:rsid w:val="000B7B58"/>
    <w:rsid w:val="000C1169"/>
    <w:rsid w:val="000C2965"/>
    <w:rsid w:val="000D7A24"/>
    <w:rsid w:val="000F4110"/>
    <w:rsid w:val="00107439"/>
    <w:rsid w:val="00110D24"/>
    <w:rsid w:val="00115B4B"/>
    <w:rsid w:val="0012383F"/>
    <w:rsid w:val="0013622B"/>
    <w:rsid w:val="00142D13"/>
    <w:rsid w:val="00147660"/>
    <w:rsid w:val="00157006"/>
    <w:rsid w:val="00161A97"/>
    <w:rsid w:val="001938BC"/>
    <w:rsid w:val="001A26E9"/>
    <w:rsid w:val="001A287C"/>
    <w:rsid w:val="001A5C2B"/>
    <w:rsid w:val="001A6F63"/>
    <w:rsid w:val="001B1CA5"/>
    <w:rsid w:val="001B34C3"/>
    <w:rsid w:val="001B5AE9"/>
    <w:rsid w:val="001C38DD"/>
    <w:rsid w:val="001C3F11"/>
    <w:rsid w:val="001D231D"/>
    <w:rsid w:val="001E2DD3"/>
    <w:rsid w:val="001F6CF0"/>
    <w:rsid w:val="002001A7"/>
    <w:rsid w:val="00211488"/>
    <w:rsid w:val="00211EBC"/>
    <w:rsid w:val="002318E2"/>
    <w:rsid w:val="00240403"/>
    <w:rsid w:val="00242155"/>
    <w:rsid w:val="00246ED5"/>
    <w:rsid w:val="00254B9B"/>
    <w:rsid w:val="00261412"/>
    <w:rsid w:val="00261F80"/>
    <w:rsid w:val="00274F5C"/>
    <w:rsid w:val="002766B8"/>
    <w:rsid w:val="002813F2"/>
    <w:rsid w:val="00291683"/>
    <w:rsid w:val="002A1A11"/>
    <w:rsid w:val="002A58A3"/>
    <w:rsid w:val="002A7A6F"/>
    <w:rsid w:val="002B038A"/>
    <w:rsid w:val="002B3466"/>
    <w:rsid w:val="002B4469"/>
    <w:rsid w:val="002B4BA5"/>
    <w:rsid w:val="002C05E2"/>
    <w:rsid w:val="002C2EE1"/>
    <w:rsid w:val="002C313A"/>
    <w:rsid w:val="002E4BA5"/>
    <w:rsid w:val="002F378C"/>
    <w:rsid w:val="0030638E"/>
    <w:rsid w:val="0033348D"/>
    <w:rsid w:val="00334E88"/>
    <w:rsid w:val="003402B5"/>
    <w:rsid w:val="0036045F"/>
    <w:rsid w:val="00381B66"/>
    <w:rsid w:val="00387CCC"/>
    <w:rsid w:val="003911DA"/>
    <w:rsid w:val="0039477C"/>
    <w:rsid w:val="003A53FF"/>
    <w:rsid w:val="003B0994"/>
    <w:rsid w:val="003E2964"/>
    <w:rsid w:val="003E48FF"/>
    <w:rsid w:val="003F5A8F"/>
    <w:rsid w:val="0040321F"/>
    <w:rsid w:val="0040560A"/>
    <w:rsid w:val="00405FCF"/>
    <w:rsid w:val="00415801"/>
    <w:rsid w:val="0044104D"/>
    <w:rsid w:val="004453AC"/>
    <w:rsid w:val="004453D7"/>
    <w:rsid w:val="004608BF"/>
    <w:rsid w:val="00462C35"/>
    <w:rsid w:val="00464A52"/>
    <w:rsid w:val="00474EBD"/>
    <w:rsid w:val="00482374"/>
    <w:rsid w:val="00493B6A"/>
    <w:rsid w:val="004B478A"/>
    <w:rsid w:val="004D404B"/>
    <w:rsid w:val="004D55EA"/>
    <w:rsid w:val="00502B59"/>
    <w:rsid w:val="00502D18"/>
    <w:rsid w:val="00510257"/>
    <w:rsid w:val="005125B8"/>
    <w:rsid w:val="00516587"/>
    <w:rsid w:val="005240F6"/>
    <w:rsid w:val="0053376A"/>
    <w:rsid w:val="0054022B"/>
    <w:rsid w:val="00544864"/>
    <w:rsid w:val="0055092F"/>
    <w:rsid w:val="005535D6"/>
    <w:rsid w:val="00562EC8"/>
    <w:rsid w:val="00570666"/>
    <w:rsid w:val="0057080E"/>
    <w:rsid w:val="00583CF2"/>
    <w:rsid w:val="005924D7"/>
    <w:rsid w:val="005931F9"/>
    <w:rsid w:val="005A05A3"/>
    <w:rsid w:val="005A2EBB"/>
    <w:rsid w:val="005A7E4C"/>
    <w:rsid w:val="005B3924"/>
    <w:rsid w:val="005B4114"/>
    <w:rsid w:val="005C44B0"/>
    <w:rsid w:val="005C6E43"/>
    <w:rsid w:val="005D1F23"/>
    <w:rsid w:val="005E2965"/>
    <w:rsid w:val="005E4404"/>
    <w:rsid w:val="005F3D77"/>
    <w:rsid w:val="0060072D"/>
    <w:rsid w:val="00601A53"/>
    <w:rsid w:val="00606DDC"/>
    <w:rsid w:val="006117B8"/>
    <w:rsid w:val="00613F28"/>
    <w:rsid w:val="00632F9B"/>
    <w:rsid w:val="0063542E"/>
    <w:rsid w:val="00660C4B"/>
    <w:rsid w:val="00661421"/>
    <w:rsid w:val="00662D1B"/>
    <w:rsid w:val="006668A5"/>
    <w:rsid w:val="00670EF3"/>
    <w:rsid w:val="00674754"/>
    <w:rsid w:val="00683BC2"/>
    <w:rsid w:val="00687E02"/>
    <w:rsid w:val="006916D9"/>
    <w:rsid w:val="006958B6"/>
    <w:rsid w:val="006B13D6"/>
    <w:rsid w:val="006B53DD"/>
    <w:rsid w:val="006D7D55"/>
    <w:rsid w:val="006E2B48"/>
    <w:rsid w:val="006E2B57"/>
    <w:rsid w:val="006E3D48"/>
    <w:rsid w:val="006E5FFC"/>
    <w:rsid w:val="006F4B22"/>
    <w:rsid w:val="00727DB8"/>
    <w:rsid w:val="00733B78"/>
    <w:rsid w:val="00742836"/>
    <w:rsid w:val="007536E2"/>
    <w:rsid w:val="00754CAD"/>
    <w:rsid w:val="007568F3"/>
    <w:rsid w:val="0076065C"/>
    <w:rsid w:val="00764B47"/>
    <w:rsid w:val="00765918"/>
    <w:rsid w:val="00767BB9"/>
    <w:rsid w:val="00774366"/>
    <w:rsid w:val="00776E19"/>
    <w:rsid w:val="00785E0A"/>
    <w:rsid w:val="00787711"/>
    <w:rsid w:val="007948FC"/>
    <w:rsid w:val="00795414"/>
    <w:rsid w:val="007D09A7"/>
    <w:rsid w:val="007D58CE"/>
    <w:rsid w:val="007D6A3D"/>
    <w:rsid w:val="007E676D"/>
    <w:rsid w:val="007E6922"/>
    <w:rsid w:val="007F08A4"/>
    <w:rsid w:val="008071E3"/>
    <w:rsid w:val="008108B9"/>
    <w:rsid w:val="00811F6D"/>
    <w:rsid w:val="008217F8"/>
    <w:rsid w:val="008253EA"/>
    <w:rsid w:val="00826607"/>
    <w:rsid w:val="00827E70"/>
    <w:rsid w:val="0083270E"/>
    <w:rsid w:val="0083449A"/>
    <w:rsid w:val="0084540D"/>
    <w:rsid w:val="008463AB"/>
    <w:rsid w:val="00857B2C"/>
    <w:rsid w:val="0086373B"/>
    <w:rsid w:val="00871B1A"/>
    <w:rsid w:val="00871C10"/>
    <w:rsid w:val="008757A3"/>
    <w:rsid w:val="00891CBB"/>
    <w:rsid w:val="008A2852"/>
    <w:rsid w:val="008B58EE"/>
    <w:rsid w:val="008E194F"/>
    <w:rsid w:val="008E28EE"/>
    <w:rsid w:val="008F1D1C"/>
    <w:rsid w:val="00903280"/>
    <w:rsid w:val="009128A6"/>
    <w:rsid w:val="009210B0"/>
    <w:rsid w:val="00922BDA"/>
    <w:rsid w:val="00926D01"/>
    <w:rsid w:val="00942497"/>
    <w:rsid w:val="00944182"/>
    <w:rsid w:val="00945156"/>
    <w:rsid w:val="009576F3"/>
    <w:rsid w:val="0097184C"/>
    <w:rsid w:val="00973388"/>
    <w:rsid w:val="00977769"/>
    <w:rsid w:val="00977C61"/>
    <w:rsid w:val="0098305A"/>
    <w:rsid w:val="009901D2"/>
    <w:rsid w:val="00994D5C"/>
    <w:rsid w:val="009964EF"/>
    <w:rsid w:val="009A09B7"/>
    <w:rsid w:val="009B36A6"/>
    <w:rsid w:val="009B5640"/>
    <w:rsid w:val="009C0F60"/>
    <w:rsid w:val="009C571A"/>
    <w:rsid w:val="009F7C45"/>
    <w:rsid w:val="00A10B81"/>
    <w:rsid w:val="00A20C32"/>
    <w:rsid w:val="00A20F56"/>
    <w:rsid w:val="00A2160A"/>
    <w:rsid w:val="00A40AA4"/>
    <w:rsid w:val="00A671B5"/>
    <w:rsid w:val="00A70A6B"/>
    <w:rsid w:val="00A86825"/>
    <w:rsid w:val="00A973D6"/>
    <w:rsid w:val="00AA026C"/>
    <w:rsid w:val="00AA1949"/>
    <w:rsid w:val="00AA2136"/>
    <w:rsid w:val="00AA2AA1"/>
    <w:rsid w:val="00AA55E0"/>
    <w:rsid w:val="00AB47F2"/>
    <w:rsid w:val="00AB5C5B"/>
    <w:rsid w:val="00AE65C0"/>
    <w:rsid w:val="00AF1743"/>
    <w:rsid w:val="00B07442"/>
    <w:rsid w:val="00B129F1"/>
    <w:rsid w:val="00B14F2F"/>
    <w:rsid w:val="00B20B3B"/>
    <w:rsid w:val="00B23767"/>
    <w:rsid w:val="00B25FE5"/>
    <w:rsid w:val="00B37878"/>
    <w:rsid w:val="00B54264"/>
    <w:rsid w:val="00B542F2"/>
    <w:rsid w:val="00B55105"/>
    <w:rsid w:val="00B575F5"/>
    <w:rsid w:val="00B57B7B"/>
    <w:rsid w:val="00B70567"/>
    <w:rsid w:val="00B71B7D"/>
    <w:rsid w:val="00B73593"/>
    <w:rsid w:val="00B75780"/>
    <w:rsid w:val="00B80076"/>
    <w:rsid w:val="00B80FEE"/>
    <w:rsid w:val="00B816A7"/>
    <w:rsid w:val="00B82FCF"/>
    <w:rsid w:val="00B92DBB"/>
    <w:rsid w:val="00B9422C"/>
    <w:rsid w:val="00BA3491"/>
    <w:rsid w:val="00BA73BB"/>
    <w:rsid w:val="00BC6CCE"/>
    <w:rsid w:val="00BD4F7F"/>
    <w:rsid w:val="00BE0B75"/>
    <w:rsid w:val="00BF350E"/>
    <w:rsid w:val="00BF6058"/>
    <w:rsid w:val="00C00367"/>
    <w:rsid w:val="00C0655B"/>
    <w:rsid w:val="00C07348"/>
    <w:rsid w:val="00C12746"/>
    <w:rsid w:val="00C2114C"/>
    <w:rsid w:val="00C214FE"/>
    <w:rsid w:val="00C42603"/>
    <w:rsid w:val="00C45C1E"/>
    <w:rsid w:val="00C54778"/>
    <w:rsid w:val="00C613F1"/>
    <w:rsid w:val="00C74D08"/>
    <w:rsid w:val="00C75B46"/>
    <w:rsid w:val="00C76315"/>
    <w:rsid w:val="00CA1415"/>
    <w:rsid w:val="00CB6D65"/>
    <w:rsid w:val="00CC3403"/>
    <w:rsid w:val="00CD0D84"/>
    <w:rsid w:val="00CD1044"/>
    <w:rsid w:val="00CD2750"/>
    <w:rsid w:val="00CD4A7F"/>
    <w:rsid w:val="00CD51B2"/>
    <w:rsid w:val="00CE3958"/>
    <w:rsid w:val="00CF0046"/>
    <w:rsid w:val="00CF0AA8"/>
    <w:rsid w:val="00CF4129"/>
    <w:rsid w:val="00D03A68"/>
    <w:rsid w:val="00D05DE4"/>
    <w:rsid w:val="00D05E54"/>
    <w:rsid w:val="00D071E1"/>
    <w:rsid w:val="00D161F5"/>
    <w:rsid w:val="00D312E7"/>
    <w:rsid w:val="00D479E4"/>
    <w:rsid w:val="00D514F3"/>
    <w:rsid w:val="00D5580F"/>
    <w:rsid w:val="00D748B0"/>
    <w:rsid w:val="00D75F46"/>
    <w:rsid w:val="00D81DC7"/>
    <w:rsid w:val="00DA2520"/>
    <w:rsid w:val="00DC1241"/>
    <w:rsid w:val="00DC6BF8"/>
    <w:rsid w:val="00DD1EAF"/>
    <w:rsid w:val="00DF16B6"/>
    <w:rsid w:val="00DF174E"/>
    <w:rsid w:val="00DF268C"/>
    <w:rsid w:val="00DF6DBD"/>
    <w:rsid w:val="00E0130A"/>
    <w:rsid w:val="00E05DD9"/>
    <w:rsid w:val="00E06CF3"/>
    <w:rsid w:val="00E07BE6"/>
    <w:rsid w:val="00E25A6B"/>
    <w:rsid w:val="00E265B0"/>
    <w:rsid w:val="00E26F16"/>
    <w:rsid w:val="00E35A19"/>
    <w:rsid w:val="00E40291"/>
    <w:rsid w:val="00E40F97"/>
    <w:rsid w:val="00E41A3B"/>
    <w:rsid w:val="00E52FF9"/>
    <w:rsid w:val="00E53480"/>
    <w:rsid w:val="00E5425A"/>
    <w:rsid w:val="00E6718D"/>
    <w:rsid w:val="00E84385"/>
    <w:rsid w:val="00E860E1"/>
    <w:rsid w:val="00EA5FD8"/>
    <w:rsid w:val="00EB18AE"/>
    <w:rsid w:val="00EB3165"/>
    <w:rsid w:val="00EC13B4"/>
    <w:rsid w:val="00ED16D9"/>
    <w:rsid w:val="00ED6AA0"/>
    <w:rsid w:val="00EE70D9"/>
    <w:rsid w:val="00EF2A5C"/>
    <w:rsid w:val="00EF3226"/>
    <w:rsid w:val="00EF71F6"/>
    <w:rsid w:val="00F06849"/>
    <w:rsid w:val="00F1229D"/>
    <w:rsid w:val="00F1337B"/>
    <w:rsid w:val="00F16080"/>
    <w:rsid w:val="00F24C71"/>
    <w:rsid w:val="00F335F5"/>
    <w:rsid w:val="00F33902"/>
    <w:rsid w:val="00F33A5C"/>
    <w:rsid w:val="00F723FD"/>
    <w:rsid w:val="00F73C4E"/>
    <w:rsid w:val="00F95865"/>
    <w:rsid w:val="00FA0CC1"/>
    <w:rsid w:val="00FA54A0"/>
    <w:rsid w:val="00FB1FC3"/>
    <w:rsid w:val="00FC2342"/>
    <w:rsid w:val="00FC36E7"/>
    <w:rsid w:val="00FD4D07"/>
    <w:rsid w:val="00FD6763"/>
    <w:rsid w:val="00FD7596"/>
    <w:rsid w:val="00FF1E37"/>
    <w:rsid w:val="00FF60F4"/>
    <w:rsid w:val="40272C4C"/>
    <w:rsid w:val="60973007"/>
    <w:rsid w:val="7AFC32E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8587B4"/>
  <w15:docId w15:val="{083DA574-0A92-474C-999A-0B582EC13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4F2F"/>
    <w:pPr>
      <w:widowControl w:val="0"/>
      <w:spacing w:line="240" w:lineRule="atLeast"/>
      <w:ind w:firstLineChars="200" w:firstLine="200"/>
      <w:jc w:val="both"/>
    </w:pPr>
    <w:rPr>
      <w:rFonts w:ascii="Times New Roman" w:eastAsia="仿宋" w:hAnsi="Times New Roman"/>
      <w:kern w:val="2"/>
      <w:sz w:val="32"/>
      <w:szCs w:val="24"/>
    </w:rPr>
  </w:style>
  <w:style w:type="paragraph" w:styleId="1">
    <w:name w:val="heading 1"/>
    <w:basedOn w:val="a"/>
    <w:next w:val="a"/>
    <w:link w:val="10"/>
    <w:uiPriority w:val="9"/>
    <w:qFormat/>
    <w:rsid w:val="00510257"/>
    <w:pPr>
      <w:outlineLvl w:val="0"/>
    </w:pPr>
    <w:rPr>
      <w:rFonts w:eastAsia="黑体"/>
      <w:bCs/>
      <w:kern w:val="44"/>
      <w:szCs w:val="44"/>
    </w:rPr>
  </w:style>
  <w:style w:type="paragraph" w:styleId="2">
    <w:name w:val="heading 2"/>
    <w:basedOn w:val="a"/>
    <w:next w:val="a"/>
    <w:link w:val="20"/>
    <w:uiPriority w:val="9"/>
    <w:unhideWhenUsed/>
    <w:qFormat/>
    <w:rsid w:val="00B14F2F"/>
    <w:pPr>
      <w:outlineLvl w:val="1"/>
    </w:pPr>
    <w:rPr>
      <w:rFonts w:asciiTheme="majorHAnsi" w:eastAsia="楷体" w:hAnsiTheme="majorHAnsi" w:cstheme="majorBidi"/>
      <w:b/>
      <w:bCs/>
      <w:szCs w:val="32"/>
    </w:rPr>
  </w:style>
  <w:style w:type="paragraph" w:styleId="3">
    <w:name w:val="heading 3"/>
    <w:basedOn w:val="a"/>
    <w:next w:val="a"/>
    <w:link w:val="30"/>
    <w:uiPriority w:val="9"/>
    <w:unhideWhenUsed/>
    <w:qFormat/>
    <w:rsid w:val="00B14F2F"/>
    <w:pPr>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6CF3"/>
    <w:rPr>
      <w:sz w:val="18"/>
      <w:szCs w:val="18"/>
    </w:rPr>
  </w:style>
  <w:style w:type="paragraph" w:styleId="a5">
    <w:name w:val="footer"/>
    <w:basedOn w:val="a"/>
    <w:link w:val="11"/>
    <w:uiPriority w:val="99"/>
    <w:unhideWhenUsed/>
    <w:qFormat/>
    <w:rsid w:val="00E06CF3"/>
    <w:pPr>
      <w:tabs>
        <w:tab w:val="center" w:pos="4153"/>
        <w:tab w:val="right" w:pos="8306"/>
      </w:tabs>
      <w:snapToGrid w:val="0"/>
      <w:jc w:val="left"/>
    </w:pPr>
    <w:rPr>
      <w:rFonts w:ascii="Calibri" w:hAnsi="Calibri"/>
      <w:sz w:val="18"/>
      <w:szCs w:val="18"/>
    </w:rPr>
  </w:style>
  <w:style w:type="paragraph" w:styleId="a6">
    <w:name w:val="header"/>
    <w:basedOn w:val="a"/>
    <w:link w:val="a7"/>
    <w:uiPriority w:val="99"/>
    <w:unhideWhenUsed/>
    <w:rsid w:val="00E06CF3"/>
    <w:pPr>
      <w:pBdr>
        <w:bottom w:val="single" w:sz="6" w:space="1" w:color="auto"/>
      </w:pBdr>
      <w:tabs>
        <w:tab w:val="center" w:pos="4153"/>
        <w:tab w:val="right" w:pos="8306"/>
      </w:tabs>
      <w:snapToGrid w:val="0"/>
      <w:jc w:val="center"/>
    </w:pPr>
    <w:rPr>
      <w:rFonts w:ascii="Calibri" w:hAnsi="Calibri"/>
      <w:sz w:val="18"/>
      <w:szCs w:val="18"/>
    </w:rPr>
  </w:style>
  <w:style w:type="paragraph" w:styleId="a8">
    <w:name w:val="Normal (Web)"/>
    <w:basedOn w:val="a"/>
    <w:uiPriority w:val="99"/>
    <w:unhideWhenUsed/>
    <w:rsid w:val="00E06CF3"/>
    <w:pPr>
      <w:widowControl/>
      <w:spacing w:before="100" w:beforeAutospacing="1" w:after="100" w:afterAutospacing="1"/>
      <w:jc w:val="left"/>
    </w:pPr>
    <w:rPr>
      <w:rFonts w:ascii="宋体" w:hAnsi="宋体" w:cs="宋体"/>
      <w:kern w:val="0"/>
      <w:sz w:val="24"/>
    </w:rPr>
  </w:style>
  <w:style w:type="paragraph" w:styleId="a9">
    <w:name w:val="Title"/>
    <w:basedOn w:val="a"/>
    <w:next w:val="a"/>
    <w:link w:val="aa"/>
    <w:uiPriority w:val="10"/>
    <w:qFormat/>
    <w:rsid w:val="00E06CF3"/>
    <w:pPr>
      <w:spacing w:before="240" w:after="60"/>
      <w:jc w:val="center"/>
      <w:outlineLvl w:val="0"/>
    </w:pPr>
    <w:rPr>
      <w:rFonts w:ascii="Cambria" w:hAnsi="Cambria"/>
      <w:b/>
      <w:bCs/>
      <w:szCs w:val="32"/>
    </w:rPr>
  </w:style>
  <w:style w:type="character" w:customStyle="1" w:styleId="a7">
    <w:name w:val="页眉 字符"/>
    <w:link w:val="a6"/>
    <w:uiPriority w:val="99"/>
    <w:qFormat/>
    <w:rsid w:val="00E06CF3"/>
    <w:rPr>
      <w:sz w:val="18"/>
      <w:szCs w:val="18"/>
    </w:rPr>
  </w:style>
  <w:style w:type="character" w:customStyle="1" w:styleId="11">
    <w:name w:val="页脚 字符1"/>
    <w:link w:val="a5"/>
    <w:uiPriority w:val="99"/>
    <w:semiHidden/>
    <w:qFormat/>
    <w:rsid w:val="00E06CF3"/>
    <w:rPr>
      <w:sz w:val="18"/>
      <w:szCs w:val="18"/>
    </w:rPr>
  </w:style>
  <w:style w:type="character" w:customStyle="1" w:styleId="ab">
    <w:name w:val="页脚 字符"/>
    <w:uiPriority w:val="99"/>
    <w:qFormat/>
    <w:rsid w:val="00E06CF3"/>
    <w:rPr>
      <w:kern w:val="2"/>
      <w:sz w:val="18"/>
      <w:szCs w:val="18"/>
    </w:rPr>
  </w:style>
  <w:style w:type="paragraph" w:styleId="ac">
    <w:name w:val="List Paragraph"/>
    <w:basedOn w:val="a"/>
    <w:uiPriority w:val="34"/>
    <w:qFormat/>
    <w:rsid w:val="00E06CF3"/>
    <w:pPr>
      <w:ind w:firstLine="420"/>
    </w:pPr>
  </w:style>
  <w:style w:type="character" w:customStyle="1" w:styleId="a4">
    <w:name w:val="批注框文本 字符"/>
    <w:link w:val="a3"/>
    <w:uiPriority w:val="99"/>
    <w:semiHidden/>
    <w:rsid w:val="00E06CF3"/>
    <w:rPr>
      <w:rFonts w:ascii="Times New Roman" w:eastAsia="宋体" w:hAnsi="Times New Roman" w:cs="Times New Roman"/>
      <w:sz w:val="18"/>
      <w:szCs w:val="18"/>
    </w:rPr>
  </w:style>
  <w:style w:type="character" w:customStyle="1" w:styleId="10">
    <w:name w:val="标题 1 字符"/>
    <w:link w:val="1"/>
    <w:uiPriority w:val="9"/>
    <w:qFormat/>
    <w:rsid w:val="00510257"/>
    <w:rPr>
      <w:rFonts w:ascii="Times New Roman" w:eastAsia="黑体" w:hAnsi="Times New Roman"/>
      <w:bCs/>
      <w:kern w:val="44"/>
      <w:sz w:val="32"/>
      <w:szCs w:val="44"/>
    </w:rPr>
  </w:style>
  <w:style w:type="character" w:customStyle="1" w:styleId="30">
    <w:name w:val="标题 3 字符"/>
    <w:link w:val="3"/>
    <w:uiPriority w:val="9"/>
    <w:rsid w:val="00B14F2F"/>
    <w:rPr>
      <w:rFonts w:ascii="Times New Roman" w:eastAsia="仿宋" w:hAnsi="Times New Roman"/>
      <w:b/>
      <w:bCs/>
      <w:kern w:val="2"/>
      <w:sz w:val="32"/>
      <w:szCs w:val="32"/>
    </w:rPr>
  </w:style>
  <w:style w:type="character" w:customStyle="1" w:styleId="aa">
    <w:name w:val="标题 字符"/>
    <w:link w:val="a9"/>
    <w:uiPriority w:val="10"/>
    <w:rsid w:val="00E06CF3"/>
    <w:rPr>
      <w:rFonts w:ascii="Cambria" w:hAnsi="Cambria" w:cs="Times New Roman"/>
      <w:b/>
      <w:bCs/>
      <w:kern w:val="2"/>
      <w:sz w:val="32"/>
      <w:szCs w:val="32"/>
    </w:rPr>
  </w:style>
  <w:style w:type="character" w:customStyle="1" w:styleId="20">
    <w:name w:val="标题 2 字符"/>
    <w:basedOn w:val="a0"/>
    <w:link w:val="2"/>
    <w:uiPriority w:val="9"/>
    <w:rsid w:val="00B14F2F"/>
    <w:rPr>
      <w:rFonts w:asciiTheme="majorHAnsi" w:eastAsia="楷体" w:hAnsiTheme="majorHAnsi" w:cstheme="majorBidi"/>
      <w:b/>
      <w:bCs/>
      <w:kern w:val="2"/>
      <w:sz w:val="32"/>
      <w:szCs w:val="32"/>
    </w:rPr>
  </w:style>
  <w:style w:type="paragraph" w:styleId="TOC1">
    <w:name w:val="toc 1"/>
    <w:basedOn w:val="a"/>
    <w:next w:val="a"/>
    <w:autoRedefine/>
    <w:uiPriority w:val="39"/>
    <w:unhideWhenUsed/>
    <w:rsid w:val="005240F6"/>
  </w:style>
  <w:style w:type="paragraph" w:styleId="TOC2">
    <w:name w:val="toc 2"/>
    <w:basedOn w:val="a"/>
    <w:next w:val="a"/>
    <w:autoRedefine/>
    <w:uiPriority w:val="39"/>
    <w:unhideWhenUsed/>
    <w:rsid w:val="005240F6"/>
    <w:pPr>
      <w:ind w:leftChars="200" w:left="420"/>
    </w:pPr>
  </w:style>
  <w:style w:type="paragraph" w:styleId="TOC3">
    <w:name w:val="toc 3"/>
    <w:basedOn w:val="a"/>
    <w:next w:val="a"/>
    <w:autoRedefine/>
    <w:uiPriority w:val="39"/>
    <w:unhideWhenUsed/>
    <w:rsid w:val="005240F6"/>
    <w:pPr>
      <w:ind w:leftChars="400" w:left="840"/>
    </w:pPr>
  </w:style>
  <w:style w:type="character" w:styleId="ad">
    <w:name w:val="Hyperlink"/>
    <w:basedOn w:val="a0"/>
    <w:uiPriority w:val="99"/>
    <w:unhideWhenUsed/>
    <w:rsid w:val="005240F6"/>
    <w:rPr>
      <w:color w:val="0000FF" w:themeColor="hyperlink"/>
      <w:u w:val="single"/>
    </w:rPr>
  </w:style>
  <w:style w:type="character" w:customStyle="1" w:styleId="font101">
    <w:name w:val="font101"/>
    <w:basedOn w:val="a0"/>
    <w:qFormat/>
    <w:rsid w:val="000528F6"/>
    <w:rPr>
      <w:rFonts w:ascii="Times New Roman" w:hAnsi="Times New Roman" w:cs="Times New Roman" w:hint="default"/>
      <w:color w:val="000000"/>
      <w:sz w:val="20"/>
      <w:szCs w:val="20"/>
      <w:u w:val="none"/>
    </w:rPr>
  </w:style>
  <w:style w:type="character" w:styleId="ae">
    <w:name w:val="annotation reference"/>
    <w:basedOn w:val="a0"/>
    <w:uiPriority w:val="99"/>
    <w:semiHidden/>
    <w:unhideWhenUsed/>
    <w:rsid w:val="0040321F"/>
    <w:rPr>
      <w:sz w:val="21"/>
      <w:szCs w:val="21"/>
    </w:rPr>
  </w:style>
  <w:style w:type="paragraph" w:styleId="af">
    <w:name w:val="annotation text"/>
    <w:basedOn w:val="a"/>
    <w:link w:val="af0"/>
    <w:uiPriority w:val="99"/>
    <w:semiHidden/>
    <w:unhideWhenUsed/>
    <w:rsid w:val="0040321F"/>
    <w:pPr>
      <w:jc w:val="left"/>
    </w:pPr>
  </w:style>
  <w:style w:type="character" w:customStyle="1" w:styleId="af0">
    <w:name w:val="批注文字 字符"/>
    <w:basedOn w:val="a0"/>
    <w:link w:val="af"/>
    <w:uiPriority w:val="99"/>
    <w:semiHidden/>
    <w:rsid w:val="0040321F"/>
    <w:rPr>
      <w:rFonts w:ascii="Times New Roman" w:eastAsia="仿宋" w:hAnsi="Times New Roman"/>
      <w:kern w:val="2"/>
      <w:sz w:val="32"/>
      <w:szCs w:val="24"/>
    </w:rPr>
  </w:style>
  <w:style w:type="paragraph" w:styleId="af1">
    <w:name w:val="annotation subject"/>
    <w:basedOn w:val="af"/>
    <w:next w:val="af"/>
    <w:link w:val="af2"/>
    <w:uiPriority w:val="99"/>
    <w:semiHidden/>
    <w:unhideWhenUsed/>
    <w:rsid w:val="0040321F"/>
    <w:rPr>
      <w:b/>
      <w:bCs/>
    </w:rPr>
  </w:style>
  <w:style w:type="character" w:customStyle="1" w:styleId="af2">
    <w:name w:val="批注主题 字符"/>
    <w:basedOn w:val="af0"/>
    <w:link w:val="af1"/>
    <w:uiPriority w:val="99"/>
    <w:semiHidden/>
    <w:rsid w:val="0040321F"/>
    <w:rPr>
      <w:rFonts w:ascii="Times New Roman" w:eastAsia="仿宋" w:hAnsi="Times New Roman"/>
      <w:b/>
      <w:bCs/>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6306">
      <w:bodyDiv w:val="1"/>
      <w:marLeft w:val="0"/>
      <w:marRight w:val="0"/>
      <w:marTop w:val="0"/>
      <w:marBottom w:val="0"/>
      <w:divBdr>
        <w:top w:val="none" w:sz="0" w:space="0" w:color="auto"/>
        <w:left w:val="none" w:sz="0" w:space="0" w:color="auto"/>
        <w:bottom w:val="none" w:sz="0" w:space="0" w:color="auto"/>
        <w:right w:val="none" w:sz="0" w:space="0" w:color="auto"/>
      </w:divBdr>
    </w:div>
    <w:div w:id="416942030">
      <w:bodyDiv w:val="1"/>
      <w:marLeft w:val="0"/>
      <w:marRight w:val="0"/>
      <w:marTop w:val="0"/>
      <w:marBottom w:val="0"/>
      <w:divBdr>
        <w:top w:val="none" w:sz="0" w:space="0" w:color="auto"/>
        <w:left w:val="none" w:sz="0" w:space="0" w:color="auto"/>
        <w:bottom w:val="none" w:sz="0" w:space="0" w:color="auto"/>
        <w:right w:val="none" w:sz="0" w:space="0" w:color="auto"/>
      </w:divBdr>
    </w:div>
    <w:div w:id="536090756">
      <w:bodyDiv w:val="1"/>
      <w:marLeft w:val="0"/>
      <w:marRight w:val="0"/>
      <w:marTop w:val="0"/>
      <w:marBottom w:val="0"/>
      <w:divBdr>
        <w:top w:val="none" w:sz="0" w:space="0" w:color="auto"/>
        <w:left w:val="none" w:sz="0" w:space="0" w:color="auto"/>
        <w:bottom w:val="none" w:sz="0" w:space="0" w:color="auto"/>
        <w:right w:val="none" w:sz="0" w:space="0" w:color="auto"/>
      </w:divBdr>
    </w:div>
    <w:div w:id="894581876">
      <w:bodyDiv w:val="1"/>
      <w:marLeft w:val="0"/>
      <w:marRight w:val="0"/>
      <w:marTop w:val="0"/>
      <w:marBottom w:val="0"/>
      <w:divBdr>
        <w:top w:val="none" w:sz="0" w:space="0" w:color="auto"/>
        <w:left w:val="none" w:sz="0" w:space="0" w:color="auto"/>
        <w:bottom w:val="none" w:sz="0" w:space="0" w:color="auto"/>
        <w:right w:val="none" w:sz="0" w:space="0" w:color="auto"/>
      </w:divBdr>
    </w:div>
    <w:div w:id="920914631">
      <w:bodyDiv w:val="1"/>
      <w:marLeft w:val="0"/>
      <w:marRight w:val="0"/>
      <w:marTop w:val="0"/>
      <w:marBottom w:val="0"/>
      <w:divBdr>
        <w:top w:val="none" w:sz="0" w:space="0" w:color="auto"/>
        <w:left w:val="none" w:sz="0" w:space="0" w:color="auto"/>
        <w:bottom w:val="none" w:sz="0" w:space="0" w:color="auto"/>
        <w:right w:val="none" w:sz="0" w:space="0" w:color="auto"/>
      </w:divBdr>
    </w:div>
    <w:div w:id="1337881128">
      <w:bodyDiv w:val="1"/>
      <w:marLeft w:val="0"/>
      <w:marRight w:val="0"/>
      <w:marTop w:val="0"/>
      <w:marBottom w:val="0"/>
      <w:divBdr>
        <w:top w:val="none" w:sz="0" w:space="0" w:color="auto"/>
        <w:left w:val="none" w:sz="0" w:space="0" w:color="auto"/>
        <w:bottom w:val="none" w:sz="0" w:space="0" w:color="auto"/>
        <w:right w:val="none" w:sz="0" w:space="0" w:color="auto"/>
      </w:divBdr>
    </w:div>
    <w:div w:id="1349210585">
      <w:bodyDiv w:val="1"/>
      <w:marLeft w:val="0"/>
      <w:marRight w:val="0"/>
      <w:marTop w:val="0"/>
      <w:marBottom w:val="0"/>
      <w:divBdr>
        <w:top w:val="none" w:sz="0" w:space="0" w:color="auto"/>
        <w:left w:val="none" w:sz="0" w:space="0" w:color="auto"/>
        <w:bottom w:val="none" w:sz="0" w:space="0" w:color="auto"/>
        <w:right w:val="none" w:sz="0" w:space="0" w:color="auto"/>
      </w:divBdr>
    </w:div>
    <w:div w:id="18934235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5C712F-E16F-444E-9420-01CF9E8DA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15</Pages>
  <Words>1094</Words>
  <Characters>6240</Characters>
  <Application>Microsoft Office Word</Application>
  <DocSecurity>0</DocSecurity>
  <Lines>52</Lines>
  <Paragraphs>14</Paragraphs>
  <ScaleCrop>false</ScaleCrop>
  <Company/>
  <LinksUpToDate>false</LinksUpToDate>
  <CharactersWithSpaces>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tan di</cp:lastModifiedBy>
  <cp:revision>129</cp:revision>
  <cp:lastPrinted>2019-08-30T02:55:00Z</cp:lastPrinted>
  <dcterms:created xsi:type="dcterms:W3CDTF">2019-08-23T03:32:00Z</dcterms:created>
  <dcterms:modified xsi:type="dcterms:W3CDTF">2024-05-20T22:10:00Z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