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941" w:rsidRPr="00424445" w:rsidRDefault="00691941" w:rsidP="00C528C8">
      <w:pPr>
        <w:ind w:firstLineChars="0" w:firstLine="0"/>
        <w:rPr>
          <w:rFonts w:ascii="方正小标宋简体" w:eastAsia="方正小标宋简体"/>
          <w:sz w:val="44"/>
          <w:szCs w:val="44"/>
        </w:rPr>
      </w:pPr>
    </w:p>
    <w:p w:rsidR="00691941" w:rsidRDefault="00691941" w:rsidP="00C528C8">
      <w:pPr>
        <w:ind w:firstLineChars="0" w:firstLine="0"/>
        <w:jc w:val="center"/>
        <w:rPr>
          <w:rFonts w:ascii="方正小标宋简体" w:eastAsia="方正小标宋简体"/>
          <w:sz w:val="52"/>
          <w:szCs w:val="52"/>
        </w:rPr>
      </w:pPr>
      <w:r>
        <w:rPr>
          <w:rFonts w:ascii="方正小标宋简体" w:eastAsia="方正小标宋简体" w:hint="eastAsia"/>
          <w:sz w:val="52"/>
          <w:szCs w:val="52"/>
        </w:rPr>
        <w:t>绩效评价报告</w:t>
      </w: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仿宋_GB2312" w:eastAsia="仿宋_GB2312" w:hAnsi="仿宋_GB2312"/>
          <w:szCs w:val="32"/>
          <w:u w:val="single"/>
        </w:rPr>
      </w:pPr>
    </w:p>
    <w:p w:rsidR="00691941" w:rsidRDefault="00691941" w:rsidP="00DF0DFD">
      <w:pPr>
        <w:ind w:firstLine="640"/>
        <w:rPr>
          <w:rFonts w:ascii="仿宋_GB2312" w:eastAsia="仿宋_GB2312" w:hAnsi="仿宋_GB2312"/>
          <w:szCs w:val="32"/>
          <w:u w:val="single"/>
        </w:rPr>
      </w:pPr>
    </w:p>
    <w:p w:rsidR="00691941" w:rsidRDefault="00691941" w:rsidP="00DF0DFD">
      <w:pPr>
        <w:ind w:firstLine="640"/>
        <w:rPr>
          <w:rFonts w:ascii="仿宋_GB2312" w:eastAsia="仿宋_GB2312" w:hAnsi="仿宋_GB2312"/>
          <w:szCs w:val="32"/>
          <w:u w:val="single"/>
        </w:rPr>
      </w:pPr>
    </w:p>
    <w:p w:rsidR="00691941" w:rsidRDefault="00691941" w:rsidP="00FE7695">
      <w:pPr>
        <w:spacing w:line="600" w:lineRule="exact"/>
        <w:ind w:leftChars="100" w:left="1920" w:hangingChars="500" w:hanging="1600"/>
        <w:rPr>
          <w:rFonts w:ascii="仿宋_GB2312" w:eastAsia="仿宋_GB2312" w:hAnsi="仿宋_GB2312"/>
          <w:szCs w:val="32"/>
          <w:u w:val="single"/>
        </w:rPr>
      </w:pPr>
      <w:r>
        <w:rPr>
          <w:rFonts w:ascii="方正小标宋_GBK" w:eastAsia="方正小标宋_GBK" w:hint="eastAsia"/>
          <w:szCs w:val="32"/>
        </w:rPr>
        <w:t>项目名称：</w:t>
      </w:r>
      <w:r w:rsidR="006B23EE">
        <w:rPr>
          <w:rFonts w:ascii="方正小标宋_GBK" w:eastAsia="方正小标宋_GBK" w:hint="eastAsia"/>
          <w:szCs w:val="32"/>
        </w:rPr>
        <w:t xml:space="preserve"> </w:t>
      </w:r>
      <w:r>
        <w:rPr>
          <w:rFonts w:ascii="仿宋_GB2312" w:eastAsia="仿宋_GB2312" w:hAnsi="仿宋_GB2312"/>
          <w:szCs w:val="32"/>
          <w:u w:val="single"/>
        </w:rPr>
        <w:t>201</w:t>
      </w:r>
      <w:r w:rsidR="00FE7695">
        <w:rPr>
          <w:rFonts w:ascii="仿宋_GB2312" w:eastAsia="仿宋_GB2312" w:hAnsi="仿宋_GB2312" w:hint="eastAsia"/>
          <w:szCs w:val="32"/>
          <w:u w:val="single"/>
        </w:rPr>
        <w:t>9</w:t>
      </w:r>
      <w:r>
        <w:rPr>
          <w:rFonts w:ascii="仿宋_GB2312" w:eastAsia="仿宋_GB2312" w:hAnsi="仿宋_GB2312" w:hint="eastAsia"/>
          <w:szCs w:val="32"/>
          <w:u w:val="single"/>
        </w:rPr>
        <w:t>年度衡山县</w:t>
      </w:r>
      <w:r w:rsidR="00F03F23">
        <w:rPr>
          <w:rFonts w:ascii="仿宋_GB2312" w:eastAsia="仿宋_GB2312" w:hAnsi="仿宋_GB2312" w:hint="eastAsia"/>
          <w:szCs w:val="32"/>
          <w:u w:val="single"/>
        </w:rPr>
        <w:t>店门镇财政</w:t>
      </w:r>
      <w:proofErr w:type="gramStart"/>
      <w:r w:rsidR="00F03F23">
        <w:rPr>
          <w:rFonts w:ascii="仿宋_GB2312" w:eastAsia="仿宋_GB2312" w:hAnsi="仿宋_GB2312" w:hint="eastAsia"/>
          <w:szCs w:val="32"/>
          <w:u w:val="single"/>
        </w:rPr>
        <w:t>所</w:t>
      </w:r>
      <w:r w:rsidR="00365B8C">
        <w:rPr>
          <w:rFonts w:ascii="仿宋_GB2312" w:eastAsia="仿宋_GB2312" w:hAnsi="仿宋_GB2312" w:hint="eastAsia"/>
          <w:szCs w:val="32"/>
          <w:u w:val="single"/>
        </w:rPr>
        <w:t>项目</w:t>
      </w:r>
      <w:proofErr w:type="gramEnd"/>
      <w:r w:rsidR="00365B8C">
        <w:rPr>
          <w:rFonts w:ascii="仿宋_GB2312" w:eastAsia="仿宋_GB2312" w:hAnsi="仿宋_GB2312" w:hint="eastAsia"/>
          <w:szCs w:val="32"/>
          <w:u w:val="single"/>
        </w:rPr>
        <w:t>资金</w:t>
      </w:r>
    </w:p>
    <w:p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主管部门：</w:t>
      </w:r>
      <w:r>
        <w:rPr>
          <w:rFonts w:ascii="仿宋_GB2312" w:eastAsia="仿宋_GB2312" w:hAnsi="仿宋_GB2312" w:hint="eastAsia"/>
          <w:szCs w:val="32"/>
          <w:u w:val="single"/>
        </w:rPr>
        <w:t>衡山县</w:t>
      </w:r>
      <w:r w:rsidR="00F03F23">
        <w:rPr>
          <w:rFonts w:ascii="仿宋_GB2312" w:eastAsia="仿宋_GB2312" w:hAnsi="仿宋_GB2312" w:hint="eastAsia"/>
          <w:szCs w:val="32"/>
          <w:u w:val="single"/>
        </w:rPr>
        <w:t>店门镇</w:t>
      </w:r>
      <w:r w:rsidR="00322A5F">
        <w:rPr>
          <w:rFonts w:ascii="仿宋_GB2312" w:eastAsia="仿宋_GB2312" w:hAnsi="仿宋_GB2312" w:hint="eastAsia"/>
          <w:szCs w:val="32"/>
          <w:u w:val="single"/>
        </w:rPr>
        <w:t>人民政府</w:t>
      </w:r>
    </w:p>
    <w:p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组织单位：</w:t>
      </w:r>
      <w:r>
        <w:rPr>
          <w:rFonts w:ascii="仿宋_GB2312" w:eastAsia="仿宋_GB2312" w:hAnsi="仿宋_GB2312" w:hint="eastAsia"/>
          <w:szCs w:val="32"/>
          <w:u w:val="single"/>
        </w:rPr>
        <w:t>衡山县财政局</w:t>
      </w:r>
    </w:p>
    <w:p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实施机构：</w:t>
      </w:r>
      <w:r>
        <w:rPr>
          <w:rFonts w:ascii="仿宋_GB2312" w:eastAsia="仿宋_GB2312" w:hAnsi="仿宋_GB2312" w:hint="eastAsia"/>
          <w:szCs w:val="32"/>
          <w:u w:val="single"/>
        </w:rPr>
        <w:t>湖南宏丰</w:t>
      </w:r>
      <w:proofErr w:type="gramStart"/>
      <w:r>
        <w:rPr>
          <w:rFonts w:ascii="仿宋_GB2312" w:eastAsia="仿宋_GB2312" w:hAnsi="仿宋_GB2312" w:hint="eastAsia"/>
          <w:szCs w:val="32"/>
          <w:u w:val="single"/>
        </w:rPr>
        <w:t>益联合</w:t>
      </w:r>
      <w:proofErr w:type="gramEnd"/>
      <w:r>
        <w:rPr>
          <w:rFonts w:ascii="仿宋_GB2312" w:eastAsia="仿宋_GB2312" w:hAnsi="仿宋_GB2312" w:hint="eastAsia"/>
          <w:szCs w:val="32"/>
          <w:u w:val="single"/>
        </w:rPr>
        <w:t>会计师事务所</w:t>
      </w:r>
    </w:p>
    <w:p w:rsidR="00691941" w:rsidRDefault="00691941" w:rsidP="00DF0DFD">
      <w:pPr>
        <w:ind w:firstLineChars="100" w:firstLine="320"/>
        <w:rPr>
          <w:rFonts w:ascii="方正小标宋_GBK" w:eastAsia="方正小标宋_GBK"/>
          <w:szCs w:val="32"/>
          <w:u w:val="single"/>
        </w:rPr>
      </w:pPr>
    </w:p>
    <w:p w:rsidR="00691941" w:rsidRDefault="00691941" w:rsidP="00C528C8">
      <w:pPr>
        <w:ind w:firstLineChars="0" w:firstLine="0"/>
        <w:rPr>
          <w:rFonts w:ascii="方正小标宋_GBK" w:eastAsia="方正小标宋_GBK"/>
          <w:szCs w:val="32"/>
          <w:u w:val="single"/>
        </w:rPr>
      </w:pPr>
    </w:p>
    <w:p w:rsidR="00691941" w:rsidRDefault="00691941" w:rsidP="00C528C8">
      <w:pPr>
        <w:ind w:firstLineChars="0" w:firstLine="0"/>
        <w:jc w:val="center"/>
        <w:rPr>
          <w:rFonts w:ascii="楷体_GB2312" w:eastAsia="楷体_GB2312"/>
          <w:b/>
          <w:szCs w:val="32"/>
        </w:rPr>
      </w:pPr>
      <w:r>
        <w:rPr>
          <w:rFonts w:ascii="楷体_GB2312" w:eastAsia="楷体_GB2312"/>
          <w:b/>
          <w:szCs w:val="32"/>
        </w:rPr>
        <w:t>20</w:t>
      </w:r>
      <w:r w:rsidR="00FE7695">
        <w:rPr>
          <w:rFonts w:ascii="楷体_GB2312" w:eastAsia="楷体_GB2312" w:hint="eastAsia"/>
          <w:b/>
          <w:szCs w:val="32"/>
        </w:rPr>
        <w:t>20</w:t>
      </w:r>
      <w:r>
        <w:rPr>
          <w:rFonts w:ascii="楷体_GB2312" w:eastAsia="楷体_GB2312" w:hint="eastAsia"/>
          <w:b/>
          <w:szCs w:val="32"/>
        </w:rPr>
        <w:t>年</w:t>
      </w:r>
      <w:r>
        <w:rPr>
          <w:rFonts w:ascii="楷体_GB2312" w:eastAsia="楷体_GB2312"/>
          <w:b/>
          <w:szCs w:val="32"/>
        </w:rPr>
        <w:t>1</w:t>
      </w:r>
      <w:r w:rsidR="00F03F23">
        <w:rPr>
          <w:rFonts w:ascii="楷体_GB2312" w:eastAsia="楷体_GB2312" w:hint="eastAsia"/>
          <w:b/>
          <w:szCs w:val="32"/>
        </w:rPr>
        <w:t>1</w:t>
      </w:r>
      <w:r>
        <w:rPr>
          <w:rFonts w:ascii="楷体_GB2312" w:eastAsia="楷体_GB2312" w:hint="eastAsia"/>
          <w:b/>
          <w:szCs w:val="32"/>
        </w:rPr>
        <w:t>月</w:t>
      </w:r>
      <w:r w:rsidR="0096555F">
        <w:rPr>
          <w:rFonts w:ascii="楷体_GB2312" w:eastAsia="楷体_GB2312" w:hint="eastAsia"/>
          <w:b/>
          <w:szCs w:val="32"/>
        </w:rPr>
        <w:t>26</w:t>
      </w:r>
      <w:r>
        <w:rPr>
          <w:rFonts w:ascii="楷体_GB2312" w:eastAsia="楷体_GB2312" w:hint="eastAsia"/>
          <w:b/>
          <w:szCs w:val="32"/>
        </w:rPr>
        <w:t>日</w:t>
      </w:r>
    </w:p>
    <w:p w:rsidR="002A1A40" w:rsidRDefault="002A1A40" w:rsidP="00DF0DFD">
      <w:pPr>
        <w:spacing w:line="600" w:lineRule="exact"/>
        <w:ind w:firstLine="867"/>
        <w:rPr>
          <w:rFonts w:ascii="宋体" w:eastAsia="宋体"/>
          <w:b/>
          <w:color w:val="000000"/>
          <w:spacing w:val="-4"/>
          <w:sz w:val="44"/>
          <w:szCs w:val="44"/>
        </w:rPr>
      </w:pPr>
    </w:p>
    <w:p w:rsidR="005168DE" w:rsidRPr="0096555F" w:rsidRDefault="002A1A40" w:rsidP="00AC0036">
      <w:pPr>
        <w:pStyle w:val="2"/>
        <w:spacing w:line="520" w:lineRule="exact"/>
        <w:ind w:firstLine="643"/>
        <w:jc w:val="center"/>
        <w:rPr>
          <w:rFonts w:asciiTheme="minorEastAsia" w:eastAsiaTheme="minorEastAsia" w:hAnsiTheme="minorEastAsia"/>
          <w:noProof/>
          <w:sz w:val="24"/>
        </w:rPr>
      </w:pPr>
      <w:r>
        <w:br w:type="page"/>
      </w:r>
      <w:bookmarkStart w:id="0" w:name="_Toc57277374"/>
      <w:bookmarkStart w:id="1" w:name="_Toc57291617"/>
      <w:r w:rsidR="00666825" w:rsidRPr="00AE09B0">
        <w:rPr>
          <w:rFonts w:ascii="宋体" w:eastAsia="宋体" w:hAnsi="宋体"/>
          <w:sz w:val="30"/>
          <w:szCs w:val="30"/>
        </w:rPr>
        <w:lastRenderedPageBreak/>
        <w:t>目</w:t>
      </w:r>
      <w:r w:rsidR="00666825" w:rsidRPr="00AE09B0">
        <w:rPr>
          <w:rFonts w:ascii="宋体" w:eastAsia="宋体" w:hAnsi="宋体" w:hint="eastAsia"/>
          <w:sz w:val="30"/>
          <w:szCs w:val="30"/>
        </w:rPr>
        <w:t xml:space="preserve">   </w:t>
      </w:r>
      <w:r w:rsidR="00666825" w:rsidRPr="00AE09B0">
        <w:rPr>
          <w:rFonts w:ascii="宋体" w:eastAsia="宋体" w:hAnsi="宋体"/>
          <w:sz w:val="30"/>
          <w:szCs w:val="30"/>
        </w:rPr>
        <w:t>录</w:t>
      </w:r>
      <w:bookmarkEnd w:id="0"/>
      <w:bookmarkEnd w:id="1"/>
      <w:r w:rsidR="00C97522" w:rsidRPr="00C97522">
        <w:rPr>
          <w:rFonts w:asciiTheme="minorEastAsia" w:eastAsiaTheme="minorEastAsia" w:hAnsiTheme="minorEastAsia"/>
          <w:sz w:val="24"/>
        </w:rPr>
        <w:fldChar w:fldCharType="begin"/>
      </w:r>
      <w:r w:rsidR="00666825" w:rsidRPr="0096555F">
        <w:rPr>
          <w:rFonts w:asciiTheme="minorEastAsia" w:eastAsiaTheme="minorEastAsia" w:hAnsiTheme="minorEastAsia"/>
          <w:sz w:val="24"/>
        </w:rPr>
        <w:instrText xml:space="preserve"> TOC \o "1-3" \h \z \u </w:instrText>
      </w:r>
      <w:r w:rsidR="00C97522" w:rsidRPr="00C97522">
        <w:rPr>
          <w:rFonts w:asciiTheme="minorEastAsia" w:eastAsiaTheme="minorEastAsia" w:hAnsiTheme="minorEastAsia"/>
          <w:sz w:val="24"/>
        </w:rPr>
        <w:fldChar w:fldCharType="separate"/>
      </w:r>
    </w:p>
    <w:p w:rsidR="005168DE" w:rsidRPr="0096555F" w:rsidRDefault="00C97522" w:rsidP="00BB15F8">
      <w:pPr>
        <w:pStyle w:val="10"/>
        <w:tabs>
          <w:tab w:val="right" w:leader="dot" w:pos="8289"/>
        </w:tabs>
        <w:spacing w:line="520" w:lineRule="exact"/>
        <w:ind w:firstLine="640"/>
        <w:rPr>
          <w:rFonts w:asciiTheme="minorEastAsia" w:eastAsiaTheme="minorEastAsia" w:hAnsiTheme="minorEastAsia" w:cstheme="minorBidi"/>
          <w:noProof/>
          <w:sz w:val="24"/>
        </w:rPr>
      </w:pPr>
      <w:hyperlink w:anchor="_Toc57291618" w:history="1">
        <w:r w:rsidR="005168DE" w:rsidRPr="0096555F">
          <w:rPr>
            <w:rStyle w:val="a9"/>
            <w:rFonts w:asciiTheme="minorEastAsia" w:eastAsiaTheme="minorEastAsia" w:hAnsiTheme="minorEastAsia" w:hint="eastAsia"/>
            <w:noProof/>
            <w:sz w:val="24"/>
          </w:rPr>
          <w:t>一、评价情况</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_Toc57291618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2</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19" w:history="1">
        <w:r w:rsidR="005168DE" w:rsidRPr="0096555F">
          <w:rPr>
            <w:rStyle w:val="a9"/>
            <w:rFonts w:asciiTheme="minorEastAsia" w:eastAsiaTheme="minorEastAsia" w:hAnsiTheme="minorEastAsia" w:hint="eastAsia"/>
            <w:noProof/>
            <w:sz w:val="24"/>
          </w:rPr>
          <w:t>（一）评价目的</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_Toc57291619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2</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20" w:history="1">
        <w:r w:rsidR="005168DE" w:rsidRPr="0096555F">
          <w:rPr>
            <w:rStyle w:val="a9"/>
            <w:rFonts w:asciiTheme="minorEastAsia" w:eastAsiaTheme="minorEastAsia" w:hAnsiTheme="minorEastAsia" w:hint="eastAsia"/>
            <w:noProof/>
            <w:sz w:val="24"/>
          </w:rPr>
          <w:t>（二）评价实施情况</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_Toc57291620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2</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10"/>
        <w:tabs>
          <w:tab w:val="right" w:leader="dot" w:pos="8289"/>
        </w:tabs>
        <w:spacing w:line="520" w:lineRule="exact"/>
        <w:ind w:firstLine="640"/>
        <w:rPr>
          <w:rFonts w:asciiTheme="minorEastAsia" w:eastAsiaTheme="minorEastAsia" w:hAnsiTheme="minorEastAsia" w:cstheme="minorBidi"/>
          <w:noProof/>
          <w:sz w:val="24"/>
        </w:rPr>
      </w:pPr>
      <w:hyperlink w:anchor="_Toc57291621" w:history="1">
        <w:r w:rsidR="005168DE" w:rsidRPr="0096555F">
          <w:rPr>
            <w:rStyle w:val="a9"/>
            <w:rFonts w:asciiTheme="minorEastAsia" w:eastAsiaTheme="minorEastAsia" w:hAnsiTheme="minorEastAsia" w:hint="eastAsia"/>
            <w:noProof/>
            <w:sz w:val="24"/>
          </w:rPr>
          <w:t>二、项目基本情况</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_Toc57291621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2</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22" w:history="1">
        <w:r w:rsidR="005168DE" w:rsidRPr="0096555F">
          <w:rPr>
            <w:rStyle w:val="a9"/>
            <w:rFonts w:asciiTheme="minorEastAsia" w:eastAsiaTheme="minorEastAsia" w:hAnsiTheme="minorEastAsia" w:hint="eastAsia"/>
            <w:noProof/>
            <w:sz w:val="24"/>
          </w:rPr>
          <w:t>（一）项目立项依据</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_Toc57291622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2</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30"/>
        <w:tabs>
          <w:tab w:val="right" w:leader="dot" w:pos="8289"/>
        </w:tabs>
        <w:spacing w:line="520" w:lineRule="exact"/>
        <w:ind w:left="1280" w:firstLine="640"/>
        <w:rPr>
          <w:rFonts w:asciiTheme="minorEastAsia" w:eastAsiaTheme="minorEastAsia" w:hAnsiTheme="minorEastAsia" w:cstheme="minorBidi"/>
          <w:noProof/>
          <w:sz w:val="24"/>
        </w:rPr>
      </w:pPr>
      <w:hyperlink w:anchor="_Toc57291623" w:history="1">
        <w:r w:rsidR="005168DE" w:rsidRPr="0096555F">
          <w:rPr>
            <w:rStyle w:val="a9"/>
            <w:rFonts w:asciiTheme="minorEastAsia" w:eastAsiaTheme="minorEastAsia" w:hAnsiTheme="minorEastAsia"/>
            <w:noProof/>
            <w:sz w:val="24"/>
          </w:rPr>
          <w:t>1</w:t>
        </w:r>
        <w:r w:rsidR="005168DE" w:rsidRPr="0096555F">
          <w:rPr>
            <w:rStyle w:val="a9"/>
            <w:rFonts w:asciiTheme="minorEastAsia" w:eastAsiaTheme="minorEastAsia" w:hAnsiTheme="minorEastAsia" w:hint="eastAsia"/>
            <w:noProof/>
            <w:sz w:val="24"/>
          </w:rPr>
          <w:t>、</w:t>
        </w:r>
        <w:r w:rsidR="005168DE" w:rsidRPr="0096555F">
          <w:rPr>
            <w:rStyle w:val="a9"/>
            <w:rFonts w:asciiTheme="minorEastAsia" w:eastAsiaTheme="minorEastAsia" w:hAnsiTheme="minorEastAsia" w:hint="eastAsia"/>
            <w:noProof/>
            <w:kern w:val="0"/>
            <w:sz w:val="24"/>
          </w:rPr>
          <w:t>农村环境综合治理和新农村建设</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_Toc57291623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2</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30"/>
        <w:tabs>
          <w:tab w:val="right" w:leader="dot" w:pos="8289"/>
        </w:tabs>
        <w:spacing w:line="520" w:lineRule="exact"/>
        <w:ind w:left="1280" w:firstLine="640"/>
        <w:rPr>
          <w:rFonts w:asciiTheme="minorEastAsia" w:eastAsiaTheme="minorEastAsia" w:hAnsiTheme="minorEastAsia" w:cstheme="minorBidi"/>
          <w:noProof/>
          <w:sz w:val="24"/>
        </w:rPr>
      </w:pPr>
      <w:hyperlink w:anchor="_Toc57291624" w:history="1">
        <w:r w:rsidR="005168DE" w:rsidRPr="0096555F">
          <w:rPr>
            <w:rStyle w:val="a9"/>
            <w:rFonts w:asciiTheme="minorEastAsia" w:eastAsiaTheme="minorEastAsia" w:hAnsiTheme="minorEastAsia"/>
            <w:noProof/>
            <w:sz w:val="24"/>
          </w:rPr>
          <w:t>2</w:t>
        </w:r>
        <w:r w:rsidR="005168DE" w:rsidRPr="0096555F">
          <w:rPr>
            <w:rStyle w:val="a9"/>
            <w:rFonts w:asciiTheme="minorEastAsia" w:eastAsiaTheme="minorEastAsia" w:hAnsiTheme="minorEastAsia" w:hint="eastAsia"/>
            <w:noProof/>
            <w:sz w:val="24"/>
          </w:rPr>
          <w:t>、敬老院维修</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_Toc57291624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3</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30"/>
        <w:tabs>
          <w:tab w:val="right" w:leader="dot" w:pos="8289"/>
        </w:tabs>
        <w:spacing w:line="520" w:lineRule="exact"/>
        <w:ind w:left="1280" w:firstLine="640"/>
        <w:rPr>
          <w:rFonts w:asciiTheme="minorEastAsia" w:eastAsiaTheme="minorEastAsia" w:hAnsiTheme="minorEastAsia" w:cstheme="minorBidi"/>
          <w:noProof/>
          <w:sz w:val="24"/>
        </w:rPr>
      </w:pPr>
      <w:hyperlink w:anchor="_Toc57291625" w:history="1">
        <w:r w:rsidR="005168DE" w:rsidRPr="0096555F">
          <w:rPr>
            <w:rStyle w:val="a9"/>
            <w:rFonts w:asciiTheme="minorEastAsia" w:eastAsiaTheme="minorEastAsia" w:hAnsiTheme="minorEastAsia"/>
            <w:noProof/>
            <w:sz w:val="24"/>
          </w:rPr>
          <w:t>3</w:t>
        </w:r>
        <w:r w:rsidR="005168DE" w:rsidRPr="0096555F">
          <w:rPr>
            <w:rStyle w:val="a9"/>
            <w:rFonts w:asciiTheme="minorEastAsia" w:eastAsiaTheme="minorEastAsia" w:hAnsiTheme="minorEastAsia" w:hint="eastAsia"/>
            <w:noProof/>
            <w:sz w:val="24"/>
          </w:rPr>
          <w:t>、垃圾中转站建设资金</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_Toc57291625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3</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28" w:history="1">
        <w:r w:rsidR="005168DE" w:rsidRPr="0096555F">
          <w:rPr>
            <w:rStyle w:val="a9"/>
            <w:rFonts w:asciiTheme="minorEastAsia" w:eastAsiaTheme="minorEastAsia" w:hAnsiTheme="minorEastAsia" w:hint="eastAsia"/>
            <w:noProof/>
            <w:sz w:val="24"/>
          </w:rPr>
          <w:t>（二）项目主要内容</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_Toc57291628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4</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30"/>
        <w:tabs>
          <w:tab w:val="right" w:leader="dot" w:pos="8289"/>
        </w:tabs>
        <w:spacing w:line="520" w:lineRule="exact"/>
        <w:ind w:left="1280" w:firstLine="640"/>
        <w:rPr>
          <w:rFonts w:asciiTheme="minorEastAsia" w:eastAsiaTheme="minorEastAsia" w:hAnsiTheme="minorEastAsia" w:cstheme="minorBidi"/>
          <w:noProof/>
          <w:sz w:val="24"/>
        </w:rPr>
      </w:pPr>
      <w:hyperlink w:anchor="_Toc57291629" w:history="1">
        <w:r w:rsidR="005168DE" w:rsidRPr="0096555F">
          <w:rPr>
            <w:rStyle w:val="a9"/>
            <w:rFonts w:asciiTheme="minorEastAsia" w:eastAsiaTheme="minorEastAsia" w:hAnsiTheme="minorEastAsia"/>
            <w:noProof/>
            <w:sz w:val="24"/>
          </w:rPr>
          <w:t>1</w:t>
        </w:r>
        <w:r w:rsidR="005168DE" w:rsidRPr="0096555F">
          <w:rPr>
            <w:rStyle w:val="a9"/>
            <w:rFonts w:asciiTheme="minorEastAsia" w:eastAsiaTheme="minorEastAsia" w:hAnsiTheme="minorEastAsia" w:hint="eastAsia"/>
            <w:noProof/>
            <w:sz w:val="24"/>
          </w:rPr>
          <w:t>、农村环境综合治理和新农村建设</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_Toc57291629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4</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30"/>
        <w:tabs>
          <w:tab w:val="right" w:leader="dot" w:pos="8289"/>
        </w:tabs>
        <w:spacing w:line="520" w:lineRule="exact"/>
        <w:ind w:left="1280" w:firstLine="640"/>
        <w:rPr>
          <w:rFonts w:asciiTheme="minorEastAsia" w:eastAsiaTheme="minorEastAsia" w:hAnsiTheme="minorEastAsia" w:cstheme="minorBidi"/>
          <w:noProof/>
          <w:sz w:val="24"/>
        </w:rPr>
      </w:pPr>
      <w:hyperlink w:anchor="_Toc57291631" w:history="1">
        <w:r w:rsidR="005168DE" w:rsidRPr="0096555F">
          <w:rPr>
            <w:rStyle w:val="a9"/>
            <w:rFonts w:asciiTheme="minorEastAsia" w:eastAsiaTheme="minorEastAsia" w:hAnsiTheme="minorEastAsia"/>
            <w:noProof/>
            <w:sz w:val="24"/>
          </w:rPr>
          <w:t>2</w:t>
        </w:r>
        <w:r w:rsidR="005168DE" w:rsidRPr="0096555F">
          <w:rPr>
            <w:rStyle w:val="a9"/>
            <w:rFonts w:asciiTheme="minorEastAsia" w:eastAsiaTheme="minorEastAsia" w:hAnsiTheme="minorEastAsia" w:hint="eastAsia"/>
            <w:noProof/>
            <w:sz w:val="24"/>
          </w:rPr>
          <w:t>、敬老院维修资金</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_Toc57291631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4</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30"/>
        <w:tabs>
          <w:tab w:val="right" w:leader="dot" w:pos="8289"/>
        </w:tabs>
        <w:spacing w:line="520" w:lineRule="exact"/>
        <w:ind w:left="1280" w:firstLine="640"/>
        <w:rPr>
          <w:rFonts w:asciiTheme="minorEastAsia" w:eastAsiaTheme="minorEastAsia" w:hAnsiTheme="minorEastAsia" w:cstheme="minorBidi"/>
          <w:noProof/>
          <w:sz w:val="24"/>
        </w:rPr>
      </w:pPr>
      <w:hyperlink w:anchor="_Toc57291632" w:history="1">
        <w:r w:rsidR="005168DE" w:rsidRPr="0096555F">
          <w:rPr>
            <w:rStyle w:val="a9"/>
            <w:rFonts w:asciiTheme="minorEastAsia" w:eastAsiaTheme="minorEastAsia" w:hAnsiTheme="minorEastAsia"/>
            <w:noProof/>
            <w:sz w:val="24"/>
          </w:rPr>
          <w:t>3</w:t>
        </w:r>
        <w:r w:rsidR="005168DE" w:rsidRPr="0096555F">
          <w:rPr>
            <w:rStyle w:val="a9"/>
            <w:rFonts w:asciiTheme="minorEastAsia" w:eastAsiaTheme="minorEastAsia" w:hAnsiTheme="minorEastAsia" w:hint="eastAsia"/>
            <w:noProof/>
            <w:sz w:val="24"/>
          </w:rPr>
          <w:t>、垃圾中转站建设资金</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_Toc57291632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4</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34" w:history="1">
        <w:r w:rsidR="005168DE" w:rsidRPr="0096555F">
          <w:rPr>
            <w:rStyle w:val="a9"/>
            <w:rFonts w:asciiTheme="minorEastAsia" w:eastAsiaTheme="minorEastAsia" w:hAnsiTheme="minorEastAsia" w:hint="eastAsia"/>
            <w:noProof/>
            <w:sz w:val="24"/>
          </w:rPr>
          <w:t>（三）项目绩效目标</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_Toc57291634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5</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30"/>
        <w:tabs>
          <w:tab w:val="right" w:leader="dot" w:pos="8289"/>
        </w:tabs>
        <w:spacing w:line="520" w:lineRule="exact"/>
        <w:ind w:left="1280" w:firstLine="640"/>
        <w:rPr>
          <w:rFonts w:asciiTheme="minorEastAsia" w:eastAsiaTheme="minorEastAsia" w:hAnsiTheme="minorEastAsia" w:cstheme="minorBidi"/>
          <w:noProof/>
          <w:sz w:val="24"/>
        </w:rPr>
      </w:pPr>
      <w:hyperlink w:anchor="_Toc57291635" w:history="1">
        <w:r w:rsidR="005168DE" w:rsidRPr="0096555F">
          <w:rPr>
            <w:rStyle w:val="a9"/>
            <w:rFonts w:asciiTheme="minorEastAsia" w:eastAsiaTheme="minorEastAsia" w:hAnsiTheme="minorEastAsia"/>
            <w:noProof/>
            <w:sz w:val="24"/>
          </w:rPr>
          <w:t>1</w:t>
        </w:r>
        <w:r w:rsidR="005168DE" w:rsidRPr="0096555F">
          <w:rPr>
            <w:rStyle w:val="a9"/>
            <w:rFonts w:asciiTheme="minorEastAsia" w:eastAsiaTheme="minorEastAsia" w:hAnsiTheme="minorEastAsia" w:hint="eastAsia"/>
            <w:noProof/>
            <w:sz w:val="24"/>
          </w:rPr>
          <w:t>、农村环境综合治理和新农村建设</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_Toc57291635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5</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30"/>
        <w:tabs>
          <w:tab w:val="right" w:leader="dot" w:pos="8289"/>
        </w:tabs>
        <w:spacing w:line="520" w:lineRule="exact"/>
        <w:ind w:left="1280" w:firstLine="640"/>
        <w:rPr>
          <w:rFonts w:asciiTheme="minorEastAsia" w:eastAsiaTheme="minorEastAsia" w:hAnsiTheme="minorEastAsia" w:cstheme="minorBidi"/>
          <w:noProof/>
          <w:sz w:val="24"/>
        </w:rPr>
      </w:pPr>
      <w:hyperlink w:anchor="_Toc57291636" w:history="1">
        <w:r w:rsidR="005168DE" w:rsidRPr="0096555F">
          <w:rPr>
            <w:rStyle w:val="a9"/>
            <w:rFonts w:asciiTheme="minorEastAsia" w:eastAsiaTheme="minorEastAsia" w:hAnsiTheme="minorEastAsia"/>
            <w:noProof/>
            <w:sz w:val="24"/>
          </w:rPr>
          <w:t>2</w:t>
        </w:r>
        <w:r w:rsidR="005168DE" w:rsidRPr="0096555F">
          <w:rPr>
            <w:rStyle w:val="a9"/>
            <w:rFonts w:asciiTheme="minorEastAsia" w:eastAsiaTheme="minorEastAsia" w:hAnsiTheme="minorEastAsia" w:hint="eastAsia"/>
            <w:noProof/>
            <w:sz w:val="24"/>
          </w:rPr>
          <w:t>、敬老院维修资金</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_Toc57291636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5</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30"/>
        <w:tabs>
          <w:tab w:val="right" w:leader="dot" w:pos="8289"/>
        </w:tabs>
        <w:spacing w:line="520" w:lineRule="exact"/>
        <w:ind w:left="1280" w:firstLine="640"/>
        <w:rPr>
          <w:rFonts w:asciiTheme="minorEastAsia" w:eastAsiaTheme="minorEastAsia" w:hAnsiTheme="minorEastAsia" w:cstheme="minorBidi"/>
          <w:noProof/>
          <w:sz w:val="24"/>
        </w:rPr>
      </w:pPr>
      <w:hyperlink w:anchor="_Toc57291637" w:history="1">
        <w:r w:rsidR="005168DE" w:rsidRPr="0096555F">
          <w:rPr>
            <w:rStyle w:val="a9"/>
            <w:rFonts w:asciiTheme="minorEastAsia" w:eastAsiaTheme="minorEastAsia" w:hAnsiTheme="minorEastAsia"/>
            <w:noProof/>
            <w:sz w:val="24"/>
          </w:rPr>
          <w:t>3</w:t>
        </w:r>
        <w:r w:rsidR="005168DE" w:rsidRPr="0096555F">
          <w:rPr>
            <w:rStyle w:val="a9"/>
            <w:rFonts w:asciiTheme="minorEastAsia" w:eastAsiaTheme="minorEastAsia" w:hAnsiTheme="minorEastAsia" w:hint="eastAsia"/>
            <w:noProof/>
            <w:sz w:val="24"/>
          </w:rPr>
          <w:t>、垃圾中转站建设资金</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_Toc57291637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5</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10"/>
        <w:tabs>
          <w:tab w:val="right" w:leader="dot" w:pos="8289"/>
        </w:tabs>
        <w:spacing w:line="520" w:lineRule="exact"/>
        <w:ind w:firstLine="640"/>
        <w:rPr>
          <w:rFonts w:asciiTheme="minorEastAsia" w:eastAsiaTheme="minorEastAsia" w:hAnsiTheme="minorEastAsia" w:cstheme="minorBidi"/>
          <w:noProof/>
          <w:sz w:val="24"/>
        </w:rPr>
      </w:pPr>
      <w:hyperlink w:anchor="_Toc57291638" w:history="1">
        <w:r w:rsidR="005168DE" w:rsidRPr="0096555F">
          <w:rPr>
            <w:rStyle w:val="a9"/>
            <w:rFonts w:asciiTheme="minorEastAsia" w:eastAsiaTheme="minorEastAsia" w:hAnsiTheme="minorEastAsia" w:hint="eastAsia"/>
            <w:noProof/>
            <w:sz w:val="24"/>
          </w:rPr>
          <w:t>三、项目资金情况</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_Toc57291638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5</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39" w:history="1">
        <w:r w:rsidR="005168DE" w:rsidRPr="0096555F">
          <w:rPr>
            <w:rStyle w:val="a9"/>
            <w:rFonts w:asciiTheme="minorEastAsia" w:eastAsiaTheme="minorEastAsia" w:hAnsiTheme="minorEastAsia" w:hint="eastAsia"/>
            <w:noProof/>
            <w:sz w:val="24"/>
          </w:rPr>
          <w:t>（一）资金情况</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_Toc57291639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5</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30"/>
        <w:tabs>
          <w:tab w:val="right" w:leader="dot" w:pos="8289"/>
        </w:tabs>
        <w:spacing w:line="520" w:lineRule="exact"/>
        <w:ind w:left="1280" w:firstLine="640"/>
        <w:rPr>
          <w:rFonts w:asciiTheme="minorEastAsia" w:eastAsiaTheme="minorEastAsia" w:hAnsiTheme="minorEastAsia" w:cstheme="minorBidi"/>
          <w:noProof/>
          <w:sz w:val="24"/>
        </w:rPr>
      </w:pPr>
      <w:hyperlink w:anchor="_Toc57291640" w:history="1">
        <w:r w:rsidR="005168DE" w:rsidRPr="0096555F">
          <w:rPr>
            <w:rStyle w:val="a9"/>
            <w:rFonts w:asciiTheme="minorEastAsia" w:eastAsiaTheme="minorEastAsia" w:hAnsiTheme="minorEastAsia"/>
            <w:noProof/>
            <w:sz w:val="24"/>
          </w:rPr>
          <w:t>1</w:t>
        </w:r>
        <w:r w:rsidR="005168DE" w:rsidRPr="0096555F">
          <w:rPr>
            <w:rStyle w:val="a9"/>
            <w:rFonts w:asciiTheme="minorEastAsia" w:eastAsiaTheme="minorEastAsia" w:hAnsiTheme="minorEastAsia" w:hint="eastAsia"/>
            <w:noProof/>
            <w:sz w:val="24"/>
          </w:rPr>
          <w:t>、农村环境综合治理和新农村建设</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_Toc57291640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5</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30"/>
        <w:tabs>
          <w:tab w:val="right" w:leader="dot" w:pos="8289"/>
        </w:tabs>
        <w:spacing w:line="520" w:lineRule="exact"/>
        <w:ind w:left="1280" w:firstLine="640"/>
        <w:rPr>
          <w:rFonts w:asciiTheme="minorEastAsia" w:eastAsiaTheme="minorEastAsia" w:hAnsiTheme="minorEastAsia" w:cstheme="minorBidi"/>
          <w:noProof/>
          <w:sz w:val="24"/>
        </w:rPr>
      </w:pPr>
      <w:hyperlink w:anchor="_Toc57291641" w:history="1">
        <w:r w:rsidR="005168DE" w:rsidRPr="0096555F">
          <w:rPr>
            <w:rStyle w:val="a9"/>
            <w:rFonts w:asciiTheme="minorEastAsia" w:eastAsiaTheme="minorEastAsia" w:hAnsiTheme="minorEastAsia"/>
            <w:noProof/>
            <w:sz w:val="24"/>
          </w:rPr>
          <w:t>2</w:t>
        </w:r>
        <w:r w:rsidR="005168DE" w:rsidRPr="0096555F">
          <w:rPr>
            <w:rStyle w:val="a9"/>
            <w:rFonts w:asciiTheme="minorEastAsia" w:eastAsiaTheme="minorEastAsia" w:hAnsiTheme="minorEastAsia" w:hint="eastAsia"/>
            <w:noProof/>
            <w:sz w:val="24"/>
          </w:rPr>
          <w:t>、敬老院维修资金</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_Toc57291641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6</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30"/>
        <w:tabs>
          <w:tab w:val="right" w:leader="dot" w:pos="8289"/>
        </w:tabs>
        <w:spacing w:line="520" w:lineRule="exact"/>
        <w:ind w:left="1280" w:firstLine="640"/>
        <w:rPr>
          <w:rFonts w:asciiTheme="minorEastAsia" w:eastAsiaTheme="minorEastAsia" w:hAnsiTheme="minorEastAsia" w:cstheme="minorBidi"/>
          <w:noProof/>
          <w:sz w:val="24"/>
        </w:rPr>
      </w:pPr>
      <w:hyperlink w:anchor="_Toc57291642" w:history="1">
        <w:r w:rsidR="005168DE" w:rsidRPr="0096555F">
          <w:rPr>
            <w:rStyle w:val="a9"/>
            <w:rFonts w:asciiTheme="minorEastAsia" w:eastAsiaTheme="minorEastAsia" w:hAnsiTheme="minorEastAsia"/>
            <w:noProof/>
            <w:sz w:val="24"/>
          </w:rPr>
          <w:t>3</w:t>
        </w:r>
        <w:r w:rsidR="005168DE" w:rsidRPr="0096555F">
          <w:rPr>
            <w:rStyle w:val="a9"/>
            <w:rFonts w:asciiTheme="minorEastAsia" w:eastAsiaTheme="minorEastAsia" w:hAnsiTheme="minorEastAsia" w:hint="eastAsia"/>
            <w:noProof/>
            <w:sz w:val="24"/>
          </w:rPr>
          <w:t>、垃圾中转站建设资金</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_Toc57291642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6</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43" w:history="1">
        <w:r w:rsidR="005168DE" w:rsidRPr="0096555F">
          <w:rPr>
            <w:rStyle w:val="a9"/>
            <w:rFonts w:asciiTheme="minorEastAsia" w:eastAsiaTheme="minorEastAsia" w:hAnsiTheme="minorEastAsia" w:hint="eastAsia"/>
            <w:noProof/>
            <w:sz w:val="24"/>
          </w:rPr>
          <w:t>（二）资金管理情况</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_Toc57291643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6</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10"/>
        <w:tabs>
          <w:tab w:val="right" w:leader="dot" w:pos="8289"/>
        </w:tabs>
        <w:spacing w:line="520" w:lineRule="exact"/>
        <w:ind w:firstLine="640"/>
        <w:rPr>
          <w:rFonts w:asciiTheme="minorEastAsia" w:eastAsiaTheme="minorEastAsia" w:hAnsiTheme="minorEastAsia" w:cstheme="minorBidi"/>
          <w:noProof/>
          <w:sz w:val="24"/>
        </w:rPr>
      </w:pPr>
      <w:hyperlink w:anchor="_Toc57291644" w:history="1">
        <w:r w:rsidR="005168DE" w:rsidRPr="0096555F">
          <w:rPr>
            <w:rStyle w:val="a9"/>
            <w:rFonts w:asciiTheme="minorEastAsia" w:eastAsiaTheme="minorEastAsia" w:hAnsiTheme="minorEastAsia" w:hint="eastAsia"/>
            <w:noProof/>
            <w:sz w:val="24"/>
          </w:rPr>
          <w:t>四、项目实施情况</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_Toc57291644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6</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45" w:history="1">
        <w:r w:rsidR="005168DE" w:rsidRPr="0096555F">
          <w:rPr>
            <w:rStyle w:val="a9"/>
            <w:rFonts w:asciiTheme="minorEastAsia" w:eastAsiaTheme="minorEastAsia" w:hAnsiTheme="minorEastAsia" w:hint="eastAsia"/>
            <w:noProof/>
            <w:sz w:val="24"/>
          </w:rPr>
          <w:t>（一）组织情况</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_Toc57291645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6</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47" w:history="1">
        <w:r w:rsidR="005168DE" w:rsidRPr="0096555F">
          <w:rPr>
            <w:rStyle w:val="a9"/>
            <w:rFonts w:asciiTheme="minorEastAsia" w:eastAsiaTheme="minorEastAsia" w:hAnsiTheme="minorEastAsia" w:hint="eastAsia"/>
            <w:noProof/>
            <w:sz w:val="24"/>
          </w:rPr>
          <w:t>（二）实施情况</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_Toc57291647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7</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10"/>
        <w:tabs>
          <w:tab w:val="right" w:leader="dot" w:pos="8289"/>
        </w:tabs>
        <w:spacing w:line="520" w:lineRule="exact"/>
        <w:ind w:firstLine="640"/>
        <w:rPr>
          <w:rFonts w:asciiTheme="minorEastAsia" w:eastAsiaTheme="minorEastAsia" w:hAnsiTheme="minorEastAsia" w:cstheme="minorBidi"/>
          <w:noProof/>
          <w:sz w:val="24"/>
        </w:rPr>
      </w:pPr>
      <w:hyperlink w:anchor="_Toc57291648" w:history="1">
        <w:r w:rsidR="005168DE" w:rsidRPr="0096555F">
          <w:rPr>
            <w:rStyle w:val="a9"/>
            <w:rFonts w:asciiTheme="minorEastAsia" w:eastAsiaTheme="minorEastAsia" w:hAnsiTheme="minorEastAsia" w:hint="eastAsia"/>
            <w:noProof/>
            <w:sz w:val="24"/>
          </w:rPr>
          <w:t>五、制度建设和法律法规制度的执行情况</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_Toc57291648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8</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10"/>
        <w:tabs>
          <w:tab w:val="right" w:leader="dot" w:pos="8289"/>
        </w:tabs>
        <w:spacing w:line="520" w:lineRule="exact"/>
        <w:ind w:firstLine="640"/>
        <w:rPr>
          <w:rFonts w:asciiTheme="minorEastAsia" w:eastAsiaTheme="minorEastAsia" w:hAnsiTheme="minorEastAsia" w:cstheme="minorBidi"/>
          <w:noProof/>
          <w:sz w:val="24"/>
        </w:rPr>
      </w:pPr>
      <w:hyperlink w:anchor="_Toc57291649" w:history="1">
        <w:r w:rsidR="005168DE" w:rsidRPr="0096555F">
          <w:rPr>
            <w:rStyle w:val="a9"/>
            <w:rFonts w:asciiTheme="minorEastAsia" w:eastAsiaTheme="minorEastAsia" w:hAnsiTheme="minorEastAsia" w:hint="eastAsia"/>
            <w:noProof/>
            <w:sz w:val="24"/>
          </w:rPr>
          <w:t>六、项目的产出成果及效益情况分析</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_Toc57291649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8</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50" w:history="1">
        <w:r w:rsidR="005168DE" w:rsidRPr="0096555F">
          <w:rPr>
            <w:rStyle w:val="a9"/>
            <w:rFonts w:asciiTheme="minorEastAsia" w:eastAsiaTheme="minorEastAsia" w:hAnsiTheme="minorEastAsia" w:hint="eastAsia"/>
            <w:noProof/>
            <w:sz w:val="24"/>
          </w:rPr>
          <w:t>（一）保护环境，维护生态平衡</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_Toc57291650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8</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52" w:history="1">
        <w:r w:rsidR="005168DE" w:rsidRPr="0096555F">
          <w:rPr>
            <w:rStyle w:val="a9"/>
            <w:rFonts w:asciiTheme="minorEastAsia" w:eastAsiaTheme="minorEastAsia" w:hAnsiTheme="minorEastAsia" w:hint="eastAsia"/>
            <w:noProof/>
            <w:sz w:val="24"/>
          </w:rPr>
          <w:t>（二）</w:t>
        </w:r>
        <w:r w:rsidR="005168DE" w:rsidRPr="0096555F">
          <w:rPr>
            <w:rStyle w:val="a9"/>
            <w:rFonts w:asciiTheme="minorEastAsia" w:eastAsiaTheme="minorEastAsia" w:hAnsiTheme="minorEastAsia" w:hint="eastAsia"/>
            <w:bCs/>
            <w:noProof/>
            <w:sz w:val="24"/>
          </w:rPr>
          <w:t>推进养老行业发展，构建和谐社会</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_Toc57291652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9</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53" w:history="1">
        <w:r w:rsidR="005168DE" w:rsidRPr="0096555F">
          <w:rPr>
            <w:rStyle w:val="a9"/>
            <w:rFonts w:asciiTheme="minorEastAsia" w:eastAsiaTheme="minorEastAsia" w:hAnsiTheme="minorEastAsia" w:hint="eastAsia"/>
            <w:noProof/>
            <w:sz w:val="24"/>
          </w:rPr>
          <w:t>（三）减少垃圾堆放，提高环保意识</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_Toc57291653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9</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10"/>
        <w:tabs>
          <w:tab w:val="right" w:leader="dot" w:pos="8289"/>
        </w:tabs>
        <w:spacing w:line="520" w:lineRule="exact"/>
        <w:ind w:firstLine="640"/>
        <w:rPr>
          <w:rFonts w:asciiTheme="minorEastAsia" w:eastAsiaTheme="minorEastAsia" w:hAnsiTheme="minorEastAsia" w:cstheme="minorBidi"/>
          <w:noProof/>
          <w:sz w:val="24"/>
        </w:rPr>
      </w:pPr>
      <w:hyperlink w:anchor="_Toc57291655" w:history="1">
        <w:r w:rsidR="005168DE" w:rsidRPr="0096555F">
          <w:rPr>
            <w:rStyle w:val="a9"/>
            <w:rFonts w:asciiTheme="minorEastAsia" w:eastAsiaTheme="minorEastAsia" w:hAnsiTheme="minorEastAsia" w:hint="eastAsia"/>
            <w:noProof/>
            <w:sz w:val="24"/>
          </w:rPr>
          <w:t>七、项目支出存在的问题</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_Toc57291655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9</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56" w:history="1">
        <w:r w:rsidR="005168DE" w:rsidRPr="0096555F">
          <w:rPr>
            <w:rStyle w:val="a9"/>
            <w:rFonts w:asciiTheme="minorEastAsia" w:eastAsiaTheme="minorEastAsia" w:hAnsiTheme="minorEastAsia" w:hint="eastAsia"/>
            <w:noProof/>
            <w:sz w:val="24"/>
          </w:rPr>
          <w:t>（一）项目绩效目标不够量化、细化</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_Toc57291656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9</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57" w:history="1">
        <w:r w:rsidR="005168DE" w:rsidRPr="0096555F">
          <w:rPr>
            <w:rStyle w:val="a9"/>
            <w:rFonts w:asciiTheme="minorEastAsia" w:eastAsiaTheme="minorEastAsia" w:hAnsiTheme="minorEastAsia" w:hint="eastAsia"/>
            <w:noProof/>
            <w:sz w:val="24"/>
          </w:rPr>
          <w:t>（二）项目资金混合使用</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_Toc57291657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9</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58" w:history="1">
        <w:r w:rsidR="005168DE" w:rsidRPr="0096555F">
          <w:rPr>
            <w:rStyle w:val="a9"/>
            <w:rFonts w:asciiTheme="minorEastAsia" w:eastAsiaTheme="minorEastAsia" w:hAnsiTheme="minorEastAsia" w:hint="eastAsia"/>
            <w:noProof/>
            <w:sz w:val="24"/>
          </w:rPr>
          <w:t>（三）项目资金预算有漏项</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_Toc57291658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10</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59" w:history="1">
        <w:r w:rsidR="005168DE" w:rsidRPr="0096555F">
          <w:rPr>
            <w:rStyle w:val="a9"/>
            <w:rFonts w:asciiTheme="minorEastAsia" w:eastAsiaTheme="minorEastAsia" w:hAnsiTheme="minorEastAsia" w:hint="eastAsia"/>
            <w:noProof/>
            <w:sz w:val="24"/>
          </w:rPr>
          <w:t>（四）项目资料不够完善</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_Toc57291659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10</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10"/>
        <w:tabs>
          <w:tab w:val="right" w:leader="dot" w:pos="8289"/>
        </w:tabs>
        <w:spacing w:line="520" w:lineRule="exact"/>
        <w:ind w:firstLine="640"/>
        <w:rPr>
          <w:rFonts w:asciiTheme="minorEastAsia" w:eastAsiaTheme="minorEastAsia" w:hAnsiTheme="minorEastAsia" w:cstheme="minorBidi"/>
          <w:noProof/>
          <w:sz w:val="24"/>
        </w:rPr>
      </w:pPr>
      <w:hyperlink w:anchor="_Toc57291660" w:history="1">
        <w:r w:rsidR="005168DE" w:rsidRPr="0096555F">
          <w:rPr>
            <w:rStyle w:val="a9"/>
            <w:rFonts w:asciiTheme="minorEastAsia" w:eastAsiaTheme="minorEastAsia" w:hAnsiTheme="minorEastAsia" w:hint="eastAsia"/>
            <w:noProof/>
            <w:sz w:val="24"/>
          </w:rPr>
          <w:t>八、相关建议</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_Toc57291660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10</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61" w:history="1">
        <w:r w:rsidR="005168DE" w:rsidRPr="0096555F">
          <w:rPr>
            <w:rStyle w:val="a9"/>
            <w:rFonts w:asciiTheme="minorEastAsia" w:eastAsiaTheme="minorEastAsia" w:hAnsiTheme="minorEastAsia" w:hint="eastAsia"/>
            <w:noProof/>
            <w:sz w:val="24"/>
          </w:rPr>
          <w:t>（一）进一步细化、量化项目绩效目标</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_Toc57291661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10</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62" w:history="1">
        <w:r w:rsidR="005168DE" w:rsidRPr="0096555F">
          <w:rPr>
            <w:rStyle w:val="a9"/>
            <w:rFonts w:asciiTheme="minorEastAsia" w:eastAsiaTheme="minorEastAsia" w:hAnsiTheme="minorEastAsia" w:hint="eastAsia"/>
            <w:noProof/>
            <w:sz w:val="24"/>
          </w:rPr>
          <w:t>（二）强化制度执行和项目资金监管</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_Toc57291662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10</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63" w:history="1">
        <w:r w:rsidR="005168DE" w:rsidRPr="0096555F">
          <w:rPr>
            <w:rStyle w:val="a9"/>
            <w:rFonts w:asciiTheme="minorEastAsia" w:eastAsiaTheme="minorEastAsia" w:hAnsiTheme="minorEastAsia" w:hint="eastAsia"/>
            <w:noProof/>
            <w:sz w:val="24"/>
          </w:rPr>
          <w:t>（三）加强预决算管理，提高预算执行效率</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_Toc57291663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11</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64" w:history="1">
        <w:r w:rsidR="005168DE" w:rsidRPr="0096555F">
          <w:rPr>
            <w:rStyle w:val="a9"/>
            <w:rFonts w:asciiTheme="minorEastAsia" w:eastAsiaTheme="minorEastAsia" w:hAnsiTheme="minorEastAsia" w:hint="eastAsia"/>
            <w:noProof/>
            <w:sz w:val="24"/>
          </w:rPr>
          <w:t>（四）加强项目资料管理</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_Toc57291664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11</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10"/>
        <w:tabs>
          <w:tab w:val="right" w:leader="dot" w:pos="8289"/>
        </w:tabs>
        <w:spacing w:line="520" w:lineRule="exact"/>
        <w:ind w:firstLine="640"/>
        <w:rPr>
          <w:rFonts w:asciiTheme="minorEastAsia" w:eastAsiaTheme="minorEastAsia" w:hAnsiTheme="minorEastAsia" w:cstheme="minorBidi"/>
          <w:noProof/>
          <w:sz w:val="24"/>
        </w:rPr>
      </w:pPr>
      <w:hyperlink w:anchor="_Toc57291665" w:history="1">
        <w:r w:rsidR="005168DE" w:rsidRPr="0096555F">
          <w:rPr>
            <w:rStyle w:val="a9"/>
            <w:rFonts w:asciiTheme="minorEastAsia" w:eastAsiaTheme="minorEastAsia" w:hAnsiTheme="minorEastAsia" w:hint="eastAsia"/>
            <w:noProof/>
            <w:sz w:val="24"/>
          </w:rPr>
          <w:t>九、绩效评分情况</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_Toc57291665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12</w:t>
        </w:r>
        <w:r w:rsidRPr="0096555F">
          <w:rPr>
            <w:rFonts w:asciiTheme="minorEastAsia" w:eastAsiaTheme="minorEastAsia" w:hAnsiTheme="minorEastAsia"/>
            <w:noProof/>
            <w:webHidden/>
            <w:sz w:val="24"/>
          </w:rPr>
          <w:fldChar w:fldCharType="end"/>
        </w:r>
      </w:hyperlink>
    </w:p>
    <w:p w:rsidR="005168DE" w:rsidRPr="0096555F" w:rsidRDefault="00C97522" w:rsidP="00BB15F8">
      <w:pPr>
        <w:pStyle w:val="20"/>
        <w:tabs>
          <w:tab w:val="right" w:leader="dot" w:pos="8289"/>
        </w:tabs>
        <w:spacing w:line="520" w:lineRule="exact"/>
        <w:ind w:left="640" w:firstLine="640"/>
        <w:rPr>
          <w:rFonts w:asciiTheme="minorEastAsia" w:eastAsiaTheme="minorEastAsia" w:hAnsiTheme="minorEastAsia" w:cstheme="minorBidi"/>
          <w:noProof/>
          <w:sz w:val="24"/>
        </w:rPr>
      </w:pPr>
      <w:hyperlink w:anchor="_Toc57291666" w:history="1">
        <w:r w:rsidR="005168DE" w:rsidRPr="0096555F">
          <w:rPr>
            <w:rStyle w:val="a9"/>
            <w:rFonts w:asciiTheme="minorEastAsia" w:eastAsiaTheme="minorEastAsia" w:hAnsiTheme="minorEastAsia" w:hint="eastAsia"/>
            <w:noProof/>
            <w:sz w:val="24"/>
          </w:rPr>
          <w:t>附件一：</w:t>
        </w:r>
      </w:hyperlink>
      <w:r w:rsidR="00FA54E6" w:rsidRPr="0096555F">
        <w:rPr>
          <w:rFonts w:asciiTheme="minorEastAsia" w:eastAsiaTheme="minorEastAsia" w:hAnsiTheme="minorEastAsia" w:cstheme="minorBidi"/>
          <w:noProof/>
          <w:sz w:val="24"/>
        </w:rPr>
        <w:t xml:space="preserve"> </w:t>
      </w:r>
      <w:hyperlink w:anchor="_Toc57291667" w:history="1">
        <w:r w:rsidR="005168DE" w:rsidRPr="0096555F">
          <w:rPr>
            <w:rStyle w:val="a9"/>
            <w:rFonts w:asciiTheme="minorEastAsia" w:eastAsiaTheme="minorEastAsia" w:hAnsiTheme="minorEastAsia"/>
            <w:noProof/>
            <w:sz w:val="24"/>
          </w:rPr>
          <w:t>2019</w:t>
        </w:r>
        <w:r w:rsidR="005168DE" w:rsidRPr="0096555F">
          <w:rPr>
            <w:rStyle w:val="a9"/>
            <w:rFonts w:asciiTheme="minorEastAsia" w:eastAsiaTheme="minorEastAsia" w:hAnsiTheme="minorEastAsia" w:hint="eastAsia"/>
            <w:noProof/>
            <w:sz w:val="24"/>
          </w:rPr>
          <w:t>年度衡山县店门镇财政所项目资金绩效评价指标及评分表</w:t>
        </w:r>
        <w:r w:rsidR="005168DE" w:rsidRPr="0096555F">
          <w:rPr>
            <w:rFonts w:asciiTheme="minorEastAsia" w:eastAsiaTheme="minorEastAsia" w:hAnsiTheme="minorEastAsia"/>
            <w:noProof/>
            <w:webHidden/>
            <w:sz w:val="24"/>
          </w:rPr>
          <w:tab/>
        </w:r>
        <w:r w:rsidRPr="0096555F">
          <w:rPr>
            <w:rFonts w:asciiTheme="minorEastAsia" w:eastAsiaTheme="minorEastAsia" w:hAnsiTheme="minorEastAsia"/>
            <w:noProof/>
            <w:webHidden/>
            <w:sz w:val="24"/>
          </w:rPr>
          <w:fldChar w:fldCharType="begin"/>
        </w:r>
        <w:r w:rsidR="005168DE" w:rsidRPr="0096555F">
          <w:rPr>
            <w:rFonts w:asciiTheme="minorEastAsia" w:eastAsiaTheme="minorEastAsia" w:hAnsiTheme="minorEastAsia"/>
            <w:noProof/>
            <w:webHidden/>
            <w:sz w:val="24"/>
          </w:rPr>
          <w:instrText xml:space="preserve"> PAGEREF _Toc57291667 \h </w:instrText>
        </w:r>
        <w:r w:rsidRPr="0096555F">
          <w:rPr>
            <w:rFonts w:asciiTheme="minorEastAsia" w:eastAsiaTheme="minorEastAsia" w:hAnsiTheme="minorEastAsia"/>
            <w:noProof/>
            <w:webHidden/>
            <w:sz w:val="24"/>
          </w:rPr>
        </w:r>
        <w:r w:rsidRPr="0096555F">
          <w:rPr>
            <w:rFonts w:asciiTheme="minorEastAsia" w:eastAsiaTheme="minorEastAsia" w:hAnsiTheme="minorEastAsia"/>
            <w:noProof/>
            <w:webHidden/>
            <w:sz w:val="24"/>
          </w:rPr>
          <w:fldChar w:fldCharType="separate"/>
        </w:r>
        <w:r w:rsidR="005168DE" w:rsidRPr="0096555F">
          <w:rPr>
            <w:rFonts w:asciiTheme="minorEastAsia" w:eastAsiaTheme="minorEastAsia" w:hAnsiTheme="minorEastAsia"/>
            <w:noProof/>
            <w:webHidden/>
            <w:sz w:val="24"/>
          </w:rPr>
          <w:t>13</w:t>
        </w:r>
        <w:r w:rsidRPr="0096555F">
          <w:rPr>
            <w:rFonts w:asciiTheme="minorEastAsia" w:eastAsiaTheme="minorEastAsia" w:hAnsiTheme="minorEastAsia"/>
            <w:noProof/>
            <w:webHidden/>
            <w:sz w:val="24"/>
          </w:rPr>
          <w:fldChar w:fldCharType="end"/>
        </w:r>
      </w:hyperlink>
    </w:p>
    <w:p w:rsidR="00666825" w:rsidRPr="0096555F" w:rsidRDefault="00C97522" w:rsidP="0096555F">
      <w:pPr>
        <w:spacing w:line="520" w:lineRule="exact"/>
        <w:ind w:firstLine="480"/>
        <w:jc w:val="left"/>
        <w:rPr>
          <w:sz w:val="24"/>
        </w:rPr>
      </w:pPr>
      <w:r w:rsidRPr="0096555F">
        <w:rPr>
          <w:rFonts w:asciiTheme="minorEastAsia" w:eastAsiaTheme="minorEastAsia" w:hAnsiTheme="minorEastAsia"/>
          <w:sz w:val="24"/>
        </w:rPr>
        <w:fldChar w:fldCharType="end"/>
      </w:r>
    </w:p>
    <w:p w:rsidR="00691941" w:rsidRPr="002A1A40" w:rsidRDefault="00691941" w:rsidP="00DF0DFD">
      <w:pPr>
        <w:spacing w:line="600" w:lineRule="exact"/>
        <w:ind w:firstLine="867"/>
        <w:rPr>
          <w:rFonts w:ascii="宋体" w:eastAsia="宋体"/>
          <w:b/>
          <w:color w:val="000000"/>
          <w:spacing w:val="-4"/>
          <w:sz w:val="44"/>
          <w:szCs w:val="44"/>
        </w:rPr>
        <w:sectPr w:rsidR="00691941" w:rsidRPr="002A1A40">
          <w:headerReference w:type="even" r:id="rId8"/>
          <w:headerReference w:type="default" r:id="rId9"/>
          <w:footerReference w:type="even" r:id="rId10"/>
          <w:footerReference w:type="default" r:id="rId11"/>
          <w:headerReference w:type="first" r:id="rId12"/>
          <w:footerReference w:type="first" r:id="rId13"/>
          <w:pgSz w:w="11905" w:h="16838"/>
          <w:pgMar w:top="1440" w:right="1803" w:bottom="1440" w:left="1803" w:header="851" w:footer="992" w:gutter="0"/>
          <w:cols w:space="0"/>
          <w:docGrid w:type="lines" w:linePitch="319"/>
        </w:sectPr>
      </w:pPr>
    </w:p>
    <w:p w:rsidR="00691941" w:rsidRPr="002006A7" w:rsidRDefault="00691941" w:rsidP="00FE7695">
      <w:pPr>
        <w:spacing w:line="700" w:lineRule="exact"/>
        <w:ind w:firstLineChars="0" w:firstLine="0"/>
        <w:jc w:val="center"/>
        <w:rPr>
          <w:rFonts w:ascii="黑体" w:eastAsia="黑体" w:hAnsi="黑体"/>
          <w:sz w:val="44"/>
          <w:szCs w:val="44"/>
        </w:rPr>
      </w:pPr>
      <w:r w:rsidRPr="002006A7">
        <w:rPr>
          <w:rFonts w:ascii="黑体" w:eastAsia="黑体" w:hAnsi="黑体"/>
          <w:sz w:val="44"/>
          <w:szCs w:val="44"/>
        </w:rPr>
        <w:t>201</w:t>
      </w:r>
      <w:r w:rsidR="00FE7695">
        <w:rPr>
          <w:rFonts w:ascii="黑体" w:eastAsia="黑体" w:hAnsi="黑体" w:hint="eastAsia"/>
          <w:sz w:val="44"/>
          <w:szCs w:val="44"/>
        </w:rPr>
        <w:t>9</w:t>
      </w:r>
      <w:r w:rsidRPr="002006A7">
        <w:rPr>
          <w:rFonts w:ascii="黑体" w:eastAsia="黑体" w:hAnsi="黑体" w:hint="eastAsia"/>
          <w:sz w:val="44"/>
          <w:szCs w:val="44"/>
        </w:rPr>
        <w:t>年度衡山县</w:t>
      </w:r>
      <w:r w:rsidR="00F03F23">
        <w:rPr>
          <w:rFonts w:ascii="黑体" w:eastAsia="黑体" w:hAnsi="黑体" w:hint="eastAsia"/>
          <w:sz w:val="44"/>
          <w:szCs w:val="44"/>
        </w:rPr>
        <w:t>店门镇财政</w:t>
      </w:r>
      <w:proofErr w:type="gramStart"/>
      <w:r w:rsidR="00F03F23">
        <w:rPr>
          <w:rFonts w:ascii="黑体" w:eastAsia="黑体" w:hAnsi="黑体" w:hint="eastAsia"/>
          <w:sz w:val="44"/>
          <w:szCs w:val="44"/>
        </w:rPr>
        <w:t>所</w:t>
      </w:r>
      <w:r w:rsidRPr="002006A7">
        <w:rPr>
          <w:rFonts w:ascii="黑体" w:eastAsia="黑体" w:hAnsi="黑体" w:hint="eastAsia"/>
          <w:sz w:val="44"/>
          <w:szCs w:val="44"/>
        </w:rPr>
        <w:t>项目</w:t>
      </w:r>
      <w:proofErr w:type="gramEnd"/>
      <w:r w:rsidRPr="002006A7">
        <w:rPr>
          <w:rFonts w:ascii="黑体" w:eastAsia="黑体" w:hAnsi="黑体" w:hint="eastAsia"/>
          <w:sz w:val="44"/>
          <w:szCs w:val="44"/>
        </w:rPr>
        <w:t>支出绩效评价表</w:t>
      </w:r>
    </w:p>
    <w:p w:rsidR="00691941" w:rsidRDefault="00691941" w:rsidP="00DF0DFD">
      <w:pPr>
        <w:wordWrap w:val="0"/>
        <w:ind w:firstLineChars="50" w:firstLine="128"/>
        <w:jc w:val="right"/>
        <w:rPr>
          <w:rFonts w:ascii="??_GB2312" w:eastAsia="Times New Roman"/>
          <w:sz w:val="28"/>
          <w:szCs w:val="28"/>
        </w:rPr>
      </w:pPr>
      <w:r>
        <w:rPr>
          <w:rFonts w:ascii="仿宋" w:hAnsi="仿宋" w:cs="仿宋" w:hint="eastAsia"/>
          <w:sz w:val="28"/>
          <w:szCs w:val="28"/>
        </w:rPr>
        <w:t>填报日期：</w:t>
      </w:r>
      <w:r>
        <w:rPr>
          <w:rFonts w:ascii="仿宋" w:hAnsi="仿宋" w:cs="仿宋"/>
          <w:sz w:val="28"/>
          <w:szCs w:val="28"/>
        </w:rPr>
        <w:t>20</w:t>
      </w:r>
      <w:r w:rsidR="00FE7695">
        <w:rPr>
          <w:rFonts w:ascii="仿宋" w:hAnsi="仿宋" w:cs="仿宋" w:hint="eastAsia"/>
          <w:sz w:val="28"/>
          <w:szCs w:val="28"/>
        </w:rPr>
        <w:t>20</w:t>
      </w:r>
      <w:r>
        <w:rPr>
          <w:rFonts w:ascii="仿宋" w:hAnsi="仿宋" w:cs="仿宋" w:hint="eastAsia"/>
          <w:sz w:val="28"/>
          <w:szCs w:val="28"/>
        </w:rPr>
        <w:t>年</w:t>
      </w:r>
      <w:r w:rsidR="00FE7695">
        <w:rPr>
          <w:rFonts w:ascii="仿宋" w:hAnsi="仿宋" w:cs="仿宋" w:hint="eastAsia"/>
          <w:sz w:val="28"/>
          <w:szCs w:val="28"/>
        </w:rPr>
        <w:t>1</w:t>
      </w:r>
      <w:r w:rsidR="00953185">
        <w:rPr>
          <w:rFonts w:ascii="仿宋" w:hAnsi="仿宋" w:cs="仿宋" w:hint="eastAsia"/>
          <w:sz w:val="28"/>
          <w:szCs w:val="28"/>
        </w:rPr>
        <w:t>1</w:t>
      </w:r>
      <w:r>
        <w:rPr>
          <w:rFonts w:ascii="仿宋" w:hAnsi="仿宋" w:cs="仿宋" w:hint="eastAsia"/>
          <w:sz w:val="28"/>
          <w:szCs w:val="28"/>
        </w:rPr>
        <w:t>月</w:t>
      </w:r>
      <w:r w:rsidR="005A0F5B">
        <w:rPr>
          <w:rFonts w:ascii="仿宋" w:hAnsi="仿宋" w:cs="仿宋" w:hint="eastAsia"/>
          <w:sz w:val="28"/>
          <w:szCs w:val="28"/>
        </w:rPr>
        <w:t>26</w:t>
      </w:r>
      <w:r>
        <w:rPr>
          <w:rFonts w:ascii="仿宋" w:hAnsi="仿宋" w:cs="仿宋" w:hint="eastAsia"/>
          <w:sz w:val="28"/>
          <w:szCs w:val="28"/>
        </w:rPr>
        <w:t>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19"/>
        <w:gridCol w:w="1447"/>
        <w:gridCol w:w="1653"/>
        <w:gridCol w:w="1843"/>
        <w:gridCol w:w="2453"/>
      </w:tblGrid>
      <w:tr w:rsidR="00691941" w:rsidRPr="00835C12" w:rsidTr="002630F5">
        <w:trPr>
          <w:trHeight w:val="650"/>
          <w:jc w:val="center"/>
        </w:trPr>
        <w:tc>
          <w:tcPr>
            <w:tcW w:w="1119" w:type="dxa"/>
            <w:vMerge w:val="restart"/>
            <w:vAlign w:val="center"/>
          </w:tcPr>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项</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目</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基</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本</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情</w:t>
            </w:r>
          </w:p>
          <w:p w:rsidR="00691941" w:rsidRPr="00835C12" w:rsidRDefault="00691941" w:rsidP="00F875E9">
            <w:pPr>
              <w:spacing w:line="400" w:lineRule="exact"/>
              <w:ind w:firstLineChars="0" w:firstLine="0"/>
              <w:jc w:val="center"/>
              <w:rPr>
                <w:b/>
                <w:bCs/>
                <w:color w:val="000000"/>
                <w:sz w:val="24"/>
              </w:rPr>
            </w:pPr>
            <w:proofErr w:type="gramStart"/>
            <w:r w:rsidRPr="00835C12">
              <w:rPr>
                <w:rFonts w:hAnsi="仿宋" w:hint="eastAsia"/>
                <w:b/>
                <w:bCs/>
                <w:color w:val="000000"/>
                <w:sz w:val="24"/>
              </w:rPr>
              <w:t>况</w:t>
            </w:r>
            <w:proofErr w:type="gramEnd"/>
          </w:p>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项目名称</w:t>
            </w:r>
          </w:p>
        </w:tc>
        <w:tc>
          <w:tcPr>
            <w:tcW w:w="5949" w:type="dxa"/>
            <w:gridSpan w:val="3"/>
            <w:vAlign w:val="center"/>
          </w:tcPr>
          <w:p w:rsidR="00691941" w:rsidRDefault="002D11AC" w:rsidP="00F875E9">
            <w:pPr>
              <w:snapToGrid w:val="0"/>
              <w:spacing w:line="400" w:lineRule="exact"/>
              <w:ind w:firstLineChars="0" w:firstLine="0"/>
              <w:rPr>
                <w:sz w:val="24"/>
              </w:rPr>
            </w:pPr>
            <w:r>
              <w:rPr>
                <w:rFonts w:hint="eastAsia"/>
                <w:sz w:val="24"/>
              </w:rPr>
              <w:t>1</w:t>
            </w:r>
            <w:r>
              <w:rPr>
                <w:rFonts w:hint="eastAsia"/>
                <w:sz w:val="24"/>
              </w:rPr>
              <w:t>、</w:t>
            </w:r>
            <w:r w:rsidR="00953185" w:rsidRPr="00953185">
              <w:rPr>
                <w:rFonts w:hint="eastAsia"/>
                <w:sz w:val="24"/>
              </w:rPr>
              <w:t>农村环境综合治理和新农村建设</w:t>
            </w:r>
          </w:p>
          <w:p w:rsidR="002D11AC" w:rsidRDefault="002D11AC" w:rsidP="00F875E9">
            <w:pPr>
              <w:snapToGrid w:val="0"/>
              <w:spacing w:line="400" w:lineRule="exact"/>
              <w:ind w:firstLineChars="0" w:firstLine="0"/>
              <w:rPr>
                <w:sz w:val="24"/>
              </w:rPr>
            </w:pPr>
            <w:r>
              <w:rPr>
                <w:rFonts w:hint="eastAsia"/>
                <w:sz w:val="24"/>
              </w:rPr>
              <w:t>2</w:t>
            </w:r>
            <w:r>
              <w:rPr>
                <w:rFonts w:hint="eastAsia"/>
                <w:sz w:val="24"/>
              </w:rPr>
              <w:t>、</w:t>
            </w:r>
            <w:r w:rsidRPr="002D11AC">
              <w:rPr>
                <w:rFonts w:hint="eastAsia"/>
                <w:sz w:val="24"/>
              </w:rPr>
              <w:t>敬老院维修资金</w:t>
            </w:r>
          </w:p>
          <w:p w:rsidR="002D11AC" w:rsidRPr="002D11AC" w:rsidRDefault="002D11AC" w:rsidP="00F875E9">
            <w:pPr>
              <w:snapToGrid w:val="0"/>
              <w:spacing w:line="400" w:lineRule="exact"/>
              <w:ind w:firstLineChars="0" w:firstLine="0"/>
              <w:rPr>
                <w:sz w:val="24"/>
              </w:rPr>
            </w:pPr>
            <w:r>
              <w:rPr>
                <w:rFonts w:hint="eastAsia"/>
                <w:sz w:val="24"/>
              </w:rPr>
              <w:t>3</w:t>
            </w:r>
            <w:r>
              <w:rPr>
                <w:rFonts w:hint="eastAsia"/>
                <w:sz w:val="24"/>
              </w:rPr>
              <w:t>、</w:t>
            </w:r>
            <w:r w:rsidRPr="002D11AC">
              <w:rPr>
                <w:rFonts w:hint="eastAsia"/>
                <w:sz w:val="24"/>
              </w:rPr>
              <w:t>垃圾中转站建设资金</w:t>
            </w:r>
          </w:p>
        </w:tc>
      </w:tr>
      <w:tr w:rsidR="00691941" w:rsidRPr="00835C12" w:rsidTr="00496E54">
        <w:trPr>
          <w:trHeight w:hRule="exact" w:val="3603"/>
          <w:jc w:val="center"/>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项目内容</w:t>
            </w:r>
          </w:p>
        </w:tc>
        <w:tc>
          <w:tcPr>
            <w:tcW w:w="5949" w:type="dxa"/>
            <w:gridSpan w:val="3"/>
            <w:vAlign w:val="center"/>
          </w:tcPr>
          <w:p w:rsidR="00FE7695" w:rsidRDefault="00691941" w:rsidP="00FE7695">
            <w:pPr>
              <w:tabs>
                <w:tab w:val="left" w:pos="5300"/>
              </w:tabs>
              <w:snapToGrid w:val="0"/>
              <w:spacing w:line="400" w:lineRule="exact"/>
              <w:ind w:left="-103" w:firstLineChars="0" w:firstLine="0"/>
              <w:rPr>
                <w:sz w:val="24"/>
              </w:rPr>
            </w:pPr>
            <w:r w:rsidRPr="00835C12">
              <w:rPr>
                <w:sz w:val="24"/>
              </w:rPr>
              <w:t>1</w:t>
            </w:r>
            <w:r w:rsidRPr="00835C12">
              <w:rPr>
                <w:rFonts w:hAnsi="仿宋" w:hint="eastAsia"/>
                <w:sz w:val="24"/>
              </w:rPr>
              <w:t>、</w:t>
            </w:r>
            <w:r w:rsidR="00E02DE9">
              <w:rPr>
                <w:rFonts w:hAnsi="仿宋" w:hint="eastAsia"/>
                <w:sz w:val="24"/>
              </w:rPr>
              <w:t>着力解决危害农民群众身体健康、影响农业农村可持续发展的突出环境问题。清理</w:t>
            </w:r>
            <w:r w:rsidR="00EF5B04">
              <w:rPr>
                <w:rFonts w:hAnsi="仿宋" w:hint="eastAsia"/>
                <w:sz w:val="24"/>
              </w:rPr>
              <w:t>积存垃圾和其他有碍观瞻的杂物以及污水，重点治理农村乱堆乱放、公路建设等问题</w:t>
            </w:r>
            <w:r w:rsidR="00DB3E31">
              <w:rPr>
                <w:rFonts w:hAnsi="仿宋" w:hint="eastAsia"/>
                <w:sz w:val="24"/>
              </w:rPr>
              <w:t>。</w:t>
            </w:r>
          </w:p>
          <w:p w:rsidR="00FE7695" w:rsidRDefault="00FE7695" w:rsidP="00FE7695">
            <w:pPr>
              <w:tabs>
                <w:tab w:val="left" w:pos="5300"/>
              </w:tabs>
              <w:snapToGrid w:val="0"/>
              <w:spacing w:line="400" w:lineRule="exact"/>
              <w:ind w:left="-103" w:firstLineChars="0" w:firstLine="0"/>
              <w:rPr>
                <w:sz w:val="24"/>
              </w:rPr>
            </w:pPr>
            <w:r>
              <w:rPr>
                <w:rFonts w:hint="eastAsia"/>
                <w:sz w:val="24"/>
              </w:rPr>
              <w:t>2</w:t>
            </w:r>
            <w:r>
              <w:rPr>
                <w:rFonts w:hint="eastAsia"/>
                <w:sz w:val="24"/>
              </w:rPr>
              <w:t>、</w:t>
            </w:r>
            <w:r w:rsidR="00AA611C">
              <w:rPr>
                <w:rFonts w:hint="eastAsia"/>
                <w:sz w:val="24"/>
              </w:rPr>
              <w:t>2016</w:t>
            </w:r>
            <w:r w:rsidR="00AA611C">
              <w:rPr>
                <w:rFonts w:hint="eastAsia"/>
                <w:sz w:val="24"/>
              </w:rPr>
              <w:t>年</w:t>
            </w:r>
            <w:r w:rsidR="00AA611C">
              <w:rPr>
                <w:rFonts w:hint="eastAsia"/>
                <w:sz w:val="24"/>
              </w:rPr>
              <w:t>9</w:t>
            </w:r>
            <w:r w:rsidR="00AA611C">
              <w:rPr>
                <w:rFonts w:hint="eastAsia"/>
                <w:sz w:val="24"/>
              </w:rPr>
              <w:t>月动工</w:t>
            </w:r>
            <w:r w:rsidR="001D1AA2">
              <w:rPr>
                <w:rFonts w:hint="eastAsia"/>
                <w:sz w:val="24"/>
              </w:rPr>
              <w:t>新建省级示范性敬老院</w:t>
            </w:r>
            <w:r w:rsidR="0091434D">
              <w:rPr>
                <w:rFonts w:hint="eastAsia"/>
                <w:sz w:val="24"/>
              </w:rPr>
              <w:t>、</w:t>
            </w:r>
            <w:r w:rsidR="00900412">
              <w:rPr>
                <w:rFonts w:hint="eastAsia"/>
                <w:sz w:val="24"/>
              </w:rPr>
              <w:t>敬老院</w:t>
            </w:r>
            <w:r w:rsidR="001D1AA2">
              <w:rPr>
                <w:rFonts w:hint="eastAsia"/>
                <w:sz w:val="24"/>
              </w:rPr>
              <w:t>基础设施、</w:t>
            </w:r>
            <w:r w:rsidR="00900412">
              <w:rPr>
                <w:rFonts w:hint="eastAsia"/>
                <w:sz w:val="24"/>
              </w:rPr>
              <w:t>水电安装、设</w:t>
            </w:r>
            <w:r w:rsidR="00AA611C">
              <w:rPr>
                <w:rFonts w:hint="eastAsia"/>
                <w:sz w:val="24"/>
              </w:rPr>
              <w:t>地面门窗等</w:t>
            </w:r>
            <w:r w:rsidR="00900412">
              <w:rPr>
                <w:rFonts w:hint="eastAsia"/>
                <w:sz w:val="24"/>
              </w:rPr>
              <w:t>变更</w:t>
            </w:r>
            <w:r w:rsidR="00AA611C">
              <w:rPr>
                <w:rFonts w:hint="eastAsia"/>
                <w:sz w:val="24"/>
              </w:rPr>
              <w:t>涉及的附属工程款。</w:t>
            </w:r>
          </w:p>
          <w:p w:rsidR="00691941" w:rsidRPr="00FE7695" w:rsidRDefault="00F23392" w:rsidP="002D11AC">
            <w:pPr>
              <w:tabs>
                <w:tab w:val="left" w:pos="5300"/>
              </w:tabs>
              <w:snapToGrid w:val="0"/>
              <w:spacing w:line="400" w:lineRule="exact"/>
              <w:ind w:left="-103" w:firstLineChars="0" w:firstLine="0"/>
              <w:rPr>
                <w:sz w:val="24"/>
              </w:rPr>
            </w:pPr>
            <w:r>
              <w:rPr>
                <w:rFonts w:hint="eastAsia"/>
                <w:sz w:val="24"/>
              </w:rPr>
              <w:t>3</w:t>
            </w:r>
            <w:r>
              <w:rPr>
                <w:rFonts w:hint="eastAsia"/>
                <w:sz w:val="24"/>
              </w:rPr>
              <w:t>、</w:t>
            </w:r>
            <w:r w:rsidR="006B0A8B">
              <w:rPr>
                <w:rFonts w:hint="eastAsia"/>
                <w:sz w:val="24"/>
              </w:rPr>
              <w:t>店门镇店门社区樟树组的</w:t>
            </w:r>
            <w:r w:rsidR="00203060">
              <w:rPr>
                <w:rFonts w:hint="eastAsia"/>
                <w:sz w:val="24"/>
              </w:rPr>
              <w:t>垃圾中转站</w:t>
            </w:r>
            <w:r w:rsidR="006B0A8B">
              <w:rPr>
                <w:rFonts w:hint="eastAsia"/>
                <w:sz w:val="24"/>
              </w:rPr>
              <w:t>基础及附属设施建设工程，包括</w:t>
            </w:r>
            <w:r w:rsidR="00203060">
              <w:rPr>
                <w:rFonts w:hint="eastAsia"/>
                <w:sz w:val="24"/>
              </w:rPr>
              <w:t>土方开挖、外运、石砌护坡</w:t>
            </w:r>
            <w:r w:rsidR="006B0A8B">
              <w:rPr>
                <w:rFonts w:hint="eastAsia"/>
                <w:sz w:val="24"/>
              </w:rPr>
              <w:t>、围墙、绿化</w:t>
            </w:r>
            <w:r w:rsidR="00FE17B4">
              <w:rPr>
                <w:rFonts w:hint="eastAsia"/>
                <w:sz w:val="24"/>
              </w:rPr>
              <w:t>、水电、坪硬化等。</w:t>
            </w:r>
          </w:p>
        </w:tc>
      </w:tr>
      <w:tr w:rsidR="000111A6" w:rsidRPr="00835C12" w:rsidTr="002630F5">
        <w:trPr>
          <w:trHeight w:val="994"/>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项目单位</w:t>
            </w:r>
          </w:p>
        </w:tc>
        <w:tc>
          <w:tcPr>
            <w:tcW w:w="1653" w:type="dxa"/>
            <w:vAlign w:val="center"/>
          </w:tcPr>
          <w:p w:rsidR="000111A6" w:rsidRPr="00F23392" w:rsidRDefault="000111A6" w:rsidP="00F875E9">
            <w:pPr>
              <w:spacing w:line="400" w:lineRule="exact"/>
              <w:ind w:firstLineChars="0" w:firstLine="0"/>
              <w:jc w:val="center"/>
              <w:rPr>
                <w:rFonts w:hAnsi="仿宋"/>
                <w:sz w:val="24"/>
              </w:rPr>
            </w:pPr>
            <w:r w:rsidRPr="00835C12">
              <w:rPr>
                <w:rFonts w:hAnsi="仿宋" w:hint="eastAsia"/>
                <w:sz w:val="24"/>
              </w:rPr>
              <w:t>衡山县</w:t>
            </w:r>
            <w:r>
              <w:rPr>
                <w:rFonts w:hAnsi="仿宋" w:hint="eastAsia"/>
                <w:sz w:val="24"/>
              </w:rPr>
              <w:t>店门镇人民政府</w:t>
            </w:r>
          </w:p>
        </w:tc>
        <w:tc>
          <w:tcPr>
            <w:tcW w:w="1843"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项目主管部门</w:t>
            </w:r>
          </w:p>
        </w:tc>
        <w:tc>
          <w:tcPr>
            <w:tcW w:w="2453" w:type="dxa"/>
            <w:vAlign w:val="center"/>
          </w:tcPr>
          <w:p w:rsidR="000111A6" w:rsidRPr="00F23392" w:rsidRDefault="000111A6" w:rsidP="00AD5E5E">
            <w:pPr>
              <w:spacing w:line="400" w:lineRule="exact"/>
              <w:ind w:firstLineChars="0" w:firstLine="0"/>
              <w:jc w:val="center"/>
              <w:rPr>
                <w:rFonts w:hAnsi="仿宋"/>
                <w:sz w:val="24"/>
              </w:rPr>
            </w:pPr>
            <w:r w:rsidRPr="00835C12">
              <w:rPr>
                <w:rFonts w:hAnsi="仿宋" w:hint="eastAsia"/>
                <w:sz w:val="24"/>
              </w:rPr>
              <w:t>衡山县</w:t>
            </w:r>
            <w:r>
              <w:rPr>
                <w:rFonts w:hAnsi="仿宋" w:hint="eastAsia"/>
                <w:sz w:val="24"/>
              </w:rPr>
              <w:t>店门镇人民政府</w:t>
            </w:r>
          </w:p>
        </w:tc>
      </w:tr>
      <w:tr w:rsidR="000111A6" w:rsidRPr="00835C12" w:rsidTr="002630F5">
        <w:trPr>
          <w:trHeight w:val="682"/>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项目属性</w:t>
            </w:r>
          </w:p>
        </w:tc>
        <w:tc>
          <w:tcPr>
            <w:tcW w:w="5949" w:type="dxa"/>
            <w:gridSpan w:val="3"/>
            <w:vAlign w:val="center"/>
          </w:tcPr>
          <w:p w:rsidR="000111A6" w:rsidRPr="00835C12" w:rsidRDefault="000111A6" w:rsidP="00F875E9">
            <w:pPr>
              <w:spacing w:line="400" w:lineRule="exact"/>
              <w:ind w:firstLineChars="0" w:firstLine="0"/>
              <w:jc w:val="center"/>
              <w:rPr>
                <w:sz w:val="24"/>
              </w:rPr>
            </w:pPr>
            <w:r w:rsidRPr="00835C12">
              <w:rPr>
                <w:sz w:val="24"/>
              </w:rPr>
              <w:t>√</w:t>
            </w:r>
            <w:r w:rsidRPr="00835C12">
              <w:rPr>
                <w:rFonts w:hAnsi="仿宋" w:hint="eastAsia"/>
                <w:sz w:val="24"/>
              </w:rPr>
              <w:t>经常性</w:t>
            </w:r>
            <w:r w:rsidRPr="00835C12">
              <w:rPr>
                <w:sz w:val="24"/>
              </w:rPr>
              <w:t>□</w:t>
            </w:r>
            <w:r w:rsidRPr="00835C12">
              <w:rPr>
                <w:rFonts w:hAnsi="仿宋" w:hint="eastAsia"/>
                <w:sz w:val="24"/>
              </w:rPr>
              <w:t>一次性</w:t>
            </w:r>
            <w:r w:rsidRPr="00835C12">
              <w:rPr>
                <w:sz w:val="24"/>
              </w:rPr>
              <w:t>□</w:t>
            </w:r>
            <w:r w:rsidRPr="00835C12">
              <w:rPr>
                <w:rFonts w:hAnsi="仿宋" w:hint="eastAsia"/>
                <w:sz w:val="24"/>
              </w:rPr>
              <w:t>新增</w:t>
            </w:r>
            <w:r w:rsidRPr="00835C12">
              <w:rPr>
                <w:sz w:val="24"/>
              </w:rPr>
              <w:t>√</w:t>
            </w:r>
            <w:r w:rsidRPr="00835C12">
              <w:rPr>
                <w:rFonts w:hAnsi="仿宋" w:hint="eastAsia"/>
                <w:sz w:val="24"/>
              </w:rPr>
              <w:t>延续</w:t>
            </w:r>
          </w:p>
        </w:tc>
      </w:tr>
      <w:tr w:rsidR="000111A6" w:rsidRPr="00835C12" w:rsidTr="002630F5">
        <w:trPr>
          <w:trHeight w:val="1250"/>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立项依据</w:t>
            </w:r>
          </w:p>
        </w:tc>
        <w:tc>
          <w:tcPr>
            <w:tcW w:w="5949" w:type="dxa"/>
            <w:gridSpan w:val="3"/>
            <w:vAlign w:val="center"/>
          </w:tcPr>
          <w:p w:rsidR="000111A6" w:rsidRPr="00223AF1" w:rsidRDefault="000111A6" w:rsidP="0036224A">
            <w:pPr>
              <w:snapToGrid w:val="0"/>
              <w:spacing w:line="400" w:lineRule="exact"/>
              <w:ind w:left="433" w:hangingChars="200" w:hanging="433"/>
              <w:rPr>
                <w:rFonts w:hAnsi="仿宋"/>
                <w:sz w:val="24"/>
              </w:rPr>
            </w:pPr>
            <w:r w:rsidRPr="00827657">
              <w:rPr>
                <w:rFonts w:hAnsi="仿宋"/>
                <w:sz w:val="24"/>
              </w:rPr>
              <w:t>1</w:t>
            </w:r>
            <w:r w:rsidRPr="00827657">
              <w:rPr>
                <w:rFonts w:hAnsi="仿宋" w:hint="eastAsia"/>
                <w:sz w:val="24"/>
              </w:rPr>
              <w:t>、</w:t>
            </w:r>
            <w:r w:rsidR="00223AF1" w:rsidRPr="00223AF1">
              <w:rPr>
                <w:rFonts w:hAnsi="仿宋" w:hint="eastAsia"/>
                <w:sz w:val="24"/>
              </w:rPr>
              <w:t>湖南省环境保护厅</w:t>
            </w:r>
            <w:r w:rsidR="0036224A">
              <w:rPr>
                <w:rFonts w:hAnsi="仿宋" w:hint="eastAsia"/>
                <w:sz w:val="24"/>
              </w:rPr>
              <w:t>、</w:t>
            </w:r>
            <w:r w:rsidR="00223AF1" w:rsidRPr="00223AF1">
              <w:rPr>
                <w:rFonts w:hAnsi="仿宋" w:hint="eastAsia"/>
                <w:sz w:val="24"/>
              </w:rPr>
              <w:t>湖南省财政厅</w:t>
            </w:r>
            <w:r w:rsidR="00223AF1">
              <w:rPr>
                <w:rFonts w:hAnsi="仿宋" w:hint="eastAsia"/>
                <w:sz w:val="24"/>
              </w:rPr>
              <w:t>《</w:t>
            </w:r>
            <w:r w:rsidR="00223AF1" w:rsidRPr="00223AF1">
              <w:rPr>
                <w:rFonts w:hAnsi="仿宋" w:hint="eastAsia"/>
                <w:sz w:val="24"/>
              </w:rPr>
              <w:t>关于加快推进农村环境综合整治相关工作的通知</w:t>
            </w:r>
            <w:r w:rsidR="00223AF1">
              <w:rPr>
                <w:rFonts w:hAnsi="仿宋" w:hint="eastAsia"/>
                <w:sz w:val="24"/>
              </w:rPr>
              <w:t>》</w:t>
            </w:r>
            <w:proofErr w:type="gramStart"/>
            <w:r w:rsidR="0036224A" w:rsidRPr="00223AF1">
              <w:rPr>
                <w:rFonts w:hAnsi="仿宋" w:hint="eastAsia"/>
                <w:sz w:val="24"/>
              </w:rPr>
              <w:t>湘环函</w:t>
            </w:r>
            <w:proofErr w:type="gramEnd"/>
            <w:r w:rsidR="0036224A" w:rsidRPr="00223AF1">
              <w:rPr>
                <w:rFonts w:hAnsi="仿宋" w:hint="eastAsia"/>
                <w:sz w:val="24"/>
              </w:rPr>
              <w:t>〔</w:t>
            </w:r>
            <w:r w:rsidR="0036224A" w:rsidRPr="00223AF1">
              <w:rPr>
                <w:rFonts w:hAnsi="仿宋" w:hint="eastAsia"/>
                <w:sz w:val="24"/>
              </w:rPr>
              <w:t>2017</w:t>
            </w:r>
            <w:r w:rsidR="0036224A" w:rsidRPr="00223AF1">
              <w:rPr>
                <w:rFonts w:hAnsi="仿宋" w:hint="eastAsia"/>
                <w:sz w:val="24"/>
              </w:rPr>
              <w:t>〕</w:t>
            </w:r>
            <w:r w:rsidR="0036224A" w:rsidRPr="00223AF1">
              <w:rPr>
                <w:rFonts w:hAnsi="仿宋" w:hint="eastAsia"/>
                <w:sz w:val="24"/>
              </w:rPr>
              <w:t>469</w:t>
            </w:r>
            <w:r w:rsidR="0036224A" w:rsidRPr="00223AF1">
              <w:rPr>
                <w:rFonts w:hAnsi="仿宋" w:hint="eastAsia"/>
                <w:sz w:val="24"/>
              </w:rPr>
              <w:t>号</w:t>
            </w:r>
          </w:p>
          <w:p w:rsidR="000111A6" w:rsidRDefault="000111A6" w:rsidP="00496E54">
            <w:pPr>
              <w:snapToGrid w:val="0"/>
              <w:spacing w:line="400" w:lineRule="exact"/>
              <w:ind w:left="433" w:hangingChars="200" w:hanging="433"/>
              <w:rPr>
                <w:rFonts w:hAnsi="仿宋"/>
                <w:sz w:val="24"/>
              </w:rPr>
            </w:pPr>
            <w:r>
              <w:rPr>
                <w:rFonts w:hAnsi="仿宋" w:hint="eastAsia"/>
                <w:sz w:val="24"/>
              </w:rPr>
              <w:t>2</w:t>
            </w:r>
            <w:r>
              <w:rPr>
                <w:rFonts w:hAnsi="仿宋" w:hint="eastAsia"/>
                <w:sz w:val="24"/>
              </w:rPr>
              <w:t>、</w:t>
            </w:r>
            <w:r w:rsidR="0036224A">
              <w:rPr>
                <w:rFonts w:hAnsi="仿宋" w:hint="eastAsia"/>
                <w:sz w:val="24"/>
              </w:rPr>
              <w:t>《</w:t>
            </w:r>
            <w:r w:rsidR="0036224A" w:rsidRPr="0036224A">
              <w:rPr>
                <w:rFonts w:hAnsi="仿宋" w:hint="eastAsia"/>
                <w:sz w:val="24"/>
              </w:rPr>
              <w:t>湖南省人民政府关于加快发展养老服务业的意见</w:t>
            </w:r>
            <w:r w:rsidR="0036224A">
              <w:rPr>
                <w:rFonts w:hAnsi="仿宋" w:hint="eastAsia"/>
                <w:sz w:val="24"/>
              </w:rPr>
              <w:t>》</w:t>
            </w:r>
            <w:r w:rsidR="0036224A" w:rsidRPr="0036224A">
              <w:rPr>
                <w:rFonts w:hAnsi="仿宋" w:hint="eastAsia"/>
                <w:sz w:val="24"/>
              </w:rPr>
              <w:t>湘政发〔</w:t>
            </w:r>
            <w:r w:rsidR="0036224A" w:rsidRPr="0036224A">
              <w:rPr>
                <w:rFonts w:hAnsi="仿宋" w:hint="eastAsia"/>
                <w:sz w:val="24"/>
              </w:rPr>
              <w:t>2011</w:t>
            </w:r>
            <w:r w:rsidR="0036224A" w:rsidRPr="0036224A">
              <w:rPr>
                <w:rFonts w:hAnsi="仿宋" w:hint="eastAsia"/>
                <w:sz w:val="24"/>
              </w:rPr>
              <w:t>〕</w:t>
            </w:r>
            <w:r w:rsidR="0036224A" w:rsidRPr="0036224A">
              <w:rPr>
                <w:rFonts w:hAnsi="仿宋" w:hint="eastAsia"/>
                <w:sz w:val="24"/>
              </w:rPr>
              <w:t>19</w:t>
            </w:r>
            <w:r w:rsidR="0036224A" w:rsidRPr="0036224A">
              <w:rPr>
                <w:rFonts w:hAnsi="仿宋" w:hint="eastAsia"/>
                <w:sz w:val="24"/>
              </w:rPr>
              <w:t>号</w:t>
            </w:r>
          </w:p>
          <w:p w:rsidR="000111A6" w:rsidRDefault="000111A6" w:rsidP="00F23392">
            <w:pPr>
              <w:snapToGrid w:val="0"/>
              <w:spacing w:line="400" w:lineRule="exact"/>
              <w:ind w:firstLineChars="0" w:firstLine="0"/>
              <w:rPr>
                <w:rFonts w:hAnsi="仿宋"/>
                <w:sz w:val="24"/>
              </w:rPr>
            </w:pPr>
            <w:r>
              <w:rPr>
                <w:rFonts w:hAnsi="仿宋" w:hint="eastAsia"/>
                <w:sz w:val="24"/>
              </w:rPr>
              <w:t>3</w:t>
            </w:r>
            <w:r>
              <w:rPr>
                <w:rFonts w:hAnsi="仿宋" w:hint="eastAsia"/>
                <w:sz w:val="24"/>
              </w:rPr>
              <w:t>、《衡山县城乡生活垃圾收运一体化建设</w:t>
            </w:r>
            <w:r>
              <w:rPr>
                <w:rFonts w:hAnsi="仿宋" w:hint="eastAsia"/>
                <w:sz w:val="24"/>
              </w:rPr>
              <w:t>PPP</w:t>
            </w:r>
            <w:r>
              <w:rPr>
                <w:rFonts w:hAnsi="仿宋" w:hint="eastAsia"/>
                <w:sz w:val="24"/>
              </w:rPr>
              <w:t>项目》</w:t>
            </w:r>
          </w:p>
          <w:p w:rsidR="000111A6" w:rsidRPr="00827657" w:rsidRDefault="000111A6" w:rsidP="000111A6">
            <w:pPr>
              <w:snapToGrid w:val="0"/>
              <w:spacing w:line="400" w:lineRule="exact"/>
              <w:ind w:left="593" w:hangingChars="200" w:hanging="593"/>
              <w:rPr>
                <w:rFonts w:hAnsi="仿宋"/>
              </w:rPr>
            </w:pPr>
          </w:p>
        </w:tc>
      </w:tr>
      <w:tr w:rsidR="000111A6" w:rsidRPr="00835C12" w:rsidTr="00A50BC0">
        <w:trPr>
          <w:trHeight w:val="2432"/>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资金总额</w:t>
            </w:r>
          </w:p>
          <w:p w:rsidR="000111A6" w:rsidRPr="00835C12" w:rsidRDefault="000111A6" w:rsidP="00F875E9">
            <w:pPr>
              <w:spacing w:line="400" w:lineRule="exact"/>
              <w:ind w:firstLineChars="0" w:firstLine="0"/>
              <w:jc w:val="center"/>
              <w:rPr>
                <w:sz w:val="24"/>
              </w:rPr>
            </w:pPr>
            <w:r w:rsidRPr="00835C12">
              <w:rPr>
                <w:rFonts w:hAnsi="仿宋" w:hint="eastAsia"/>
                <w:sz w:val="24"/>
              </w:rPr>
              <w:t>及构成</w:t>
            </w:r>
          </w:p>
        </w:tc>
        <w:tc>
          <w:tcPr>
            <w:tcW w:w="5949" w:type="dxa"/>
            <w:gridSpan w:val="3"/>
            <w:vAlign w:val="center"/>
          </w:tcPr>
          <w:p w:rsidR="000111A6" w:rsidRDefault="000111A6" w:rsidP="00FE5CDC">
            <w:pPr>
              <w:snapToGrid w:val="0"/>
              <w:spacing w:line="400" w:lineRule="exact"/>
              <w:ind w:firstLineChars="0" w:firstLine="0"/>
              <w:rPr>
                <w:rFonts w:hAnsi="仿宋"/>
                <w:sz w:val="24"/>
              </w:rPr>
            </w:pPr>
            <w:r w:rsidRPr="00835C12">
              <w:rPr>
                <w:sz w:val="24"/>
              </w:rPr>
              <w:t>1</w:t>
            </w:r>
            <w:r w:rsidRPr="00835C12">
              <w:rPr>
                <w:rFonts w:hAnsi="仿宋" w:hint="eastAsia"/>
                <w:sz w:val="24"/>
              </w:rPr>
              <w:t>、</w:t>
            </w:r>
            <w:r w:rsidR="00496E54">
              <w:rPr>
                <w:rFonts w:hAnsi="仿宋" w:hint="eastAsia"/>
                <w:sz w:val="24"/>
              </w:rPr>
              <w:t>2019</w:t>
            </w:r>
            <w:r w:rsidR="00496E54">
              <w:rPr>
                <w:rFonts w:hAnsi="仿宋" w:hint="eastAsia"/>
                <w:sz w:val="24"/>
              </w:rPr>
              <w:t>年</w:t>
            </w:r>
            <w:r w:rsidR="0095159E">
              <w:rPr>
                <w:rFonts w:hAnsi="仿宋" w:hint="eastAsia"/>
                <w:sz w:val="24"/>
              </w:rPr>
              <w:t>县级</w:t>
            </w:r>
            <w:r w:rsidR="00496E54" w:rsidRPr="00496E54">
              <w:rPr>
                <w:rFonts w:hAnsi="仿宋" w:hint="eastAsia"/>
                <w:sz w:val="24"/>
              </w:rPr>
              <w:t>农村环境综合治理和新农村建设</w:t>
            </w:r>
            <w:r w:rsidR="00496E54">
              <w:rPr>
                <w:rFonts w:hAnsi="仿宋" w:hint="eastAsia"/>
                <w:sz w:val="24"/>
              </w:rPr>
              <w:t>资金</w:t>
            </w:r>
            <w:r w:rsidR="00835246">
              <w:rPr>
                <w:rFonts w:hAnsi="仿宋" w:hint="eastAsia"/>
                <w:sz w:val="24"/>
              </w:rPr>
              <w:t>42.1</w:t>
            </w:r>
            <w:r w:rsidR="00835246">
              <w:rPr>
                <w:rFonts w:hAnsi="仿宋" w:hint="eastAsia"/>
                <w:sz w:val="24"/>
              </w:rPr>
              <w:t>万元，</w:t>
            </w:r>
            <w:r w:rsidR="00DB37A9">
              <w:rPr>
                <w:rFonts w:hAnsi="仿宋" w:hint="eastAsia"/>
                <w:sz w:val="24"/>
              </w:rPr>
              <w:t>其中上年结转</w:t>
            </w:r>
            <w:r w:rsidR="00DB37A9">
              <w:rPr>
                <w:rFonts w:hAnsi="仿宋" w:hint="eastAsia"/>
                <w:sz w:val="24"/>
              </w:rPr>
              <w:t>4.3</w:t>
            </w:r>
            <w:r w:rsidR="00DB37A9">
              <w:rPr>
                <w:rFonts w:hAnsi="仿宋" w:hint="eastAsia"/>
                <w:sz w:val="24"/>
              </w:rPr>
              <w:t>万元，</w:t>
            </w:r>
            <w:r w:rsidR="00DB37A9">
              <w:rPr>
                <w:rFonts w:hAnsi="仿宋" w:hint="eastAsia"/>
                <w:sz w:val="24"/>
              </w:rPr>
              <w:t>2019</w:t>
            </w:r>
            <w:r w:rsidR="00DB37A9">
              <w:rPr>
                <w:rFonts w:hAnsi="仿宋" w:hint="eastAsia"/>
                <w:sz w:val="24"/>
              </w:rPr>
              <w:t>年</w:t>
            </w:r>
            <w:r w:rsidR="00835246">
              <w:rPr>
                <w:rFonts w:hAnsi="仿宋" w:hint="eastAsia"/>
                <w:sz w:val="24"/>
              </w:rPr>
              <w:t>实际使用</w:t>
            </w:r>
            <w:r w:rsidR="00835246">
              <w:rPr>
                <w:rFonts w:hAnsi="仿宋" w:hint="eastAsia"/>
                <w:sz w:val="24"/>
              </w:rPr>
              <w:t>42.1</w:t>
            </w:r>
            <w:r w:rsidR="00835246">
              <w:rPr>
                <w:rFonts w:hAnsi="仿宋" w:hint="eastAsia"/>
                <w:sz w:val="24"/>
              </w:rPr>
              <w:t>万元</w:t>
            </w:r>
            <w:r w:rsidR="00DB37A9">
              <w:rPr>
                <w:rFonts w:hAnsi="仿宋" w:hint="eastAsia"/>
                <w:sz w:val="24"/>
              </w:rPr>
              <w:t>。</w:t>
            </w:r>
          </w:p>
          <w:p w:rsidR="000111A6" w:rsidRDefault="000111A6" w:rsidP="00FE5CDC">
            <w:pPr>
              <w:snapToGrid w:val="0"/>
              <w:spacing w:line="400" w:lineRule="exact"/>
              <w:ind w:firstLineChars="0" w:firstLine="0"/>
              <w:rPr>
                <w:sz w:val="24"/>
              </w:rPr>
            </w:pPr>
            <w:r>
              <w:rPr>
                <w:rFonts w:hAnsi="仿宋" w:hint="eastAsia"/>
                <w:sz w:val="24"/>
              </w:rPr>
              <w:t>2</w:t>
            </w:r>
            <w:r>
              <w:rPr>
                <w:rFonts w:hAnsi="仿宋" w:hint="eastAsia"/>
                <w:sz w:val="24"/>
              </w:rPr>
              <w:t>、</w:t>
            </w:r>
            <w:r w:rsidR="006034DE">
              <w:rPr>
                <w:rFonts w:hAnsi="仿宋" w:hint="eastAsia"/>
                <w:sz w:val="24"/>
              </w:rPr>
              <w:t>2019</w:t>
            </w:r>
            <w:r w:rsidR="006034DE">
              <w:rPr>
                <w:rFonts w:hAnsi="仿宋" w:hint="eastAsia"/>
                <w:sz w:val="24"/>
              </w:rPr>
              <w:t>年</w:t>
            </w:r>
            <w:r w:rsidR="0095159E">
              <w:rPr>
                <w:rFonts w:hAnsi="仿宋" w:hint="eastAsia"/>
                <w:sz w:val="24"/>
              </w:rPr>
              <w:t>县级</w:t>
            </w:r>
            <w:r w:rsidR="006034DE" w:rsidRPr="002D11AC">
              <w:rPr>
                <w:rFonts w:hint="eastAsia"/>
                <w:sz w:val="24"/>
              </w:rPr>
              <w:t>敬老院维修资金</w:t>
            </w:r>
            <w:r w:rsidR="00C17CB9">
              <w:rPr>
                <w:rFonts w:hint="eastAsia"/>
                <w:sz w:val="24"/>
              </w:rPr>
              <w:t>55</w:t>
            </w:r>
            <w:r w:rsidR="00C17CB9">
              <w:rPr>
                <w:rFonts w:hint="eastAsia"/>
                <w:sz w:val="24"/>
              </w:rPr>
              <w:t>万元，其中上年结转</w:t>
            </w:r>
            <w:r w:rsidR="00E30896">
              <w:rPr>
                <w:rFonts w:hint="eastAsia"/>
                <w:sz w:val="24"/>
              </w:rPr>
              <w:t>30</w:t>
            </w:r>
            <w:r w:rsidR="00E30896">
              <w:rPr>
                <w:rFonts w:hint="eastAsia"/>
                <w:sz w:val="24"/>
              </w:rPr>
              <w:t>万元，</w:t>
            </w:r>
            <w:r w:rsidR="00E30896">
              <w:rPr>
                <w:rFonts w:hint="eastAsia"/>
                <w:sz w:val="24"/>
              </w:rPr>
              <w:t>2019</w:t>
            </w:r>
            <w:r w:rsidR="00E30896">
              <w:rPr>
                <w:rFonts w:hint="eastAsia"/>
                <w:sz w:val="24"/>
              </w:rPr>
              <w:t>年实际使用</w:t>
            </w:r>
            <w:r w:rsidR="00E30896">
              <w:rPr>
                <w:rFonts w:hint="eastAsia"/>
                <w:sz w:val="24"/>
              </w:rPr>
              <w:t>30</w:t>
            </w:r>
            <w:r w:rsidR="00E30896">
              <w:rPr>
                <w:rFonts w:hint="eastAsia"/>
                <w:sz w:val="24"/>
              </w:rPr>
              <w:t>万元。</w:t>
            </w:r>
          </w:p>
          <w:p w:rsidR="000111A6" w:rsidRPr="00FE5CDC" w:rsidRDefault="000111A6" w:rsidP="00496E54">
            <w:pPr>
              <w:snapToGrid w:val="0"/>
              <w:spacing w:line="400" w:lineRule="exact"/>
              <w:ind w:firstLineChars="0" w:firstLine="0"/>
              <w:rPr>
                <w:sz w:val="24"/>
              </w:rPr>
            </w:pPr>
            <w:r>
              <w:rPr>
                <w:rFonts w:hint="eastAsia"/>
                <w:sz w:val="24"/>
              </w:rPr>
              <w:t>3</w:t>
            </w:r>
            <w:r>
              <w:rPr>
                <w:rFonts w:hint="eastAsia"/>
                <w:sz w:val="24"/>
              </w:rPr>
              <w:t>、</w:t>
            </w:r>
            <w:r w:rsidR="00070820">
              <w:rPr>
                <w:rFonts w:hint="eastAsia"/>
                <w:sz w:val="24"/>
              </w:rPr>
              <w:t>2019</w:t>
            </w:r>
            <w:r w:rsidR="00070820">
              <w:rPr>
                <w:rFonts w:hint="eastAsia"/>
                <w:sz w:val="24"/>
              </w:rPr>
              <w:t>年</w:t>
            </w:r>
            <w:r w:rsidR="0095159E">
              <w:rPr>
                <w:rFonts w:hint="eastAsia"/>
                <w:sz w:val="24"/>
              </w:rPr>
              <w:t>县级</w:t>
            </w:r>
            <w:r w:rsidR="00070820" w:rsidRPr="002D11AC">
              <w:rPr>
                <w:rFonts w:hint="eastAsia"/>
                <w:sz w:val="24"/>
              </w:rPr>
              <w:t>垃圾中转站建设资金</w:t>
            </w:r>
            <w:r w:rsidR="0095159E">
              <w:rPr>
                <w:rFonts w:hint="eastAsia"/>
                <w:sz w:val="24"/>
              </w:rPr>
              <w:t>20</w:t>
            </w:r>
            <w:r w:rsidR="0095159E">
              <w:rPr>
                <w:rFonts w:hint="eastAsia"/>
                <w:sz w:val="24"/>
              </w:rPr>
              <w:t>万元，实际</w:t>
            </w:r>
            <w:r w:rsidR="00036B44">
              <w:rPr>
                <w:rFonts w:hint="eastAsia"/>
                <w:sz w:val="24"/>
              </w:rPr>
              <w:t>使用</w:t>
            </w:r>
            <w:r w:rsidR="00A50BC0">
              <w:rPr>
                <w:rFonts w:hint="eastAsia"/>
                <w:sz w:val="24"/>
              </w:rPr>
              <w:t>20</w:t>
            </w:r>
            <w:r w:rsidR="00A50BC0">
              <w:rPr>
                <w:rFonts w:hint="eastAsia"/>
                <w:sz w:val="24"/>
              </w:rPr>
              <w:t>万元。</w:t>
            </w:r>
          </w:p>
        </w:tc>
      </w:tr>
      <w:tr w:rsidR="000111A6" w:rsidRPr="00835C12" w:rsidTr="00237DC2">
        <w:trPr>
          <w:trHeight w:val="3251"/>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napToGrid w:val="0"/>
              <w:spacing w:line="400" w:lineRule="exact"/>
              <w:ind w:left="-103" w:firstLineChars="0" w:firstLine="0"/>
              <w:jc w:val="center"/>
              <w:rPr>
                <w:sz w:val="24"/>
              </w:rPr>
            </w:pPr>
            <w:r w:rsidRPr="00835C12">
              <w:rPr>
                <w:rFonts w:hAnsi="仿宋" w:hint="eastAsia"/>
                <w:color w:val="000000"/>
                <w:sz w:val="24"/>
              </w:rPr>
              <w:t>项目必要性和可行性论证结论</w:t>
            </w:r>
          </w:p>
        </w:tc>
        <w:tc>
          <w:tcPr>
            <w:tcW w:w="5949" w:type="dxa"/>
            <w:gridSpan w:val="3"/>
            <w:vAlign w:val="center"/>
          </w:tcPr>
          <w:p w:rsidR="00D0088E" w:rsidRPr="00D0088E" w:rsidRDefault="00D0088E" w:rsidP="00D0088E">
            <w:pPr>
              <w:snapToGrid w:val="0"/>
              <w:spacing w:line="400" w:lineRule="exact"/>
              <w:ind w:firstLineChars="0" w:firstLine="0"/>
              <w:rPr>
                <w:sz w:val="24"/>
              </w:rPr>
            </w:pPr>
            <w:r w:rsidRPr="00D0088E">
              <w:rPr>
                <w:rFonts w:hint="eastAsia"/>
                <w:sz w:val="24"/>
              </w:rPr>
              <w:t>1</w:t>
            </w:r>
            <w:r w:rsidRPr="00D0088E">
              <w:rPr>
                <w:rFonts w:hint="eastAsia"/>
                <w:sz w:val="24"/>
              </w:rPr>
              <w:t>、农村环境综合治理和新农村建设</w:t>
            </w:r>
            <w:r>
              <w:rPr>
                <w:rFonts w:hint="eastAsia"/>
                <w:sz w:val="24"/>
              </w:rPr>
              <w:t>：</w:t>
            </w:r>
            <w:r w:rsidR="00FC4009" w:rsidRPr="00FC4009">
              <w:rPr>
                <w:rFonts w:hint="eastAsia"/>
                <w:sz w:val="24"/>
              </w:rPr>
              <w:t>牢固树立绿水青山就是金山银山理念，加强生态文明建设，提升群众主动保护生态环境的意识。</w:t>
            </w:r>
          </w:p>
          <w:p w:rsidR="00D0088E" w:rsidRDefault="00D0088E" w:rsidP="00D0088E">
            <w:pPr>
              <w:snapToGrid w:val="0"/>
              <w:spacing w:line="400" w:lineRule="exact"/>
              <w:ind w:firstLineChars="0" w:firstLine="0"/>
              <w:rPr>
                <w:sz w:val="24"/>
              </w:rPr>
            </w:pPr>
            <w:r w:rsidRPr="00D0088E">
              <w:rPr>
                <w:rFonts w:hint="eastAsia"/>
                <w:sz w:val="24"/>
              </w:rPr>
              <w:t>2</w:t>
            </w:r>
            <w:r w:rsidRPr="00D0088E">
              <w:rPr>
                <w:rFonts w:hint="eastAsia"/>
                <w:sz w:val="24"/>
              </w:rPr>
              <w:t>、敬老院维修资金</w:t>
            </w:r>
            <w:r>
              <w:rPr>
                <w:rFonts w:hint="eastAsia"/>
                <w:sz w:val="24"/>
              </w:rPr>
              <w:t>：</w:t>
            </w:r>
            <w:r w:rsidR="00FC4009">
              <w:rPr>
                <w:rFonts w:hint="eastAsia"/>
                <w:sz w:val="24"/>
              </w:rPr>
              <w:t>完善</w:t>
            </w:r>
            <w:r w:rsidR="00FC4009" w:rsidRPr="00FC4009">
              <w:rPr>
                <w:rFonts w:hint="eastAsia"/>
                <w:sz w:val="24"/>
              </w:rPr>
              <w:t>基本养老服务体系，健全社会养老</w:t>
            </w:r>
            <w:r w:rsidR="00FC4009">
              <w:rPr>
                <w:rFonts w:hint="eastAsia"/>
                <w:sz w:val="24"/>
              </w:rPr>
              <w:t>服务发展机制，大力推进老年社会福利事业发展，提升老年人生活质量。</w:t>
            </w:r>
          </w:p>
          <w:p w:rsidR="000111A6" w:rsidRDefault="000111A6" w:rsidP="00D0088E">
            <w:pPr>
              <w:snapToGrid w:val="0"/>
              <w:spacing w:line="400" w:lineRule="exact"/>
              <w:ind w:firstLineChars="0" w:firstLine="0"/>
              <w:rPr>
                <w:rFonts w:hAnsi="仿宋"/>
                <w:sz w:val="24"/>
              </w:rPr>
            </w:pPr>
            <w:r>
              <w:rPr>
                <w:rFonts w:hint="eastAsia"/>
                <w:sz w:val="24"/>
              </w:rPr>
              <w:t>3</w:t>
            </w:r>
            <w:r>
              <w:rPr>
                <w:rFonts w:hint="eastAsia"/>
                <w:sz w:val="24"/>
              </w:rPr>
              <w:t>、</w:t>
            </w:r>
            <w:r w:rsidR="00D0088E">
              <w:rPr>
                <w:rFonts w:hAnsi="仿宋" w:hint="eastAsia"/>
                <w:sz w:val="24"/>
              </w:rPr>
              <w:t>垃圾中转站</w:t>
            </w:r>
            <w:r w:rsidR="00D0088E">
              <w:rPr>
                <w:rFonts w:hAnsi="仿宋"/>
                <w:sz w:val="24"/>
              </w:rPr>
              <w:t>建设资金</w:t>
            </w:r>
            <w:r>
              <w:rPr>
                <w:rFonts w:hAnsi="仿宋" w:hint="eastAsia"/>
                <w:sz w:val="24"/>
              </w:rPr>
              <w:t>：</w:t>
            </w:r>
            <w:r w:rsidRPr="00B70386">
              <w:rPr>
                <w:rFonts w:hint="eastAsia"/>
                <w:sz w:val="24"/>
              </w:rPr>
              <w:t>摒弃简易垃圾站容易造成二次污染的处理措施，从源头保护生态环境免受污染</w:t>
            </w:r>
            <w:r>
              <w:rPr>
                <w:rFonts w:hint="eastAsia"/>
                <w:sz w:val="24"/>
              </w:rPr>
              <w:t>保护环境。</w:t>
            </w:r>
          </w:p>
          <w:p w:rsidR="000111A6" w:rsidRPr="00FE5CDC" w:rsidRDefault="000111A6" w:rsidP="00D0088E">
            <w:pPr>
              <w:snapToGrid w:val="0"/>
              <w:spacing w:line="400" w:lineRule="exact"/>
              <w:ind w:firstLineChars="0" w:firstLine="0"/>
              <w:rPr>
                <w:rFonts w:hAnsi="仿宋"/>
                <w:sz w:val="24"/>
              </w:rPr>
            </w:pPr>
          </w:p>
        </w:tc>
      </w:tr>
      <w:tr w:rsidR="000111A6" w:rsidRPr="00835C12" w:rsidTr="0040499E">
        <w:trPr>
          <w:trHeight w:val="2577"/>
          <w:jc w:val="center"/>
        </w:trPr>
        <w:tc>
          <w:tcPr>
            <w:tcW w:w="1119" w:type="dxa"/>
            <w:vMerge/>
          </w:tcPr>
          <w:p w:rsidR="000111A6" w:rsidRPr="00835C12" w:rsidRDefault="000111A6" w:rsidP="00F875E9">
            <w:pPr>
              <w:spacing w:line="400" w:lineRule="exact"/>
              <w:ind w:firstLineChars="0" w:firstLine="0"/>
              <w:rPr>
                <w:sz w:val="24"/>
              </w:rPr>
            </w:pPr>
          </w:p>
        </w:tc>
        <w:tc>
          <w:tcPr>
            <w:tcW w:w="1447" w:type="dxa"/>
            <w:vAlign w:val="center"/>
          </w:tcPr>
          <w:p w:rsidR="000111A6" w:rsidRPr="00835C12" w:rsidRDefault="000111A6" w:rsidP="00F875E9">
            <w:pPr>
              <w:spacing w:line="400" w:lineRule="exact"/>
              <w:ind w:firstLineChars="0" w:firstLine="0"/>
              <w:jc w:val="center"/>
              <w:rPr>
                <w:sz w:val="24"/>
              </w:rPr>
            </w:pPr>
            <w:r w:rsidRPr="00835C12">
              <w:rPr>
                <w:rFonts w:hAnsi="仿宋" w:hint="eastAsia"/>
                <w:sz w:val="24"/>
              </w:rPr>
              <w:t>项目起止时间</w:t>
            </w:r>
          </w:p>
        </w:tc>
        <w:tc>
          <w:tcPr>
            <w:tcW w:w="5949" w:type="dxa"/>
            <w:gridSpan w:val="3"/>
            <w:vAlign w:val="center"/>
          </w:tcPr>
          <w:p w:rsidR="00F211C6" w:rsidRPr="00D0088E" w:rsidRDefault="00F211C6" w:rsidP="00F211C6">
            <w:pPr>
              <w:snapToGrid w:val="0"/>
              <w:spacing w:line="400" w:lineRule="exact"/>
              <w:ind w:firstLineChars="0" w:firstLine="0"/>
              <w:rPr>
                <w:sz w:val="24"/>
              </w:rPr>
            </w:pPr>
            <w:r w:rsidRPr="00D0088E">
              <w:rPr>
                <w:rFonts w:hint="eastAsia"/>
                <w:sz w:val="24"/>
              </w:rPr>
              <w:t>1</w:t>
            </w:r>
            <w:r w:rsidRPr="00D0088E">
              <w:rPr>
                <w:rFonts w:hint="eastAsia"/>
                <w:sz w:val="24"/>
              </w:rPr>
              <w:t>、农村环境综合治理和新农村建设</w:t>
            </w:r>
            <w:r>
              <w:rPr>
                <w:rFonts w:hint="eastAsia"/>
                <w:sz w:val="24"/>
              </w:rPr>
              <w:t>：</w:t>
            </w:r>
            <w:r>
              <w:rPr>
                <w:rFonts w:hint="eastAsia"/>
                <w:sz w:val="24"/>
              </w:rPr>
              <w:t>2019</w:t>
            </w:r>
            <w:r>
              <w:rPr>
                <w:rFonts w:hint="eastAsia"/>
                <w:sz w:val="24"/>
              </w:rPr>
              <w:t>年</w:t>
            </w:r>
            <w:r>
              <w:rPr>
                <w:rFonts w:hint="eastAsia"/>
                <w:sz w:val="24"/>
              </w:rPr>
              <w:t>1</w:t>
            </w:r>
            <w:r>
              <w:rPr>
                <w:rFonts w:hint="eastAsia"/>
                <w:sz w:val="24"/>
              </w:rPr>
              <w:t>月</w:t>
            </w:r>
            <w:r>
              <w:rPr>
                <w:rFonts w:hint="eastAsia"/>
                <w:sz w:val="24"/>
              </w:rPr>
              <w:t>1</w:t>
            </w:r>
            <w:r>
              <w:rPr>
                <w:rFonts w:hint="eastAsia"/>
                <w:sz w:val="24"/>
              </w:rPr>
              <w:t>日</w:t>
            </w:r>
            <w:r w:rsidR="00822E6E">
              <w:rPr>
                <w:rFonts w:hint="eastAsia"/>
                <w:sz w:val="24"/>
              </w:rPr>
              <w:t>至</w:t>
            </w:r>
            <w:r w:rsidR="00822E6E">
              <w:rPr>
                <w:rFonts w:hint="eastAsia"/>
                <w:sz w:val="24"/>
              </w:rPr>
              <w:t>2019</w:t>
            </w:r>
            <w:r w:rsidR="00822E6E">
              <w:rPr>
                <w:rFonts w:hint="eastAsia"/>
                <w:sz w:val="24"/>
              </w:rPr>
              <w:t>年</w:t>
            </w:r>
            <w:r w:rsidR="00822E6E">
              <w:rPr>
                <w:rFonts w:hint="eastAsia"/>
                <w:sz w:val="24"/>
              </w:rPr>
              <w:t>12</w:t>
            </w:r>
            <w:r w:rsidR="00822E6E">
              <w:rPr>
                <w:rFonts w:hint="eastAsia"/>
                <w:sz w:val="24"/>
              </w:rPr>
              <w:t>月</w:t>
            </w:r>
            <w:r w:rsidR="00822E6E">
              <w:rPr>
                <w:rFonts w:hint="eastAsia"/>
                <w:sz w:val="24"/>
              </w:rPr>
              <w:t>31</w:t>
            </w:r>
            <w:r w:rsidR="00822E6E">
              <w:rPr>
                <w:rFonts w:hint="eastAsia"/>
                <w:sz w:val="24"/>
              </w:rPr>
              <w:t>日</w:t>
            </w:r>
          </w:p>
          <w:p w:rsidR="00822E6E" w:rsidRPr="00D0088E" w:rsidRDefault="00F211C6" w:rsidP="00822E6E">
            <w:pPr>
              <w:snapToGrid w:val="0"/>
              <w:spacing w:line="400" w:lineRule="exact"/>
              <w:ind w:firstLineChars="0" w:firstLine="0"/>
              <w:rPr>
                <w:sz w:val="24"/>
              </w:rPr>
            </w:pPr>
            <w:r w:rsidRPr="00D0088E">
              <w:rPr>
                <w:rFonts w:hint="eastAsia"/>
                <w:sz w:val="24"/>
              </w:rPr>
              <w:t>2</w:t>
            </w:r>
            <w:r w:rsidRPr="00D0088E">
              <w:rPr>
                <w:rFonts w:hint="eastAsia"/>
                <w:sz w:val="24"/>
              </w:rPr>
              <w:t>、敬老院维修资金</w:t>
            </w:r>
            <w:r>
              <w:rPr>
                <w:rFonts w:hint="eastAsia"/>
                <w:sz w:val="24"/>
              </w:rPr>
              <w:t>：</w:t>
            </w:r>
            <w:r w:rsidR="00822E6E">
              <w:rPr>
                <w:rFonts w:hint="eastAsia"/>
                <w:sz w:val="24"/>
              </w:rPr>
              <w:t>2019</w:t>
            </w:r>
            <w:r w:rsidR="00822E6E">
              <w:rPr>
                <w:rFonts w:hint="eastAsia"/>
                <w:sz w:val="24"/>
              </w:rPr>
              <w:t>年</w:t>
            </w:r>
            <w:r w:rsidR="00822E6E">
              <w:rPr>
                <w:rFonts w:hint="eastAsia"/>
                <w:sz w:val="24"/>
              </w:rPr>
              <w:t>1</w:t>
            </w:r>
            <w:r w:rsidR="00822E6E">
              <w:rPr>
                <w:rFonts w:hint="eastAsia"/>
                <w:sz w:val="24"/>
              </w:rPr>
              <w:t>月</w:t>
            </w:r>
            <w:r w:rsidR="00822E6E">
              <w:rPr>
                <w:rFonts w:hint="eastAsia"/>
                <w:sz w:val="24"/>
              </w:rPr>
              <w:t>1</w:t>
            </w:r>
            <w:r w:rsidR="00822E6E">
              <w:rPr>
                <w:rFonts w:hint="eastAsia"/>
                <w:sz w:val="24"/>
              </w:rPr>
              <w:t>日至</w:t>
            </w:r>
            <w:r w:rsidR="00822E6E">
              <w:rPr>
                <w:rFonts w:hint="eastAsia"/>
                <w:sz w:val="24"/>
              </w:rPr>
              <w:t>2019</w:t>
            </w:r>
            <w:r w:rsidR="00822E6E">
              <w:rPr>
                <w:rFonts w:hint="eastAsia"/>
                <w:sz w:val="24"/>
              </w:rPr>
              <w:t>年</w:t>
            </w:r>
            <w:r w:rsidR="00822E6E">
              <w:rPr>
                <w:rFonts w:hint="eastAsia"/>
                <w:sz w:val="24"/>
              </w:rPr>
              <w:t>12</w:t>
            </w:r>
            <w:r w:rsidR="00822E6E">
              <w:rPr>
                <w:rFonts w:hint="eastAsia"/>
                <w:sz w:val="24"/>
              </w:rPr>
              <w:t>月</w:t>
            </w:r>
            <w:r w:rsidR="00822E6E">
              <w:rPr>
                <w:rFonts w:hint="eastAsia"/>
                <w:sz w:val="24"/>
              </w:rPr>
              <w:t>31</w:t>
            </w:r>
            <w:r w:rsidR="00822E6E">
              <w:rPr>
                <w:rFonts w:hint="eastAsia"/>
                <w:sz w:val="24"/>
              </w:rPr>
              <w:t>日</w:t>
            </w:r>
          </w:p>
          <w:p w:rsidR="00822E6E" w:rsidRPr="00D0088E" w:rsidRDefault="00F211C6" w:rsidP="00822E6E">
            <w:pPr>
              <w:snapToGrid w:val="0"/>
              <w:spacing w:line="400" w:lineRule="exact"/>
              <w:ind w:firstLineChars="0" w:firstLine="0"/>
              <w:rPr>
                <w:sz w:val="24"/>
              </w:rPr>
            </w:pPr>
            <w:r>
              <w:rPr>
                <w:rFonts w:hint="eastAsia"/>
                <w:sz w:val="24"/>
              </w:rPr>
              <w:t>3</w:t>
            </w:r>
            <w:r>
              <w:rPr>
                <w:rFonts w:hint="eastAsia"/>
                <w:sz w:val="24"/>
              </w:rPr>
              <w:t>、</w:t>
            </w:r>
            <w:r>
              <w:rPr>
                <w:rFonts w:hAnsi="仿宋" w:hint="eastAsia"/>
                <w:sz w:val="24"/>
              </w:rPr>
              <w:t>垃圾中转站</w:t>
            </w:r>
            <w:r>
              <w:rPr>
                <w:rFonts w:hAnsi="仿宋"/>
                <w:sz w:val="24"/>
              </w:rPr>
              <w:t>建设资金</w:t>
            </w:r>
            <w:r>
              <w:rPr>
                <w:rFonts w:hAnsi="仿宋" w:hint="eastAsia"/>
                <w:sz w:val="24"/>
              </w:rPr>
              <w:t>：</w:t>
            </w:r>
            <w:r w:rsidR="00822E6E">
              <w:rPr>
                <w:rFonts w:hint="eastAsia"/>
                <w:sz w:val="24"/>
              </w:rPr>
              <w:t>2019</w:t>
            </w:r>
            <w:r w:rsidR="00822E6E">
              <w:rPr>
                <w:rFonts w:hint="eastAsia"/>
                <w:sz w:val="24"/>
              </w:rPr>
              <w:t>年</w:t>
            </w:r>
            <w:r w:rsidR="00822E6E">
              <w:rPr>
                <w:rFonts w:hint="eastAsia"/>
                <w:sz w:val="24"/>
              </w:rPr>
              <w:t>1</w:t>
            </w:r>
            <w:r w:rsidR="00822E6E">
              <w:rPr>
                <w:rFonts w:hint="eastAsia"/>
                <w:sz w:val="24"/>
              </w:rPr>
              <w:t>月</w:t>
            </w:r>
            <w:r w:rsidR="00822E6E">
              <w:rPr>
                <w:rFonts w:hint="eastAsia"/>
                <w:sz w:val="24"/>
              </w:rPr>
              <w:t>1</w:t>
            </w:r>
            <w:r w:rsidR="00822E6E">
              <w:rPr>
                <w:rFonts w:hint="eastAsia"/>
                <w:sz w:val="24"/>
              </w:rPr>
              <w:t>日至</w:t>
            </w:r>
            <w:r w:rsidR="00822E6E">
              <w:rPr>
                <w:rFonts w:hint="eastAsia"/>
                <w:sz w:val="24"/>
              </w:rPr>
              <w:t>2019</w:t>
            </w:r>
            <w:r w:rsidR="00822E6E">
              <w:rPr>
                <w:rFonts w:hint="eastAsia"/>
                <w:sz w:val="24"/>
              </w:rPr>
              <w:t>年</w:t>
            </w:r>
            <w:r w:rsidR="00822E6E">
              <w:rPr>
                <w:rFonts w:hint="eastAsia"/>
                <w:sz w:val="24"/>
              </w:rPr>
              <w:t>12</w:t>
            </w:r>
            <w:r w:rsidR="00822E6E">
              <w:rPr>
                <w:rFonts w:hint="eastAsia"/>
                <w:sz w:val="24"/>
              </w:rPr>
              <w:t>月</w:t>
            </w:r>
            <w:r w:rsidR="00822E6E">
              <w:rPr>
                <w:rFonts w:hint="eastAsia"/>
                <w:sz w:val="24"/>
              </w:rPr>
              <w:t>31</w:t>
            </w:r>
            <w:r w:rsidR="00822E6E">
              <w:rPr>
                <w:rFonts w:hint="eastAsia"/>
                <w:sz w:val="24"/>
              </w:rPr>
              <w:t>日</w:t>
            </w:r>
          </w:p>
          <w:p w:rsidR="000111A6" w:rsidRPr="00822E6E" w:rsidRDefault="000111A6" w:rsidP="00F211C6">
            <w:pPr>
              <w:spacing w:line="400" w:lineRule="exact"/>
              <w:ind w:firstLineChars="0" w:firstLine="0"/>
              <w:rPr>
                <w:sz w:val="24"/>
              </w:rPr>
            </w:pPr>
          </w:p>
        </w:tc>
      </w:tr>
      <w:tr w:rsidR="000111A6" w:rsidRPr="00835C12" w:rsidTr="00827657">
        <w:trPr>
          <w:trHeight w:val="465"/>
          <w:jc w:val="center"/>
        </w:trPr>
        <w:tc>
          <w:tcPr>
            <w:tcW w:w="1119" w:type="dxa"/>
            <w:vAlign w:val="center"/>
          </w:tcPr>
          <w:p w:rsidR="000111A6" w:rsidRPr="00835C12" w:rsidRDefault="000111A6" w:rsidP="00F875E9">
            <w:pPr>
              <w:widowControl/>
              <w:spacing w:line="400" w:lineRule="exact"/>
              <w:ind w:firstLineChars="0" w:firstLine="0"/>
              <w:jc w:val="center"/>
              <w:rPr>
                <w:b/>
                <w:bCs/>
                <w:color w:val="000000"/>
                <w:kern w:val="0"/>
                <w:sz w:val="24"/>
              </w:rPr>
            </w:pPr>
            <w:r w:rsidRPr="00835C12">
              <w:rPr>
                <w:rFonts w:hAnsi="仿宋" w:hint="eastAsia"/>
                <w:b/>
                <w:bCs/>
                <w:color w:val="000000"/>
                <w:kern w:val="0"/>
                <w:sz w:val="24"/>
              </w:rPr>
              <w:t>总得分</w:t>
            </w:r>
          </w:p>
        </w:tc>
        <w:tc>
          <w:tcPr>
            <w:tcW w:w="7396" w:type="dxa"/>
            <w:gridSpan w:val="4"/>
            <w:vAlign w:val="center"/>
          </w:tcPr>
          <w:p w:rsidR="000111A6" w:rsidRPr="00835C12" w:rsidRDefault="00D22A44" w:rsidP="00E54D9B">
            <w:pPr>
              <w:widowControl/>
              <w:spacing w:line="400" w:lineRule="exact"/>
              <w:ind w:firstLineChars="0" w:firstLine="0"/>
              <w:jc w:val="center"/>
              <w:rPr>
                <w:color w:val="000000"/>
                <w:kern w:val="0"/>
                <w:sz w:val="24"/>
              </w:rPr>
            </w:pPr>
            <w:r>
              <w:rPr>
                <w:rFonts w:hint="eastAsia"/>
                <w:color w:val="000000"/>
                <w:kern w:val="0"/>
                <w:sz w:val="24"/>
              </w:rPr>
              <w:t>83</w:t>
            </w:r>
            <w:r w:rsidR="000111A6">
              <w:rPr>
                <w:rFonts w:hint="eastAsia"/>
                <w:color w:val="000000"/>
                <w:kern w:val="0"/>
                <w:sz w:val="24"/>
              </w:rPr>
              <w:t>分</w:t>
            </w:r>
          </w:p>
        </w:tc>
      </w:tr>
      <w:tr w:rsidR="000111A6" w:rsidRPr="00835C12" w:rsidTr="00827657">
        <w:trPr>
          <w:trHeight w:val="270"/>
          <w:jc w:val="center"/>
        </w:trPr>
        <w:tc>
          <w:tcPr>
            <w:tcW w:w="1119" w:type="dxa"/>
            <w:vMerge w:val="restart"/>
            <w:vAlign w:val="center"/>
          </w:tcPr>
          <w:p w:rsidR="000111A6" w:rsidRPr="00835C12" w:rsidRDefault="000111A6" w:rsidP="00F875E9">
            <w:pPr>
              <w:widowControl/>
              <w:spacing w:line="400" w:lineRule="exact"/>
              <w:ind w:firstLineChars="0" w:firstLine="0"/>
              <w:jc w:val="center"/>
              <w:rPr>
                <w:b/>
                <w:bCs/>
                <w:color w:val="000000"/>
                <w:kern w:val="0"/>
                <w:sz w:val="24"/>
              </w:rPr>
            </w:pPr>
            <w:r w:rsidRPr="00835C12">
              <w:rPr>
                <w:rFonts w:hAnsi="仿宋" w:hint="eastAsia"/>
                <w:b/>
                <w:bCs/>
                <w:color w:val="000000"/>
                <w:kern w:val="0"/>
                <w:sz w:val="24"/>
              </w:rPr>
              <w:t>评价等次</w:t>
            </w:r>
          </w:p>
        </w:tc>
        <w:tc>
          <w:tcPr>
            <w:tcW w:w="7396" w:type="dxa"/>
            <w:gridSpan w:val="4"/>
            <w:vAlign w:val="bottom"/>
          </w:tcPr>
          <w:p w:rsidR="000111A6" w:rsidRPr="00835C12" w:rsidRDefault="000111A6" w:rsidP="00F875E9">
            <w:pPr>
              <w:widowControl/>
              <w:spacing w:line="400" w:lineRule="exact"/>
              <w:ind w:firstLineChars="0" w:firstLine="0"/>
              <w:jc w:val="center"/>
              <w:rPr>
                <w:color w:val="000000"/>
                <w:kern w:val="0"/>
                <w:sz w:val="24"/>
              </w:rPr>
            </w:pPr>
            <w:r w:rsidRPr="00835C12">
              <w:rPr>
                <w:color w:val="000000"/>
                <w:kern w:val="0"/>
                <w:sz w:val="24"/>
              </w:rPr>
              <w:t>□</w:t>
            </w:r>
            <w:r w:rsidRPr="00835C12">
              <w:rPr>
                <w:rFonts w:hAnsi="仿宋" w:hint="eastAsia"/>
                <w:color w:val="000000"/>
                <w:kern w:val="0"/>
                <w:sz w:val="24"/>
              </w:rPr>
              <w:t>优（</w:t>
            </w:r>
            <w:r w:rsidRPr="00835C12">
              <w:rPr>
                <w:color w:val="000000"/>
                <w:kern w:val="0"/>
                <w:sz w:val="24"/>
              </w:rPr>
              <w:t>90</w:t>
            </w:r>
            <w:r w:rsidRPr="00835C12">
              <w:rPr>
                <w:rFonts w:hAnsi="仿宋" w:hint="eastAsia"/>
                <w:color w:val="000000"/>
                <w:kern w:val="0"/>
                <w:sz w:val="24"/>
              </w:rPr>
              <w:t>分以上）</w:t>
            </w:r>
            <w:r w:rsidRPr="00835C12">
              <w:rPr>
                <w:rFonts w:ascii="MS Gothic" w:eastAsia="MS Gothic" w:hAnsi="MS Gothic" w:cs="MS Gothic" w:hint="eastAsia"/>
                <w:color w:val="000000"/>
                <w:kern w:val="0"/>
                <w:sz w:val="24"/>
              </w:rPr>
              <w:t>☑</w:t>
            </w:r>
            <w:r w:rsidRPr="00835C12">
              <w:rPr>
                <w:rFonts w:hAnsi="仿宋" w:hint="eastAsia"/>
                <w:color w:val="000000"/>
                <w:kern w:val="0"/>
                <w:sz w:val="24"/>
              </w:rPr>
              <w:t>良（</w:t>
            </w:r>
            <w:r w:rsidRPr="00835C12">
              <w:rPr>
                <w:color w:val="000000"/>
                <w:kern w:val="0"/>
                <w:sz w:val="24"/>
              </w:rPr>
              <w:t>80</w:t>
            </w:r>
            <w:r w:rsidRPr="00835C12">
              <w:rPr>
                <w:rFonts w:hAnsi="仿宋" w:hint="eastAsia"/>
                <w:color w:val="000000"/>
                <w:kern w:val="0"/>
                <w:sz w:val="24"/>
              </w:rPr>
              <w:t>分</w:t>
            </w:r>
            <w:r w:rsidRPr="00835C12">
              <w:rPr>
                <w:color w:val="000000"/>
                <w:kern w:val="0"/>
                <w:sz w:val="24"/>
              </w:rPr>
              <w:t>-90</w:t>
            </w:r>
            <w:r w:rsidRPr="00835C12">
              <w:rPr>
                <w:rFonts w:hAnsi="仿宋" w:hint="eastAsia"/>
                <w:color w:val="000000"/>
                <w:kern w:val="0"/>
                <w:sz w:val="24"/>
              </w:rPr>
              <w:t>分）</w:t>
            </w:r>
          </w:p>
        </w:tc>
      </w:tr>
      <w:tr w:rsidR="000111A6" w:rsidRPr="00835C12" w:rsidTr="00827657">
        <w:trPr>
          <w:trHeight w:val="270"/>
          <w:jc w:val="center"/>
        </w:trPr>
        <w:tc>
          <w:tcPr>
            <w:tcW w:w="1119" w:type="dxa"/>
            <w:vMerge/>
            <w:vAlign w:val="center"/>
          </w:tcPr>
          <w:p w:rsidR="000111A6" w:rsidRPr="00835C12" w:rsidRDefault="000111A6" w:rsidP="00F875E9">
            <w:pPr>
              <w:widowControl/>
              <w:spacing w:line="400" w:lineRule="exact"/>
              <w:ind w:firstLineChars="0" w:firstLine="0"/>
              <w:jc w:val="center"/>
              <w:rPr>
                <w:color w:val="000000"/>
                <w:kern w:val="0"/>
                <w:sz w:val="24"/>
              </w:rPr>
            </w:pPr>
          </w:p>
        </w:tc>
        <w:tc>
          <w:tcPr>
            <w:tcW w:w="7396" w:type="dxa"/>
            <w:gridSpan w:val="4"/>
            <w:vAlign w:val="bottom"/>
          </w:tcPr>
          <w:p w:rsidR="000111A6" w:rsidRPr="00835C12" w:rsidRDefault="000111A6" w:rsidP="00F875E9">
            <w:pPr>
              <w:widowControl/>
              <w:spacing w:line="400" w:lineRule="exact"/>
              <w:ind w:firstLineChars="0" w:firstLine="0"/>
              <w:jc w:val="center"/>
              <w:rPr>
                <w:color w:val="000000"/>
                <w:kern w:val="0"/>
                <w:sz w:val="24"/>
              </w:rPr>
            </w:pPr>
            <w:r w:rsidRPr="00835C12">
              <w:rPr>
                <w:color w:val="000000"/>
                <w:kern w:val="0"/>
                <w:sz w:val="24"/>
              </w:rPr>
              <w:t>□</w:t>
            </w:r>
            <w:r w:rsidRPr="00835C12">
              <w:rPr>
                <w:rFonts w:hAnsi="仿宋" w:hint="eastAsia"/>
                <w:color w:val="000000"/>
                <w:kern w:val="0"/>
                <w:sz w:val="24"/>
              </w:rPr>
              <w:t>中（</w:t>
            </w:r>
            <w:r w:rsidRPr="00835C12">
              <w:rPr>
                <w:color w:val="000000"/>
                <w:kern w:val="0"/>
                <w:sz w:val="24"/>
              </w:rPr>
              <w:t>80</w:t>
            </w:r>
            <w:r w:rsidRPr="00835C12">
              <w:rPr>
                <w:rFonts w:hAnsi="仿宋" w:hint="eastAsia"/>
                <w:color w:val="000000"/>
                <w:kern w:val="0"/>
                <w:sz w:val="24"/>
              </w:rPr>
              <w:t>分</w:t>
            </w:r>
            <w:r w:rsidRPr="00835C12">
              <w:rPr>
                <w:color w:val="000000"/>
                <w:kern w:val="0"/>
                <w:sz w:val="24"/>
              </w:rPr>
              <w:t>-70</w:t>
            </w:r>
            <w:r w:rsidRPr="00835C12">
              <w:rPr>
                <w:rFonts w:hAnsi="仿宋" w:hint="eastAsia"/>
                <w:color w:val="000000"/>
                <w:kern w:val="0"/>
                <w:sz w:val="24"/>
              </w:rPr>
              <w:t>分）</w:t>
            </w:r>
            <w:r w:rsidRPr="00835C12">
              <w:rPr>
                <w:color w:val="000000"/>
                <w:kern w:val="0"/>
                <w:sz w:val="24"/>
              </w:rPr>
              <w:t>□</w:t>
            </w:r>
            <w:r w:rsidRPr="00835C12">
              <w:rPr>
                <w:rFonts w:hAnsi="仿宋" w:hint="eastAsia"/>
                <w:color w:val="000000"/>
                <w:kern w:val="0"/>
                <w:sz w:val="24"/>
              </w:rPr>
              <w:t>低（</w:t>
            </w:r>
            <w:r w:rsidRPr="00835C12">
              <w:rPr>
                <w:color w:val="000000"/>
                <w:kern w:val="0"/>
                <w:sz w:val="24"/>
              </w:rPr>
              <w:t>70</w:t>
            </w:r>
            <w:r w:rsidRPr="00835C12">
              <w:rPr>
                <w:rFonts w:hAnsi="仿宋" w:hint="eastAsia"/>
                <w:color w:val="000000"/>
                <w:kern w:val="0"/>
                <w:sz w:val="24"/>
              </w:rPr>
              <w:t>分以下）</w:t>
            </w:r>
          </w:p>
        </w:tc>
      </w:tr>
    </w:tbl>
    <w:p w:rsidR="00691941" w:rsidRDefault="00691941" w:rsidP="00C528C8">
      <w:pPr>
        <w:spacing w:line="600" w:lineRule="exact"/>
        <w:ind w:firstLineChars="0" w:firstLine="0"/>
        <w:jc w:val="center"/>
        <w:rPr>
          <w:rFonts w:ascii="黑体" w:eastAsia="黑体" w:hAnsi="黑体"/>
          <w:b/>
          <w:color w:val="000000"/>
          <w:spacing w:val="-4"/>
          <w:sz w:val="44"/>
          <w:szCs w:val="44"/>
        </w:rPr>
        <w:sectPr w:rsidR="00691941" w:rsidSect="00DB0994">
          <w:headerReference w:type="default" r:id="rId14"/>
          <w:pgSz w:w="11905" w:h="16838"/>
          <w:pgMar w:top="1440" w:right="1803" w:bottom="1440" w:left="1803" w:header="851" w:footer="992" w:gutter="0"/>
          <w:cols w:space="0"/>
          <w:docGrid w:type="linesAndChars" w:linePitch="634" w:charSpace="-4835"/>
        </w:sectPr>
      </w:pPr>
    </w:p>
    <w:p w:rsidR="00691941" w:rsidRDefault="00691941" w:rsidP="00DB0994">
      <w:pPr>
        <w:spacing w:line="600" w:lineRule="exact"/>
        <w:ind w:firstLineChars="0" w:firstLine="0"/>
        <w:jc w:val="center"/>
        <w:rPr>
          <w:rFonts w:ascii="黑体" w:eastAsia="黑体" w:hAnsi="黑体"/>
          <w:b/>
          <w:color w:val="000000"/>
          <w:spacing w:val="-4"/>
          <w:sz w:val="44"/>
          <w:szCs w:val="44"/>
        </w:rPr>
      </w:pPr>
    </w:p>
    <w:p w:rsidR="00691941" w:rsidRDefault="00E54D9B" w:rsidP="00E54D9B">
      <w:pPr>
        <w:spacing w:line="600" w:lineRule="exact"/>
        <w:ind w:firstLineChars="0" w:firstLine="0"/>
        <w:jc w:val="center"/>
        <w:rPr>
          <w:rFonts w:ascii="黑体" w:eastAsia="黑体" w:hAnsi="黑体"/>
          <w:b/>
          <w:color w:val="000000"/>
          <w:spacing w:val="-4"/>
          <w:sz w:val="44"/>
          <w:szCs w:val="44"/>
        </w:rPr>
      </w:pPr>
      <w:r w:rsidRPr="00E54D9B">
        <w:rPr>
          <w:rFonts w:ascii="黑体" w:eastAsia="黑体" w:hAnsi="黑体" w:hint="eastAsia"/>
          <w:b/>
          <w:color w:val="000000"/>
          <w:spacing w:val="-4"/>
          <w:sz w:val="44"/>
          <w:szCs w:val="44"/>
        </w:rPr>
        <w:t>2019年度衡山县</w:t>
      </w:r>
      <w:r w:rsidR="00F03F23">
        <w:rPr>
          <w:rFonts w:ascii="黑体" w:eastAsia="黑体" w:hAnsi="黑体" w:hint="eastAsia"/>
          <w:b/>
          <w:color w:val="000000"/>
          <w:spacing w:val="-4"/>
          <w:sz w:val="44"/>
          <w:szCs w:val="44"/>
        </w:rPr>
        <w:t>店门镇财政</w:t>
      </w:r>
      <w:proofErr w:type="gramStart"/>
      <w:r w:rsidR="00F03F23">
        <w:rPr>
          <w:rFonts w:ascii="黑体" w:eastAsia="黑体" w:hAnsi="黑体" w:hint="eastAsia"/>
          <w:b/>
          <w:color w:val="000000"/>
          <w:spacing w:val="-4"/>
          <w:sz w:val="44"/>
          <w:szCs w:val="44"/>
        </w:rPr>
        <w:t>所</w:t>
      </w:r>
      <w:r w:rsidRPr="00E54D9B">
        <w:rPr>
          <w:rFonts w:ascii="黑体" w:eastAsia="黑体" w:hAnsi="黑体" w:hint="eastAsia"/>
          <w:b/>
          <w:color w:val="000000"/>
          <w:spacing w:val="-4"/>
          <w:sz w:val="44"/>
          <w:szCs w:val="44"/>
        </w:rPr>
        <w:t>项目</w:t>
      </w:r>
      <w:proofErr w:type="gramEnd"/>
      <w:r w:rsidR="00691941" w:rsidRPr="00C528C8">
        <w:rPr>
          <w:rFonts w:ascii="黑体" w:eastAsia="黑体" w:hAnsi="黑体" w:hint="eastAsia"/>
          <w:b/>
          <w:color w:val="000000"/>
          <w:spacing w:val="-4"/>
          <w:sz w:val="44"/>
          <w:szCs w:val="44"/>
        </w:rPr>
        <w:t>支出绩效评价报告</w:t>
      </w:r>
    </w:p>
    <w:p w:rsidR="00691941" w:rsidRDefault="00691941" w:rsidP="00CE1955">
      <w:pPr>
        <w:spacing w:line="600" w:lineRule="exact"/>
        <w:ind w:firstLineChars="0" w:firstLine="0"/>
        <w:jc w:val="right"/>
        <w:rPr>
          <w:rFonts w:ascii="黑体" w:eastAsia="黑体" w:hAnsi="黑体"/>
          <w:b/>
          <w:color w:val="000000"/>
          <w:spacing w:val="-4"/>
          <w:sz w:val="44"/>
          <w:szCs w:val="44"/>
        </w:rPr>
      </w:pPr>
      <w:proofErr w:type="gramStart"/>
      <w:r w:rsidRPr="00B857AE">
        <w:rPr>
          <w:rFonts w:ascii="黑体" w:eastAsia="黑体" w:hAnsi="黑体" w:hint="eastAsia"/>
          <w:b/>
          <w:kern w:val="0"/>
          <w:sz w:val="21"/>
          <w:szCs w:val="21"/>
        </w:rPr>
        <w:t>湘宏丰益专</w:t>
      </w:r>
      <w:proofErr w:type="gramEnd"/>
      <w:r w:rsidRPr="00B857AE">
        <w:rPr>
          <w:rFonts w:ascii="黑体" w:eastAsia="黑体" w:hAnsi="黑体" w:hint="eastAsia"/>
          <w:b/>
          <w:kern w:val="0"/>
          <w:sz w:val="21"/>
          <w:szCs w:val="21"/>
        </w:rPr>
        <w:t>审</w:t>
      </w:r>
      <w:r w:rsidR="00E54D9B">
        <w:rPr>
          <w:rFonts w:ascii="黑体" w:eastAsia="黑体" w:hAnsi="黑体"/>
          <w:b/>
          <w:kern w:val="0"/>
          <w:sz w:val="21"/>
          <w:szCs w:val="21"/>
        </w:rPr>
        <w:t>[20</w:t>
      </w:r>
      <w:r w:rsidR="00E54D9B">
        <w:rPr>
          <w:rFonts w:ascii="黑体" w:eastAsia="黑体" w:hAnsi="黑体" w:hint="eastAsia"/>
          <w:b/>
          <w:kern w:val="0"/>
          <w:sz w:val="21"/>
          <w:szCs w:val="21"/>
        </w:rPr>
        <w:t>20</w:t>
      </w:r>
      <w:r w:rsidRPr="00B857AE">
        <w:rPr>
          <w:rFonts w:ascii="黑体" w:eastAsia="黑体" w:hAnsi="黑体"/>
          <w:b/>
          <w:kern w:val="0"/>
          <w:sz w:val="21"/>
          <w:szCs w:val="21"/>
        </w:rPr>
        <w:t>]00</w:t>
      </w:r>
      <w:r w:rsidRPr="00B857AE">
        <w:rPr>
          <w:rFonts w:ascii="黑体" w:eastAsia="黑体" w:hAnsi="黑体" w:hint="eastAsia"/>
          <w:b/>
          <w:kern w:val="0"/>
          <w:sz w:val="21"/>
          <w:szCs w:val="21"/>
        </w:rPr>
        <w:t>号</w:t>
      </w:r>
    </w:p>
    <w:p w:rsidR="00691941" w:rsidRPr="00C528C8" w:rsidRDefault="00691941" w:rsidP="00DB0994">
      <w:pPr>
        <w:spacing w:line="600" w:lineRule="exact"/>
        <w:ind w:firstLineChars="0" w:firstLine="0"/>
        <w:jc w:val="center"/>
        <w:rPr>
          <w:rFonts w:ascii="黑体" w:eastAsia="黑体" w:hAnsi="黑体"/>
          <w:b/>
          <w:color w:val="000000"/>
          <w:sz w:val="44"/>
          <w:szCs w:val="44"/>
        </w:rPr>
      </w:pPr>
    </w:p>
    <w:p w:rsidR="00691941" w:rsidRPr="00C528C8" w:rsidRDefault="00691941" w:rsidP="00DB0994">
      <w:pPr>
        <w:widowControl/>
        <w:adjustRightInd w:val="0"/>
        <w:snapToGrid w:val="0"/>
        <w:spacing w:line="600" w:lineRule="exact"/>
        <w:ind w:firstLineChars="0" w:firstLine="0"/>
        <w:jc w:val="center"/>
        <w:rPr>
          <w:rFonts w:ascii="黑体" w:eastAsia="黑体" w:hAnsi="黑体"/>
          <w:b/>
          <w:kern w:val="0"/>
          <w:sz w:val="36"/>
          <w:szCs w:val="36"/>
        </w:rPr>
      </w:pPr>
    </w:p>
    <w:p w:rsidR="00691941" w:rsidRPr="00C528C8" w:rsidRDefault="00691941" w:rsidP="00C528C8">
      <w:pPr>
        <w:widowControl/>
        <w:adjustRightInd w:val="0"/>
        <w:snapToGrid w:val="0"/>
        <w:spacing w:line="600" w:lineRule="exact"/>
        <w:ind w:firstLineChars="0" w:firstLine="0"/>
        <w:rPr>
          <w:rFonts w:ascii="黑体" w:eastAsia="黑体" w:hAnsi="黑体"/>
          <w:b/>
          <w:kern w:val="0"/>
          <w:szCs w:val="32"/>
        </w:rPr>
      </w:pPr>
      <w:r w:rsidRPr="00C528C8">
        <w:rPr>
          <w:rFonts w:ascii="黑体" w:eastAsia="黑体" w:hAnsi="黑体" w:hint="eastAsia"/>
          <w:b/>
          <w:kern w:val="0"/>
          <w:szCs w:val="32"/>
        </w:rPr>
        <w:t>衡山县财政局：</w:t>
      </w:r>
    </w:p>
    <w:p w:rsidR="00691941" w:rsidRDefault="00691941" w:rsidP="00DF0DFD">
      <w:pPr>
        <w:ind w:firstLine="593"/>
        <w:rPr>
          <w:kern w:val="0"/>
        </w:rPr>
      </w:pPr>
      <w:r w:rsidRPr="00835C12">
        <w:rPr>
          <w:rFonts w:hint="eastAsia"/>
          <w:kern w:val="0"/>
        </w:rPr>
        <w:t>为贯彻落实党的十九大</w:t>
      </w:r>
      <w:r>
        <w:rPr>
          <w:rFonts w:hint="eastAsia"/>
          <w:kern w:val="0"/>
        </w:rPr>
        <w:t>“</w:t>
      </w:r>
      <w:r w:rsidRPr="00835C12">
        <w:rPr>
          <w:rFonts w:hint="eastAsia"/>
          <w:kern w:val="0"/>
        </w:rPr>
        <w:t>全面实施绩效管理</w:t>
      </w:r>
      <w:r>
        <w:rPr>
          <w:rFonts w:hint="eastAsia"/>
          <w:kern w:val="0"/>
        </w:rPr>
        <w:t>”</w:t>
      </w:r>
      <w:r w:rsidRPr="00835C12">
        <w:rPr>
          <w:rFonts w:hint="eastAsia"/>
          <w:kern w:val="0"/>
        </w:rPr>
        <w:t>的要求，强化部门支出责任，提高财政资金使用效益，促进部门更好地履行职责，按照《预算法》、《国务院关于深化预算管理制度改革的决定》（国发〔</w:t>
      </w:r>
      <w:r w:rsidRPr="00835C12">
        <w:rPr>
          <w:kern w:val="0"/>
        </w:rPr>
        <w:t>2014</w:t>
      </w:r>
      <w:r w:rsidRPr="00835C12">
        <w:rPr>
          <w:rFonts w:hint="eastAsia"/>
          <w:kern w:val="0"/>
        </w:rPr>
        <w:t>〕</w:t>
      </w:r>
      <w:r w:rsidRPr="00835C12">
        <w:rPr>
          <w:kern w:val="0"/>
        </w:rPr>
        <w:t>45</w:t>
      </w:r>
      <w:r w:rsidRPr="00835C12">
        <w:rPr>
          <w:rFonts w:hint="eastAsia"/>
          <w:kern w:val="0"/>
        </w:rPr>
        <w:t>号）、《财政部</w:t>
      </w:r>
      <w:r w:rsidRPr="00835C12">
        <w:rPr>
          <w:kern w:val="0"/>
        </w:rPr>
        <w:t>&lt;</w:t>
      </w:r>
      <w:r w:rsidRPr="00835C12">
        <w:rPr>
          <w:rFonts w:hint="eastAsia"/>
          <w:kern w:val="0"/>
        </w:rPr>
        <w:t>财政支出绩效评价管理暂行办法</w:t>
      </w:r>
      <w:r w:rsidRPr="00835C12">
        <w:rPr>
          <w:kern w:val="0"/>
        </w:rPr>
        <w:t>&gt;</w:t>
      </w:r>
      <w:r w:rsidRPr="00835C12">
        <w:rPr>
          <w:rFonts w:hint="eastAsia"/>
          <w:kern w:val="0"/>
        </w:rPr>
        <w:t>》（财预〔</w:t>
      </w:r>
      <w:r w:rsidRPr="00835C12">
        <w:rPr>
          <w:kern w:val="0"/>
        </w:rPr>
        <w:t>2011</w:t>
      </w:r>
      <w:r w:rsidRPr="00835C12">
        <w:rPr>
          <w:rFonts w:hint="eastAsia"/>
          <w:kern w:val="0"/>
        </w:rPr>
        <w:t>〕</w:t>
      </w:r>
      <w:r w:rsidRPr="00835C12">
        <w:rPr>
          <w:kern w:val="0"/>
        </w:rPr>
        <w:t>285</w:t>
      </w:r>
      <w:r w:rsidRPr="00835C12">
        <w:rPr>
          <w:rFonts w:hint="eastAsia"/>
          <w:kern w:val="0"/>
        </w:rPr>
        <w:t>号）、</w:t>
      </w:r>
      <w:r w:rsidR="00E54D9B" w:rsidRPr="00E54D9B">
        <w:rPr>
          <w:rFonts w:hint="eastAsia"/>
          <w:kern w:val="0"/>
        </w:rPr>
        <w:t>《中华人民共和国预算法》《中共中央</w:t>
      </w:r>
      <w:r w:rsidR="00E54D9B" w:rsidRPr="00E54D9B">
        <w:rPr>
          <w:kern w:val="0"/>
        </w:rPr>
        <w:t xml:space="preserve"> </w:t>
      </w:r>
      <w:r w:rsidR="00E54D9B" w:rsidRPr="00E54D9B">
        <w:rPr>
          <w:rFonts w:hint="eastAsia"/>
          <w:kern w:val="0"/>
        </w:rPr>
        <w:t>国务院关于全面实施预算绩效管理的意见》（中发〔</w:t>
      </w:r>
      <w:r w:rsidR="00E54D9B" w:rsidRPr="00E54D9B">
        <w:rPr>
          <w:kern w:val="0"/>
        </w:rPr>
        <w:t>2018</w:t>
      </w:r>
      <w:r w:rsidR="00E54D9B" w:rsidRPr="00E54D9B">
        <w:rPr>
          <w:rFonts w:hint="eastAsia"/>
          <w:kern w:val="0"/>
        </w:rPr>
        <w:t>〕</w:t>
      </w:r>
      <w:r w:rsidR="00E54D9B" w:rsidRPr="00E54D9B">
        <w:rPr>
          <w:kern w:val="0"/>
        </w:rPr>
        <w:t>34</w:t>
      </w:r>
      <w:r w:rsidR="00E54D9B" w:rsidRPr="00E54D9B">
        <w:rPr>
          <w:rFonts w:hint="eastAsia"/>
          <w:kern w:val="0"/>
        </w:rPr>
        <w:t>号）精神、《中共湖南省委办公厅、省人民政府办公厅关于全面实施预算绩效管理的实施意见》（</w:t>
      </w:r>
      <w:proofErr w:type="gramStart"/>
      <w:r w:rsidR="00E54D9B" w:rsidRPr="00E54D9B">
        <w:rPr>
          <w:rFonts w:hint="eastAsia"/>
          <w:kern w:val="0"/>
        </w:rPr>
        <w:t>湘办发</w:t>
      </w:r>
      <w:proofErr w:type="gramEnd"/>
      <w:r w:rsidR="00E54D9B" w:rsidRPr="00E54D9B">
        <w:rPr>
          <w:rFonts w:hint="eastAsia"/>
          <w:kern w:val="0"/>
        </w:rPr>
        <w:t>〔</w:t>
      </w:r>
      <w:r w:rsidR="00E54D9B" w:rsidRPr="00E54D9B">
        <w:rPr>
          <w:kern w:val="0"/>
        </w:rPr>
        <w:t>2019</w:t>
      </w:r>
      <w:r w:rsidR="00E54D9B" w:rsidRPr="00E54D9B">
        <w:rPr>
          <w:rFonts w:hint="eastAsia"/>
          <w:kern w:val="0"/>
        </w:rPr>
        <w:t>〕</w:t>
      </w:r>
      <w:r w:rsidR="00E54D9B" w:rsidRPr="00E54D9B">
        <w:rPr>
          <w:kern w:val="0"/>
        </w:rPr>
        <w:t>10</w:t>
      </w:r>
      <w:r w:rsidR="00E54D9B" w:rsidRPr="00E54D9B">
        <w:rPr>
          <w:rFonts w:hint="eastAsia"/>
          <w:kern w:val="0"/>
        </w:rPr>
        <w:t>号）</w:t>
      </w:r>
      <w:r w:rsidRPr="00835C12">
        <w:rPr>
          <w:rFonts w:hint="eastAsia"/>
          <w:kern w:val="0"/>
        </w:rPr>
        <w:t>和</w:t>
      </w:r>
      <w:r>
        <w:rPr>
          <w:rFonts w:hint="eastAsia"/>
          <w:kern w:val="0"/>
        </w:rPr>
        <w:t>衡山县财政局</w:t>
      </w:r>
      <w:r w:rsidR="000E5174">
        <w:rPr>
          <w:rFonts w:hint="eastAsia"/>
          <w:kern w:val="0"/>
        </w:rPr>
        <w:t>《</w:t>
      </w:r>
      <w:r>
        <w:rPr>
          <w:rFonts w:hint="eastAsia"/>
          <w:kern w:val="0"/>
        </w:rPr>
        <w:t>关于对</w:t>
      </w:r>
      <w:r>
        <w:rPr>
          <w:kern w:val="0"/>
        </w:rPr>
        <w:t>201</w:t>
      </w:r>
      <w:r w:rsidR="00E54D9B">
        <w:rPr>
          <w:rFonts w:hint="eastAsia"/>
          <w:kern w:val="0"/>
        </w:rPr>
        <w:t>9</w:t>
      </w:r>
      <w:r>
        <w:rPr>
          <w:rFonts w:hint="eastAsia"/>
          <w:kern w:val="0"/>
        </w:rPr>
        <w:t>年度部分县级财政支出项目及部门整体支出开展现场绩效评价的通知》</w:t>
      </w:r>
      <w:r w:rsidR="000E5174" w:rsidRPr="00835C12">
        <w:rPr>
          <w:rFonts w:hint="eastAsia"/>
          <w:kern w:val="0"/>
        </w:rPr>
        <w:t>（</w:t>
      </w:r>
      <w:proofErr w:type="gramStart"/>
      <w:r w:rsidR="000E5174">
        <w:rPr>
          <w:rFonts w:hint="eastAsia"/>
          <w:kern w:val="0"/>
        </w:rPr>
        <w:t>山财</w:t>
      </w:r>
      <w:r w:rsidR="000D60E5">
        <w:rPr>
          <w:rFonts w:hint="eastAsia"/>
          <w:kern w:val="0"/>
        </w:rPr>
        <w:t>绩</w:t>
      </w:r>
      <w:r w:rsidR="000E5174" w:rsidRPr="00835C12">
        <w:rPr>
          <w:rFonts w:hint="eastAsia"/>
          <w:kern w:val="0"/>
        </w:rPr>
        <w:t>〔</w:t>
      </w:r>
      <w:r w:rsidR="000E5174" w:rsidRPr="00835C12">
        <w:rPr>
          <w:kern w:val="0"/>
        </w:rPr>
        <w:t>20</w:t>
      </w:r>
      <w:r w:rsidR="000D60E5">
        <w:rPr>
          <w:rFonts w:hint="eastAsia"/>
          <w:kern w:val="0"/>
        </w:rPr>
        <w:t>20</w:t>
      </w:r>
      <w:r w:rsidR="000E5174" w:rsidRPr="00835C12">
        <w:rPr>
          <w:rFonts w:hint="eastAsia"/>
          <w:kern w:val="0"/>
        </w:rPr>
        <w:t>〕</w:t>
      </w:r>
      <w:proofErr w:type="gramEnd"/>
      <w:r w:rsidR="000D60E5">
        <w:rPr>
          <w:rFonts w:hint="eastAsia"/>
          <w:kern w:val="0"/>
        </w:rPr>
        <w:t>180</w:t>
      </w:r>
      <w:r w:rsidR="000E5174" w:rsidRPr="00835C12">
        <w:rPr>
          <w:rFonts w:hint="eastAsia"/>
          <w:kern w:val="0"/>
        </w:rPr>
        <w:t>号）</w:t>
      </w:r>
      <w:r w:rsidRPr="00835C12">
        <w:rPr>
          <w:rFonts w:hint="eastAsia"/>
          <w:kern w:val="0"/>
        </w:rPr>
        <w:t>等有关要求，绩效评价工作组于</w:t>
      </w:r>
      <w:r>
        <w:rPr>
          <w:kern w:val="0"/>
        </w:rPr>
        <w:t>20</w:t>
      </w:r>
      <w:r w:rsidR="00E54D9B">
        <w:rPr>
          <w:rFonts w:hint="eastAsia"/>
          <w:kern w:val="0"/>
        </w:rPr>
        <w:t>20</w:t>
      </w:r>
      <w:r w:rsidRPr="00EB4C2D">
        <w:rPr>
          <w:rFonts w:hint="eastAsia"/>
          <w:kern w:val="0"/>
        </w:rPr>
        <w:t>年</w:t>
      </w:r>
      <w:r w:rsidRPr="00EB4C2D">
        <w:rPr>
          <w:kern w:val="0"/>
        </w:rPr>
        <w:t>1</w:t>
      </w:r>
      <w:r w:rsidR="00D22A44">
        <w:rPr>
          <w:rFonts w:hint="eastAsia"/>
          <w:kern w:val="0"/>
        </w:rPr>
        <w:t>1</w:t>
      </w:r>
      <w:r w:rsidRPr="00EB4C2D">
        <w:rPr>
          <w:rFonts w:hint="eastAsia"/>
          <w:kern w:val="0"/>
        </w:rPr>
        <w:t>月</w:t>
      </w:r>
      <w:r w:rsidR="00D22A44">
        <w:rPr>
          <w:rFonts w:hint="eastAsia"/>
          <w:kern w:val="0"/>
        </w:rPr>
        <w:t>16</w:t>
      </w:r>
      <w:r w:rsidRPr="00EB4C2D">
        <w:rPr>
          <w:rFonts w:hint="eastAsia"/>
          <w:kern w:val="0"/>
        </w:rPr>
        <w:t>日至</w:t>
      </w:r>
      <w:r w:rsidRPr="00EB4C2D">
        <w:rPr>
          <w:kern w:val="0"/>
        </w:rPr>
        <w:t>20</w:t>
      </w:r>
      <w:r w:rsidR="000E5174">
        <w:rPr>
          <w:rFonts w:hint="eastAsia"/>
          <w:kern w:val="0"/>
        </w:rPr>
        <w:t>20</w:t>
      </w:r>
      <w:r w:rsidRPr="00EB4C2D">
        <w:rPr>
          <w:rFonts w:hint="eastAsia"/>
          <w:kern w:val="0"/>
        </w:rPr>
        <w:t>年</w:t>
      </w:r>
      <w:r w:rsidR="00E54D9B">
        <w:rPr>
          <w:rFonts w:hint="eastAsia"/>
          <w:kern w:val="0"/>
        </w:rPr>
        <w:t>1</w:t>
      </w:r>
      <w:r w:rsidR="00D22A44">
        <w:rPr>
          <w:rFonts w:hint="eastAsia"/>
          <w:kern w:val="0"/>
        </w:rPr>
        <w:t>1</w:t>
      </w:r>
      <w:r w:rsidRPr="00EB4C2D">
        <w:rPr>
          <w:rFonts w:hint="eastAsia"/>
          <w:kern w:val="0"/>
        </w:rPr>
        <w:t>月</w:t>
      </w:r>
      <w:r w:rsidR="00D22A44">
        <w:rPr>
          <w:rFonts w:hint="eastAsia"/>
          <w:kern w:val="0"/>
        </w:rPr>
        <w:t>17</w:t>
      </w:r>
      <w:r w:rsidRPr="00EB4C2D">
        <w:rPr>
          <w:rFonts w:hint="eastAsia"/>
          <w:kern w:val="0"/>
        </w:rPr>
        <w:t>日</w:t>
      </w:r>
      <w:r w:rsidRPr="00835C12">
        <w:rPr>
          <w:rFonts w:hint="eastAsia"/>
          <w:kern w:val="0"/>
        </w:rPr>
        <w:t>对</w:t>
      </w:r>
      <w:r>
        <w:rPr>
          <w:rFonts w:hint="eastAsia"/>
          <w:kern w:val="0"/>
        </w:rPr>
        <w:t>衡山县</w:t>
      </w:r>
      <w:r w:rsidR="00F03F23">
        <w:rPr>
          <w:rFonts w:hint="eastAsia"/>
          <w:kern w:val="0"/>
        </w:rPr>
        <w:t>店门镇财政所</w:t>
      </w:r>
      <w:r>
        <w:rPr>
          <w:kern w:val="0"/>
        </w:rPr>
        <w:t>201</w:t>
      </w:r>
      <w:r w:rsidR="00E54D9B">
        <w:rPr>
          <w:rFonts w:hint="eastAsia"/>
          <w:kern w:val="0"/>
        </w:rPr>
        <w:t>9</w:t>
      </w:r>
      <w:r>
        <w:rPr>
          <w:rFonts w:hint="eastAsia"/>
          <w:kern w:val="0"/>
        </w:rPr>
        <w:t>年度项目支出资金实施了绩效评价。</w:t>
      </w:r>
      <w:r w:rsidRPr="00835C12">
        <w:rPr>
          <w:rFonts w:hint="eastAsia"/>
          <w:kern w:val="0"/>
        </w:rPr>
        <w:t>评价以定量分析为主，定性分析为辅，从项目决策、项目管理、项目产出和项目效益四个方面进行了综合评价。现将项目绩效评价情况报告如下：</w:t>
      </w:r>
    </w:p>
    <w:p w:rsidR="00691941" w:rsidRPr="00331088" w:rsidRDefault="00691941" w:rsidP="00666825">
      <w:pPr>
        <w:pStyle w:val="1"/>
      </w:pPr>
      <w:bookmarkStart w:id="2" w:name="_Toc30111636"/>
      <w:bookmarkStart w:id="3" w:name="_Toc55233006"/>
      <w:bookmarkStart w:id="4" w:name="_Toc55233650"/>
      <w:bookmarkStart w:id="5" w:name="_Toc57291618"/>
      <w:r w:rsidRPr="00331088">
        <w:rPr>
          <w:rFonts w:hint="eastAsia"/>
        </w:rPr>
        <w:t>一、评价情况</w:t>
      </w:r>
      <w:bookmarkEnd w:id="2"/>
      <w:bookmarkEnd w:id="3"/>
      <w:bookmarkEnd w:id="4"/>
      <w:bookmarkEnd w:id="5"/>
    </w:p>
    <w:p w:rsidR="00691941" w:rsidRPr="00797E86" w:rsidRDefault="00691941" w:rsidP="00666825">
      <w:pPr>
        <w:pStyle w:val="2"/>
        <w:ind w:firstLine="595"/>
      </w:pPr>
      <w:bookmarkStart w:id="6" w:name="_Toc30111637"/>
      <w:bookmarkStart w:id="7" w:name="_Toc55233651"/>
      <w:bookmarkStart w:id="8" w:name="_Toc57291619"/>
      <w:r w:rsidRPr="00797E86">
        <w:rPr>
          <w:rFonts w:hint="eastAsia"/>
        </w:rPr>
        <w:t>（一）评价目的</w:t>
      </w:r>
      <w:bookmarkEnd w:id="6"/>
      <w:bookmarkEnd w:id="7"/>
      <w:bookmarkEnd w:id="8"/>
    </w:p>
    <w:p w:rsidR="00691941" w:rsidRDefault="00691941" w:rsidP="00DF0DFD">
      <w:pPr>
        <w:ind w:firstLine="593"/>
        <w:rPr>
          <w:kern w:val="0"/>
        </w:rPr>
      </w:pPr>
      <w:r>
        <w:rPr>
          <w:rFonts w:hint="eastAsia"/>
          <w:kern w:val="0"/>
        </w:rPr>
        <w:t>通过对</w:t>
      </w:r>
      <w:r>
        <w:rPr>
          <w:kern w:val="0"/>
        </w:rPr>
        <w:t>201</w:t>
      </w:r>
      <w:r w:rsidR="00E54D9B">
        <w:rPr>
          <w:rFonts w:hint="eastAsia"/>
          <w:kern w:val="0"/>
        </w:rPr>
        <w:t>9</w:t>
      </w:r>
      <w:r>
        <w:rPr>
          <w:rFonts w:hint="eastAsia"/>
          <w:kern w:val="0"/>
        </w:rPr>
        <w:t>年衡山县</w:t>
      </w:r>
      <w:r w:rsidR="00F03F23">
        <w:rPr>
          <w:rFonts w:hint="eastAsia"/>
          <w:kern w:val="0"/>
        </w:rPr>
        <w:t>店门镇财政</w:t>
      </w:r>
      <w:proofErr w:type="gramStart"/>
      <w:r w:rsidR="00F03F23">
        <w:rPr>
          <w:rFonts w:hint="eastAsia"/>
          <w:kern w:val="0"/>
        </w:rPr>
        <w:t>所</w:t>
      </w:r>
      <w:r>
        <w:rPr>
          <w:rFonts w:ascii="仿宋" w:hAnsi="仿宋" w:cs="FangSong_GB2312-Identity-H" w:hint="eastAsia"/>
          <w:kern w:val="0"/>
        </w:rPr>
        <w:t>项目</w:t>
      </w:r>
      <w:proofErr w:type="gramEnd"/>
      <w:r>
        <w:rPr>
          <w:rFonts w:hint="eastAsia"/>
          <w:kern w:val="0"/>
        </w:rPr>
        <w:t>资金绩效评价，客观公正的核查财政专项资金预期目标实现程度，考评资金支出效率和综合效果。</w:t>
      </w:r>
    </w:p>
    <w:p w:rsidR="00691941" w:rsidRPr="00797E86" w:rsidRDefault="00691941" w:rsidP="00666825">
      <w:pPr>
        <w:pStyle w:val="2"/>
        <w:ind w:firstLine="595"/>
      </w:pPr>
      <w:bookmarkStart w:id="9" w:name="_Toc30111638"/>
      <w:bookmarkStart w:id="10" w:name="_Toc55233652"/>
      <w:bookmarkStart w:id="11" w:name="_Toc57291620"/>
      <w:r w:rsidRPr="00797E86">
        <w:rPr>
          <w:rFonts w:hint="eastAsia"/>
        </w:rPr>
        <w:t>（二）评价实施情况</w:t>
      </w:r>
      <w:bookmarkEnd w:id="9"/>
      <w:bookmarkEnd w:id="10"/>
      <w:bookmarkEnd w:id="11"/>
    </w:p>
    <w:p w:rsidR="00691941" w:rsidRPr="00E54D9B" w:rsidRDefault="00691941" w:rsidP="00E54D9B">
      <w:pPr>
        <w:ind w:firstLine="593"/>
        <w:rPr>
          <w:kern w:val="0"/>
        </w:rPr>
      </w:pPr>
      <w:r>
        <w:rPr>
          <w:rFonts w:hint="eastAsia"/>
          <w:kern w:val="0"/>
        </w:rPr>
        <w:t>评价工作组对</w:t>
      </w:r>
      <w:r>
        <w:rPr>
          <w:kern w:val="0"/>
        </w:rPr>
        <w:t>201</w:t>
      </w:r>
      <w:r w:rsidR="00E54D9B">
        <w:rPr>
          <w:rFonts w:hint="eastAsia"/>
          <w:kern w:val="0"/>
        </w:rPr>
        <w:t>9</w:t>
      </w:r>
      <w:r>
        <w:rPr>
          <w:rFonts w:hint="eastAsia"/>
          <w:kern w:val="0"/>
        </w:rPr>
        <w:t>年度衡山县</w:t>
      </w:r>
      <w:r w:rsidR="00F03F23">
        <w:rPr>
          <w:rFonts w:hint="eastAsia"/>
          <w:kern w:val="0"/>
        </w:rPr>
        <w:t>店门镇财政</w:t>
      </w:r>
      <w:proofErr w:type="gramStart"/>
      <w:r w:rsidR="00F03F23">
        <w:rPr>
          <w:rFonts w:hint="eastAsia"/>
          <w:kern w:val="0"/>
        </w:rPr>
        <w:t>所</w:t>
      </w:r>
      <w:r>
        <w:rPr>
          <w:rFonts w:hint="eastAsia"/>
          <w:kern w:val="0"/>
        </w:rPr>
        <w:t>项目</w:t>
      </w:r>
      <w:proofErr w:type="gramEnd"/>
      <w:r>
        <w:rPr>
          <w:rFonts w:hint="eastAsia"/>
          <w:kern w:val="0"/>
        </w:rPr>
        <w:t>支出进行了现场检查评价工作，听取主管部门情况汇报，检查、核对项目资料、明细账及原始凭证</w:t>
      </w:r>
      <w:r w:rsidR="00584B4B">
        <w:rPr>
          <w:rFonts w:hint="eastAsia"/>
          <w:kern w:val="0"/>
        </w:rPr>
        <w:t>。</w:t>
      </w:r>
      <w:r>
        <w:rPr>
          <w:rFonts w:hint="eastAsia"/>
          <w:kern w:val="0"/>
        </w:rPr>
        <w:t>对</w:t>
      </w:r>
      <w:r>
        <w:rPr>
          <w:kern w:val="0"/>
        </w:rPr>
        <w:t>201</w:t>
      </w:r>
      <w:r w:rsidR="00E54D9B">
        <w:rPr>
          <w:rFonts w:hint="eastAsia"/>
          <w:kern w:val="0"/>
        </w:rPr>
        <w:t>9</w:t>
      </w:r>
      <w:r>
        <w:rPr>
          <w:rFonts w:hint="eastAsia"/>
          <w:kern w:val="0"/>
        </w:rPr>
        <w:t>年度衡山县</w:t>
      </w:r>
      <w:r w:rsidR="00F03F23">
        <w:rPr>
          <w:rFonts w:hint="eastAsia"/>
          <w:kern w:val="0"/>
        </w:rPr>
        <w:t>店门镇财政所</w:t>
      </w:r>
      <w:r>
        <w:rPr>
          <w:rFonts w:hint="eastAsia"/>
          <w:kern w:val="0"/>
        </w:rPr>
        <w:t>项目</w:t>
      </w:r>
      <w:r w:rsidR="00584B4B">
        <w:rPr>
          <w:rFonts w:hint="eastAsia"/>
          <w:kern w:val="0"/>
        </w:rPr>
        <w:t>管理及资金使用情况</w:t>
      </w:r>
      <w:r>
        <w:rPr>
          <w:rFonts w:hint="eastAsia"/>
          <w:kern w:val="0"/>
        </w:rPr>
        <w:t>采取</w:t>
      </w:r>
      <w:r w:rsidR="000C3187">
        <w:rPr>
          <w:rFonts w:hint="eastAsia"/>
          <w:kern w:val="0"/>
        </w:rPr>
        <w:t>了</w:t>
      </w:r>
      <w:r>
        <w:rPr>
          <w:rFonts w:hint="eastAsia"/>
          <w:kern w:val="0"/>
        </w:rPr>
        <w:t>现场抽查方式，收集、整理、分析</w:t>
      </w:r>
      <w:r w:rsidR="00A71C69">
        <w:rPr>
          <w:rFonts w:hint="eastAsia"/>
          <w:kern w:val="0"/>
        </w:rPr>
        <w:t>、</w:t>
      </w:r>
      <w:r>
        <w:rPr>
          <w:rFonts w:hint="eastAsia"/>
          <w:kern w:val="0"/>
        </w:rPr>
        <w:t>评价</w:t>
      </w:r>
      <w:r w:rsidR="00A71C69">
        <w:rPr>
          <w:rFonts w:hint="eastAsia"/>
          <w:kern w:val="0"/>
        </w:rPr>
        <w:t>了</w:t>
      </w:r>
      <w:r>
        <w:rPr>
          <w:rFonts w:hint="eastAsia"/>
          <w:kern w:val="0"/>
        </w:rPr>
        <w:t>基础资料和数据</w:t>
      </w:r>
      <w:r w:rsidR="00584B4B">
        <w:rPr>
          <w:rFonts w:hint="eastAsia"/>
          <w:kern w:val="0"/>
        </w:rPr>
        <w:t>。</w:t>
      </w:r>
      <w:r>
        <w:rPr>
          <w:rFonts w:hint="eastAsia"/>
          <w:kern w:val="0"/>
        </w:rPr>
        <w:t>本次绩效评价选取了</w:t>
      </w:r>
      <w:r w:rsidR="001D4FBF" w:rsidRPr="001D4FBF">
        <w:rPr>
          <w:rFonts w:hint="eastAsia"/>
          <w:kern w:val="0"/>
        </w:rPr>
        <w:t>农村环境综合治理和新农村建设</w:t>
      </w:r>
      <w:r w:rsidR="001D4FBF">
        <w:rPr>
          <w:rFonts w:hint="eastAsia"/>
          <w:kern w:val="0"/>
        </w:rPr>
        <w:t>、敬老院维修、垃圾中转站建设</w:t>
      </w:r>
      <w:r w:rsidR="00690B4E">
        <w:rPr>
          <w:rFonts w:hint="eastAsia"/>
          <w:kern w:val="0"/>
        </w:rPr>
        <w:t>3</w:t>
      </w:r>
      <w:r w:rsidR="00A71C69">
        <w:rPr>
          <w:rFonts w:hint="eastAsia"/>
          <w:kern w:val="0"/>
        </w:rPr>
        <w:t>个项目。</w:t>
      </w:r>
      <w:r>
        <w:rPr>
          <w:rFonts w:hint="eastAsia"/>
          <w:kern w:val="0"/>
        </w:rPr>
        <w:t>在整个评价过程中，主管部门积极配合，基本能及时、完整、准确的提供相关资料。</w:t>
      </w:r>
    </w:p>
    <w:p w:rsidR="00691941" w:rsidRDefault="00691941" w:rsidP="00666825">
      <w:pPr>
        <w:pStyle w:val="1"/>
      </w:pPr>
      <w:bookmarkStart w:id="12" w:name="_Toc30111639"/>
      <w:bookmarkStart w:id="13" w:name="_Toc55233007"/>
      <w:bookmarkStart w:id="14" w:name="_Toc55233653"/>
      <w:bookmarkStart w:id="15" w:name="_Toc57291621"/>
      <w:r>
        <w:rPr>
          <w:rFonts w:hint="eastAsia"/>
        </w:rPr>
        <w:t>二、项目基本情况</w:t>
      </w:r>
      <w:bookmarkEnd w:id="12"/>
      <w:bookmarkEnd w:id="13"/>
      <w:bookmarkEnd w:id="14"/>
      <w:bookmarkEnd w:id="15"/>
    </w:p>
    <w:p w:rsidR="00691941" w:rsidRDefault="00691941" w:rsidP="00666825">
      <w:pPr>
        <w:pStyle w:val="2"/>
        <w:ind w:firstLine="595"/>
      </w:pPr>
      <w:bookmarkStart w:id="16" w:name="_Toc30111640"/>
      <w:bookmarkStart w:id="17" w:name="_Toc55233654"/>
      <w:bookmarkStart w:id="18" w:name="_Toc57291622"/>
      <w:r w:rsidRPr="00C57BE6">
        <w:rPr>
          <w:rFonts w:hint="eastAsia"/>
        </w:rPr>
        <w:t>（一</w:t>
      </w:r>
      <w:r>
        <w:rPr>
          <w:rFonts w:hint="eastAsia"/>
        </w:rPr>
        <w:t>）</w:t>
      </w:r>
      <w:r w:rsidRPr="00C57BE6">
        <w:rPr>
          <w:rFonts w:hint="eastAsia"/>
        </w:rPr>
        <w:t>项目立项依据</w:t>
      </w:r>
      <w:bookmarkEnd w:id="16"/>
      <w:bookmarkEnd w:id="17"/>
      <w:bookmarkEnd w:id="18"/>
    </w:p>
    <w:p w:rsidR="00691941" w:rsidRPr="00DA5FFD" w:rsidRDefault="00691941" w:rsidP="00666825">
      <w:pPr>
        <w:pStyle w:val="3"/>
        <w:ind w:firstLine="595"/>
      </w:pPr>
      <w:bookmarkStart w:id="19" w:name="_Toc30111641"/>
      <w:bookmarkStart w:id="20" w:name="_Toc55233655"/>
      <w:bookmarkStart w:id="21" w:name="_Toc57291623"/>
      <w:r w:rsidRPr="00DA5FFD">
        <w:t>1</w:t>
      </w:r>
      <w:r w:rsidRPr="00DA5FFD">
        <w:rPr>
          <w:rFonts w:hint="eastAsia"/>
        </w:rPr>
        <w:t>、</w:t>
      </w:r>
      <w:bookmarkEnd w:id="19"/>
      <w:bookmarkEnd w:id="20"/>
      <w:r w:rsidR="001D4FBF" w:rsidRPr="001D4FBF">
        <w:rPr>
          <w:rFonts w:hint="eastAsia"/>
          <w:kern w:val="0"/>
        </w:rPr>
        <w:t>农村环境综合治理和新农村建设</w:t>
      </w:r>
      <w:bookmarkEnd w:id="21"/>
    </w:p>
    <w:p w:rsidR="00095104" w:rsidRDefault="00691941" w:rsidP="00095104">
      <w:pPr>
        <w:ind w:firstLine="593"/>
        <w:rPr>
          <w:kern w:val="0"/>
        </w:rPr>
      </w:pPr>
      <w:r>
        <w:rPr>
          <w:rFonts w:hint="eastAsia"/>
          <w:kern w:val="0"/>
        </w:rPr>
        <w:t>立项依据：</w:t>
      </w:r>
      <w:bookmarkStart w:id="22" w:name="_Toc30111642"/>
      <w:bookmarkStart w:id="23" w:name="_Toc55233656"/>
      <w:r w:rsidR="00095104" w:rsidRPr="00095104">
        <w:rPr>
          <w:rFonts w:hint="eastAsia"/>
          <w:kern w:val="0"/>
        </w:rPr>
        <w:t>湖南省环境保护厅、湖南省财政厅《关于加快推进农村环境综合整治相关工作的通知》</w:t>
      </w:r>
      <w:proofErr w:type="gramStart"/>
      <w:r w:rsidR="00095104" w:rsidRPr="00095104">
        <w:rPr>
          <w:rFonts w:hint="eastAsia"/>
          <w:kern w:val="0"/>
        </w:rPr>
        <w:t>湘环函</w:t>
      </w:r>
      <w:proofErr w:type="gramEnd"/>
      <w:r w:rsidR="00095104" w:rsidRPr="00095104">
        <w:rPr>
          <w:rFonts w:hint="eastAsia"/>
          <w:kern w:val="0"/>
        </w:rPr>
        <w:t>〔</w:t>
      </w:r>
      <w:r w:rsidR="00095104" w:rsidRPr="00095104">
        <w:rPr>
          <w:rFonts w:hint="eastAsia"/>
          <w:kern w:val="0"/>
        </w:rPr>
        <w:t>2017</w:t>
      </w:r>
      <w:r w:rsidR="00095104" w:rsidRPr="00095104">
        <w:rPr>
          <w:rFonts w:hint="eastAsia"/>
          <w:kern w:val="0"/>
        </w:rPr>
        <w:t>〕</w:t>
      </w:r>
      <w:r w:rsidR="00095104" w:rsidRPr="00095104">
        <w:rPr>
          <w:rFonts w:hint="eastAsia"/>
          <w:kern w:val="0"/>
        </w:rPr>
        <w:t>469</w:t>
      </w:r>
      <w:r w:rsidR="00095104" w:rsidRPr="00095104">
        <w:rPr>
          <w:rFonts w:hint="eastAsia"/>
          <w:kern w:val="0"/>
        </w:rPr>
        <w:t>号</w:t>
      </w:r>
      <w:r w:rsidR="00095104" w:rsidRPr="00095104">
        <w:rPr>
          <w:rFonts w:hint="eastAsia"/>
          <w:kern w:val="0"/>
        </w:rPr>
        <w:cr/>
      </w:r>
      <w:r w:rsidR="00534178">
        <w:rPr>
          <w:rFonts w:hint="eastAsia"/>
          <w:kern w:val="0"/>
        </w:rPr>
        <w:t>。</w:t>
      </w:r>
      <w:r w:rsidR="00534178" w:rsidRPr="00534178">
        <w:rPr>
          <w:rFonts w:hint="eastAsia"/>
          <w:kern w:val="0"/>
        </w:rPr>
        <w:t>习近平总书记在十九大报告中提出实施乡村振兴战略，开展农村人居环境整治行动，建设生态宜居的美丽乡村。农村人居环境整治作为当前推进乡村建设的主要抓手，是实施乡村振兴战略的第一场硬仗，也是促进乡村全面振兴的一项综合性战略举措，对于加快改变乡村发展面貌、实现生态宜居，对于推动农村新产业新业态发展，实现产业兴旺，对于弘扬乡村优良传统习俗和淳朴民风、实现乡风文明，对于促进乡村社会和谐稳定、实现治理有效，对于改善农民生产生活条件、实现生活富裕，都具有十分重要的作用。</w:t>
      </w:r>
    </w:p>
    <w:p w:rsidR="00B71720" w:rsidRDefault="00691941" w:rsidP="000712F0">
      <w:pPr>
        <w:pStyle w:val="3"/>
        <w:ind w:firstLine="595"/>
      </w:pPr>
      <w:bookmarkStart w:id="24" w:name="_Toc57291624"/>
      <w:r w:rsidRPr="00DA5FFD">
        <w:t>2</w:t>
      </w:r>
      <w:r w:rsidRPr="00DA5FFD">
        <w:rPr>
          <w:rFonts w:hint="eastAsia"/>
        </w:rPr>
        <w:t>、</w:t>
      </w:r>
      <w:bookmarkEnd w:id="22"/>
      <w:bookmarkEnd w:id="23"/>
      <w:r w:rsidR="000712F0" w:rsidRPr="000712F0">
        <w:rPr>
          <w:rFonts w:hint="eastAsia"/>
        </w:rPr>
        <w:t>敬老院维修</w:t>
      </w:r>
      <w:bookmarkEnd w:id="24"/>
    </w:p>
    <w:p w:rsidR="00B71720" w:rsidRPr="00B71720" w:rsidRDefault="00B71720" w:rsidP="00B71720">
      <w:pPr>
        <w:ind w:firstLine="593"/>
        <w:rPr>
          <w:kern w:val="0"/>
        </w:rPr>
      </w:pPr>
      <w:r>
        <w:rPr>
          <w:rFonts w:hint="eastAsia"/>
          <w:kern w:val="0"/>
        </w:rPr>
        <w:t>立项依据：</w:t>
      </w:r>
      <w:r w:rsidR="000712F0" w:rsidRPr="000712F0">
        <w:rPr>
          <w:rFonts w:hint="eastAsia"/>
          <w:kern w:val="0"/>
        </w:rPr>
        <w:t>《湖南省人民政府关于加快发展养老服务业的意见》湘政发〔</w:t>
      </w:r>
      <w:r w:rsidR="000712F0" w:rsidRPr="000712F0">
        <w:rPr>
          <w:rFonts w:hint="eastAsia"/>
          <w:kern w:val="0"/>
        </w:rPr>
        <w:t>2011</w:t>
      </w:r>
      <w:r w:rsidR="000712F0" w:rsidRPr="000712F0">
        <w:rPr>
          <w:rFonts w:hint="eastAsia"/>
          <w:kern w:val="0"/>
        </w:rPr>
        <w:t>〕</w:t>
      </w:r>
      <w:r w:rsidR="000712F0" w:rsidRPr="000712F0">
        <w:rPr>
          <w:rFonts w:hint="eastAsia"/>
          <w:kern w:val="0"/>
        </w:rPr>
        <w:t>19</w:t>
      </w:r>
      <w:r w:rsidR="000712F0" w:rsidRPr="000712F0">
        <w:rPr>
          <w:rFonts w:hint="eastAsia"/>
          <w:kern w:val="0"/>
        </w:rPr>
        <w:t>号</w:t>
      </w:r>
      <w:r w:rsidR="000712F0">
        <w:rPr>
          <w:rFonts w:hint="eastAsia"/>
          <w:kern w:val="0"/>
        </w:rPr>
        <w:t>。</w:t>
      </w:r>
      <w:r w:rsidR="000712F0" w:rsidRPr="000712F0">
        <w:rPr>
          <w:rFonts w:hint="eastAsia"/>
          <w:kern w:val="0"/>
        </w:rPr>
        <w:t>深入贯彻落实党的十八大提出的“积极应对人口老龄化，大力发展老龄服务业和产业”的要求，充分发挥政府主导和引领作用，充分发挥社会力量的主体作用，深化体制改革，注重统筹发展、坚持保障基本，完善市场机制，建立健全以居家为基础、社区为依托、机构为支撑，投资主体多元化、服务对象公众化、服务方式内容多样化、服务队伍专业化、监督管理规范化的养老服务体系，不断满足人民日益增长的养老服务需求，使养老服务业成为积极应对人口老龄化，保障和改善民生的重要举措，成为扩大内需、增加就业、促进服务业发展和经济转型升级的重要力量。</w:t>
      </w:r>
      <w:r w:rsidR="000712F0" w:rsidRPr="00B71720">
        <w:rPr>
          <w:kern w:val="0"/>
        </w:rPr>
        <w:t xml:space="preserve"> </w:t>
      </w:r>
    </w:p>
    <w:p w:rsidR="009C5E8A" w:rsidRDefault="00B71720" w:rsidP="009C5E8A">
      <w:pPr>
        <w:pStyle w:val="3"/>
        <w:ind w:firstLine="595"/>
      </w:pPr>
      <w:bookmarkStart w:id="25" w:name="_Toc55233657"/>
      <w:bookmarkStart w:id="26" w:name="_Toc57291625"/>
      <w:r w:rsidRPr="00B71720">
        <w:rPr>
          <w:rFonts w:hint="eastAsia"/>
        </w:rPr>
        <w:t>3</w:t>
      </w:r>
      <w:r w:rsidRPr="00B71720">
        <w:rPr>
          <w:rFonts w:hint="eastAsia"/>
        </w:rPr>
        <w:t>、</w:t>
      </w:r>
      <w:bookmarkEnd w:id="25"/>
      <w:r w:rsidR="009C5E8A" w:rsidRPr="009C5E8A">
        <w:rPr>
          <w:rFonts w:hint="eastAsia"/>
        </w:rPr>
        <w:t>垃圾中转站建设资金</w:t>
      </w:r>
      <w:bookmarkEnd w:id="26"/>
    </w:p>
    <w:p w:rsidR="00AD5E5E" w:rsidRDefault="00B71720" w:rsidP="009C5E8A">
      <w:pPr>
        <w:pStyle w:val="3"/>
        <w:ind w:firstLine="593"/>
        <w:rPr>
          <w:b w:val="0"/>
          <w:kern w:val="0"/>
        </w:rPr>
      </w:pPr>
      <w:bookmarkStart w:id="27" w:name="_Toc57277383"/>
      <w:bookmarkStart w:id="28" w:name="_Toc57291509"/>
      <w:bookmarkStart w:id="29" w:name="_Toc57291626"/>
      <w:r w:rsidRPr="009C5E8A">
        <w:rPr>
          <w:rFonts w:hint="eastAsia"/>
          <w:b w:val="0"/>
          <w:kern w:val="0"/>
        </w:rPr>
        <w:t>立项依据：</w:t>
      </w:r>
      <w:r w:rsidR="009C5E8A" w:rsidRPr="009C5E8A">
        <w:rPr>
          <w:rFonts w:hint="eastAsia"/>
          <w:b w:val="0"/>
          <w:kern w:val="0"/>
        </w:rPr>
        <w:t>《衡山县城乡生活垃圾收运一体化建设</w:t>
      </w:r>
      <w:r w:rsidR="009C5E8A" w:rsidRPr="009C5E8A">
        <w:rPr>
          <w:rFonts w:hint="eastAsia"/>
          <w:b w:val="0"/>
          <w:kern w:val="0"/>
        </w:rPr>
        <w:t>PPP</w:t>
      </w:r>
      <w:r w:rsidR="009C5E8A" w:rsidRPr="009C5E8A">
        <w:rPr>
          <w:rFonts w:hint="eastAsia"/>
          <w:b w:val="0"/>
          <w:kern w:val="0"/>
        </w:rPr>
        <w:t>项目》</w:t>
      </w:r>
      <w:r w:rsidR="009C5E8A">
        <w:rPr>
          <w:rFonts w:hint="eastAsia"/>
          <w:b w:val="0"/>
          <w:kern w:val="0"/>
        </w:rPr>
        <w:t>。</w:t>
      </w:r>
      <w:r w:rsidR="009C5E8A" w:rsidRPr="009C5E8A">
        <w:rPr>
          <w:rFonts w:hint="eastAsia"/>
          <w:b w:val="0"/>
          <w:kern w:val="0"/>
        </w:rPr>
        <w:t>2017</w:t>
      </w:r>
      <w:r w:rsidR="009C5E8A" w:rsidRPr="009C5E8A">
        <w:rPr>
          <w:rFonts w:hint="eastAsia"/>
          <w:b w:val="0"/>
          <w:kern w:val="0"/>
        </w:rPr>
        <w:t>年</w:t>
      </w:r>
      <w:r w:rsidR="009C5E8A" w:rsidRPr="009C5E8A">
        <w:rPr>
          <w:rFonts w:hint="eastAsia"/>
          <w:b w:val="0"/>
          <w:kern w:val="0"/>
        </w:rPr>
        <w:t>6</w:t>
      </w:r>
      <w:r w:rsidR="009C5E8A" w:rsidRPr="009C5E8A">
        <w:rPr>
          <w:rFonts w:hint="eastAsia"/>
          <w:b w:val="0"/>
          <w:kern w:val="0"/>
        </w:rPr>
        <w:t>月，衡山县启动了县城乡生活垃圾收集、压缩、转运一体化建设</w:t>
      </w:r>
      <w:r w:rsidR="009C5E8A" w:rsidRPr="009C5E8A">
        <w:rPr>
          <w:rFonts w:hint="eastAsia"/>
          <w:b w:val="0"/>
          <w:kern w:val="0"/>
        </w:rPr>
        <w:t>PPP</w:t>
      </w:r>
      <w:r w:rsidR="009C5E8A" w:rsidRPr="009C5E8A">
        <w:rPr>
          <w:rFonts w:hint="eastAsia"/>
          <w:b w:val="0"/>
          <w:kern w:val="0"/>
        </w:rPr>
        <w:t>项目，并于同年</w:t>
      </w:r>
      <w:proofErr w:type="gramStart"/>
      <w:r w:rsidR="009C5E8A" w:rsidRPr="009C5E8A">
        <w:rPr>
          <w:rFonts w:hint="eastAsia"/>
          <w:b w:val="0"/>
          <w:kern w:val="0"/>
        </w:rPr>
        <w:t>底通过</w:t>
      </w:r>
      <w:proofErr w:type="gramEnd"/>
      <w:r w:rsidR="009C5E8A" w:rsidRPr="009C5E8A">
        <w:rPr>
          <w:rFonts w:hint="eastAsia"/>
          <w:b w:val="0"/>
          <w:kern w:val="0"/>
        </w:rPr>
        <w:t>公开招投标程序确定了中标企业—启迪桑德环境资源股份有限公司。</w:t>
      </w:r>
      <w:bookmarkEnd w:id="27"/>
      <w:bookmarkEnd w:id="28"/>
      <w:bookmarkEnd w:id="29"/>
    </w:p>
    <w:p w:rsidR="00B71720" w:rsidRPr="009C5E8A" w:rsidRDefault="00254F9E" w:rsidP="009C5E8A">
      <w:pPr>
        <w:pStyle w:val="3"/>
        <w:ind w:firstLine="593"/>
        <w:rPr>
          <w:b w:val="0"/>
          <w:kern w:val="0"/>
        </w:rPr>
      </w:pPr>
      <w:bookmarkStart w:id="30" w:name="_Toc57277384"/>
      <w:bookmarkStart w:id="31" w:name="_Toc57291510"/>
      <w:bookmarkStart w:id="32" w:name="_Toc57291627"/>
      <w:r>
        <w:rPr>
          <w:rFonts w:hint="eastAsia"/>
          <w:b w:val="0"/>
          <w:kern w:val="0"/>
        </w:rPr>
        <w:t>2018</w:t>
      </w:r>
      <w:r>
        <w:rPr>
          <w:rFonts w:hint="eastAsia"/>
          <w:b w:val="0"/>
          <w:kern w:val="0"/>
        </w:rPr>
        <w:t>年</w:t>
      </w:r>
      <w:r>
        <w:rPr>
          <w:rFonts w:hint="eastAsia"/>
          <w:b w:val="0"/>
          <w:kern w:val="0"/>
        </w:rPr>
        <w:t>4</w:t>
      </w:r>
      <w:r>
        <w:rPr>
          <w:rFonts w:hint="eastAsia"/>
          <w:b w:val="0"/>
          <w:kern w:val="0"/>
        </w:rPr>
        <w:t>月份，桑德公司正式接管运行县城区生活垃圾</w:t>
      </w:r>
      <w:r w:rsidRPr="009C5E8A">
        <w:rPr>
          <w:rFonts w:hint="eastAsia"/>
          <w:b w:val="0"/>
          <w:kern w:val="0"/>
        </w:rPr>
        <w:t>收集、压缩、转运</w:t>
      </w:r>
      <w:r>
        <w:rPr>
          <w:rFonts w:hint="eastAsia"/>
          <w:b w:val="0"/>
          <w:kern w:val="0"/>
        </w:rPr>
        <w:t>工作，并同步开展乡镇生活垃圾</w:t>
      </w:r>
      <w:r w:rsidR="007A21FB">
        <w:rPr>
          <w:rFonts w:hint="eastAsia"/>
          <w:b w:val="0"/>
          <w:kern w:val="0"/>
        </w:rPr>
        <w:t>收集设施建设</w:t>
      </w:r>
      <w:r w:rsidR="00BA6338">
        <w:rPr>
          <w:rFonts w:hint="eastAsia"/>
          <w:b w:val="0"/>
          <w:kern w:val="0"/>
        </w:rPr>
        <w:t>，力争年底建成投入使用。</w:t>
      </w:r>
      <w:bookmarkEnd w:id="30"/>
      <w:bookmarkEnd w:id="31"/>
      <w:bookmarkEnd w:id="32"/>
    </w:p>
    <w:p w:rsidR="00691941" w:rsidRDefault="00691941" w:rsidP="00666825">
      <w:pPr>
        <w:pStyle w:val="2"/>
        <w:ind w:firstLine="595"/>
      </w:pPr>
      <w:bookmarkStart w:id="33" w:name="_Toc30111647"/>
      <w:bookmarkStart w:id="34" w:name="_Toc55233659"/>
      <w:bookmarkStart w:id="35" w:name="_Toc57291628"/>
      <w:r w:rsidRPr="007122C5">
        <w:rPr>
          <w:rFonts w:hint="eastAsia"/>
        </w:rPr>
        <w:t>（二）项目主要内容</w:t>
      </w:r>
      <w:bookmarkEnd w:id="33"/>
      <w:bookmarkEnd w:id="34"/>
      <w:bookmarkEnd w:id="35"/>
    </w:p>
    <w:p w:rsidR="00AD062A" w:rsidRDefault="00691941" w:rsidP="00AD062A">
      <w:pPr>
        <w:pStyle w:val="3"/>
        <w:ind w:firstLine="595"/>
      </w:pPr>
      <w:bookmarkStart w:id="36" w:name="_Toc30111648"/>
      <w:bookmarkStart w:id="37" w:name="_Toc55233660"/>
      <w:bookmarkStart w:id="38" w:name="_Toc57291629"/>
      <w:r w:rsidRPr="008E2E6F">
        <w:t>1</w:t>
      </w:r>
      <w:r w:rsidRPr="008E2E6F">
        <w:rPr>
          <w:rFonts w:hint="eastAsia"/>
        </w:rPr>
        <w:t>、</w:t>
      </w:r>
      <w:bookmarkEnd w:id="36"/>
      <w:bookmarkEnd w:id="37"/>
      <w:r w:rsidR="00AD062A" w:rsidRPr="00AD062A">
        <w:rPr>
          <w:rFonts w:hint="eastAsia"/>
        </w:rPr>
        <w:t>农村环境综合治理和新农村建设</w:t>
      </w:r>
      <w:bookmarkEnd w:id="38"/>
    </w:p>
    <w:p w:rsidR="00AD062A" w:rsidRDefault="00AD062A" w:rsidP="00AD062A">
      <w:pPr>
        <w:pStyle w:val="3"/>
        <w:ind w:firstLine="593"/>
        <w:rPr>
          <w:b w:val="0"/>
        </w:rPr>
      </w:pPr>
      <w:bookmarkStart w:id="39" w:name="_Toc57277387"/>
      <w:bookmarkStart w:id="40" w:name="_Toc57291513"/>
      <w:bookmarkStart w:id="41" w:name="_Toc57291630"/>
      <w:bookmarkStart w:id="42" w:name="_Toc55233661"/>
      <w:r w:rsidRPr="00AD062A">
        <w:rPr>
          <w:rFonts w:hint="eastAsia"/>
          <w:b w:val="0"/>
        </w:rPr>
        <w:t>着力解决危害农民群众身体健康、影响农业农村可持续发展的突出环境问题。</w:t>
      </w:r>
      <w:r w:rsidR="00E6602C" w:rsidRPr="00E6602C">
        <w:rPr>
          <w:rFonts w:hint="eastAsia"/>
          <w:b w:val="0"/>
        </w:rPr>
        <w:t>保护环境、整治砂场、</w:t>
      </w:r>
      <w:r w:rsidR="00E6602C">
        <w:rPr>
          <w:rFonts w:hint="eastAsia"/>
          <w:b w:val="0"/>
        </w:rPr>
        <w:t>建立“</w:t>
      </w:r>
      <w:r w:rsidR="00E6602C" w:rsidRPr="00E6602C">
        <w:rPr>
          <w:rFonts w:hint="eastAsia"/>
          <w:b w:val="0"/>
        </w:rPr>
        <w:t>河长制</w:t>
      </w:r>
      <w:r w:rsidR="00E6602C">
        <w:rPr>
          <w:rFonts w:hint="eastAsia"/>
          <w:b w:val="0"/>
        </w:rPr>
        <w:t>”</w:t>
      </w:r>
      <w:r w:rsidR="000918A9">
        <w:rPr>
          <w:rFonts w:hint="eastAsia"/>
          <w:b w:val="0"/>
        </w:rPr>
        <w:t>管理制度</w:t>
      </w:r>
      <w:r w:rsidRPr="00AD062A">
        <w:rPr>
          <w:rFonts w:hint="eastAsia"/>
          <w:b w:val="0"/>
        </w:rPr>
        <w:t>清理积存垃圾和其他有碍观瞻的杂物以及污水，</w:t>
      </w:r>
      <w:r w:rsidR="000918A9" w:rsidRPr="000918A9">
        <w:rPr>
          <w:rFonts w:hint="eastAsia"/>
          <w:b w:val="0"/>
        </w:rPr>
        <w:t>全面打击国土、洗砂、环保等方面的违法行为</w:t>
      </w:r>
      <w:r w:rsidR="000918A9">
        <w:rPr>
          <w:rFonts w:hint="eastAsia"/>
          <w:b w:val="0"/>
        </w:rPr>
        <w:t>。</w:t>
      </w:r>
      <w:r w:rsidRPr="00AD062A">
        <w:rPr>
          <w:rFonts w:hint="eastAsia"/>
          <w:b w:val="0"/>
        </w:rPr>
        <w:t>治理农村乱堆乱放、公路建设等问题。</w:t>
      </w:r>
      <w:bookmarkEnd w:id="39"/>
      <w:bookmarkEnd w:id="40"/>
      <w:bookmarkEnd w:id="41"/>
    </w:p>
    <w:p w:rsidR="00895A4C" w:rsidRDefault="00331088" w:rsidP="00DD4981">
      <w:pPr>
        <w:pStyle w:val="3"/>
        <w:ind w:firstLine="595"/>
      </w:pPr>
      <w:bookmarkStart w:id="43" w:name="_Toc57291631"/>
      <w:r w:rsidRPr="00DA5FFD">
        <w:t>2</w:t>
      </w:r>
      <w:r w:rsidRPr="00DA5FFD">
        <w:rPr>
          <w:rFonts w:hint="eastAsia"/>
        </w:rPr>
        <w:t>、</w:t>
      </w:r>
      <w:bookmarkEnd w:id="42"/>
      <w:r w:rsidR="00DD4981" w:rsidRPr="00DD4981">
        <w:rPr>
          <w:rFonts w:hint="eastAsia"/>
        </w:rPr>
        <w:t>敬老院维修资金</w:t>
      </w:r>
      <w:bookmarkEnd w:id="43"/>
    </w:p>
    <w:p w:rsidR="00DD4981" w:rsidRPr="00DD4981" w:rsidRDefault="00FE7B2C" w:rsidP="00DD4981">
      <w:pPr>
        <w:ind w:firstLine="593"/>
      </w:pPr>
      <w:r>
        <w:rPr>
          <w:rFonts w:hint="eastAsia"/>
        </w:rPr>
        <w:t>店门镇政府</w:t>
      </w:r>
      <w:r w:rsidR="00DD4981" w:rsidRPr="00DD4981">
        <w:rPr>
          <w:rFonts w:hint="eastAsia"/>
        </w:rPr>
        <w:t>2016</w:t>
      </w:r>
      <w:r w:rsidR="00DD4981" w:rsidRPr="00DD4981">
        <w:rPr>
          <w:rFonts w:hint="eastAsia"/>
        </w:rPr>
        <w:t>年</w:t>
      </w:r>
      <w:r w:rsidR="00EA50F7">
        <w:rPr>
          <w:rFonts w:hint="eastAsia"/>
        </w:rPr>
        <w:t>报请市、县民政部门批准，在石门社区新</w:t>
      </w:r>
      <w:r w:rsidR="002F3EEB">
        <w:rPr>
          <w:rFonts w:hint="eastAsia"/>
        </w:rPr>
        <w:t>屋组征地</w:t>
      </w:r>
      <w:proofErr w:type="gramStart"/>
      <w:r w:rsidR="002F3EEB">
        <w:rPr>
          <w:rFonts w:hint="eastAsia"/>
        </w:rPr>
        <w:t>12</w:t>
      </w:r>
      <w:r w:rsidR="002F3EEB">
        <w:rPr>
          <w:rFonts w:hint="eastAsia"/>
        </w:rPr>
        <w:t>余亩</w:t>
      </w:r>
      <w:proofErr w:type="gramEnd"/>
      <w:r w:rsidR="002F3EEB">
        <w:rPr>
          <w:rFonts w:hint="eastAsia"/>
        </w:rPr>
        <w:t>，新建一所省级示范性敬老院</w:t>
      </w:r>
      <w:r w:rsidR="009A154F">
        <w:rPr>
          <w:rFonts w:hint="eastAsia"/>
        </w:rPr>
        <w:t>，</w:t>
      </w:r>
      <w:r w:rsidR="006746A6">
        <w:rPr>
          <w:rFonts w:hint="eastAsia"/>
        </w:rPr>
        <w:t>主体建筑于</w:t>
      </w:r>
      <w:r w:rsidR="006746A6">
        <w:rPr>
          <w:rFonts w:hint="eastAsia"/>
        </w:rPr>
        <w:t>2017</w:t>
      </w:r>
      <w:r w:rsidR="006746A6">
        <w:rPr>
          <w:rFonts w:hint="eastAsia"/>
        </w:rPr>
        <w:t>年</w:t>
      </w:r>
      <w:r w:rsidR="006746A6">
        <w:rPr>
          <w:rFonts w:hint="eastAsia"/>
        </w:rPr>
        <w:t>3</w:t>
      </w:r>
      <w:r w:rsidR="006746A6">
        <w:rPr>
          <w:rFonts w:hint="eastAsia"/>
        </w:rPr>
        <w:t>月完工</w:t>
      </w:r>
      <w:r w:rsidR="009A154F">
        <w:rPr>
          <w:rFonts w:hint="eastAsia"/>
        </w:rPr>
        <w:t>。</w:t>
      </w:r>
      <w:r w:rsidR="009A154F">
        <w:rPr>
          <w:rFonts w:hint="eastAsia"/>
        </w:rPr>
        <w:t>2019</w:t>
      </w:r>
      <w:r w:rsidR="009A154F">
        <w:rPr>
          <w:rFonts w:hint="eastAsia"/>
        </w:rPr>
        <w:t>年度</w:t>
      </w:r>
      <w:r w:rsidR="009A154F" w:rsidRPr="00DD4981">
        <w:rPr>
          <w:rFonts w:hint="eastAsia"/>
        </w:rPr>
        <w:t>敬老院维修资金</w:t>
      </w:r>
      <w:r w:rsidR="009A154F">
        <w:rPr>
          <w:rFonts w:hint="eastAsia"/>
        </w:rPr>
        <w:t>用于支付</w:t>
      </w:r>
      <w:r w:rsidR="00CF02C0">
        <w:rPr>
          <w:rFonts w:hint="eastAsia"/>
        </w:rPr>
        <w:t>敬老院基础设施、水电安装、装修工程</w:t>
      </w:r>
      <w:r w:rsidR="00DD4981" w:rsidRPr="00DD4981">
        <w:rPr>
          <w:rFonts w:hint="eastAsia"/>
        </w:rPr>
        <w:t>地面门窗</w:t>
      </w:r>
      <w:r w:rsidR="00CF02C0">
        <w:rPr>
          <w:rFonts w:hint="eastAsia"/>
        </w:rPr>
        <w:t>、</w:t>
      </w:r>
      <w:r w:rsidR="00855395">
        <w:rPr>
          <w:rFonts w:hint="eastAsia"/>
        </w:rPr>
        <w:t>建筑面积</w:t>
      </w:r>
      <w:r w:rsidR="00C641DA">
        <w:rPr>
          <w:rFonts w:hint="eastAsia"/>
        </w:rPr>
        <w:t>结构</w:t>
      </w:r>
      <w:r w:rsidR="00855395">
        <w:rPr>
          <w:rFonts w:hint="eastAsia"/>
        </w:rPr>
        <w:t>变更增加的工程造价</w:t>
      </w:r>
      <w:r w:rsidR="00DD4981" w:rsidRPr="00DD4981">
        <w:rPr>
          <w:rFonts w:hint="eastAsia"/>
        </w:rPr>
        <w:t>。</w:t>
      </w:r>
    </w:p>
    <w:p w:rsidR="00331088" w:rsidRDefault="00331088" w:rsidP="00666825">
      <w:pPr>
        <w:pStyle w:val="3"/>
        <w:ind w:firstLine="595"/>
      </w:pPr>
      <w:bookmarkStart w:id="44" w:name="_Toc55233662"/>
      <w:bookmarkStart w:id="45" w:name="_Toc57291632"/>
      <w:r w:rsidRPr="00B71720">
        <w:rPr>
          <w:rFonts w:hint="eastAsia"/>
        </w:rPr>
        <w:t>3</w:t>
      </w:r>
      <w:r w:rsidRPr="00B71720">
        <w:rPr>
          <w:rFonts w:hint="eastAsia"/>
        </w:rPr>
        <w:t>、</w:t>
      </w:r>
      <w:bookmarkEnd w:id="44"/>
      <w:r w:rsidR="00EE3EF6" w:rsidRPr="00EE3EF6">
        <w:rPr>
          <w:rFonts w:hint="eastAsia"/>
        </w:rPr>
        <w:t>垃圾中转站建设资金</w:t>
      </w:r>
      <w:bookmarkEnd w:id="45"/>
    </w:p>
    <w:p w:rsidR="00EE3EF6" w:rsidRDefault="00EE3EF6" w:rsidP="00EE3EF6">
      <w:pPr>
        <w:pStyle w:val="2"/>
        <w:ind w:firstLine="593"/>
        <w:rPr>
          <w:rFonts w:ascii="Times New Roman" w:eastAsia="仿宋" w:hAnsi="Times New Roman"/>
          <w:b w:val="0"/>
        </w:rPr>
      </w:pPr>
      <w:bookmarkStart w:id="46" w:name="_Toc57277390"/>
      <w:bookmarkStart w:id="47" w:name="_Toc57291516"/>
      <w:bookmarkStart w:id="48" w:name="_Toc57291633"/>
      <w:bookmarkStart w:id="49" w:name="_Toc30111654"/>
      <w:bookmarkStart w:id="50" w:name="_Toc55233664"/>
      <w:r w:rsidRPr="00EE3EF6">
        <w:rPr>
          <w:rFonts w:ascii="Times New Roman" w:eastAsia="仿宋" w:hAnsi="Times New Roman" w:hint="eastAsia"/>
          <w:b w:val="0"/>
        </w:rPr>
        <w:t>店门镇店门社区樟树组的垃圾中转站基础及附属设施建设工程，</w:t>
      </w:r>
      <w:r w:rsidR="002827FD">
        <w:rPr>
          <w:rFonts w:ascii="Times New Roman" w:eastAsia="仿宋" w:hAnsi="Times New Roman" w:hint="eastAsia"/>
          <w:b w:val="0"/>
        </w:rPr>
        <w:t>已完成三通一平。</w:t>
      </w:r>
      <w:r w:rsidR="00A01B8B">
        <w:rPr>
          <w:rFonts w:ascii="Times New Roman" w:eastAsia="仿宋" w:hAnsi="Times New Roman" w:hint="eastAsia"/>
          <w:b w:val="0"/>
        </w:rPr>
        <w:t>由</w:t>
      </w:r>
      <w:proofErr w:type="gramStart"/>
      <w:r w:rsidR="00A01B8B">
        <w:rPr>
          <w:rFonts w:ascii="Times New Roman" w:eastAsia="仿宋" w:hAnsi="Times New Roman" w:hint="eastAsia"/>
          <w:b w:val="0"/>
        </w:rPr>
        <w:t>衡阳市铭德</w:t>
      </w:r>
      <w:proofErr w:type="gramEnd"/>
      <w:r w:rsidR="00A01B8B">
        <w:rPr>
          <w:rFonts w:ascii="Times New Roman" w:eastAsia="仿宋" w:hAnsi="Times New Roman" w:hint="eastAsia"/>
          <w:b w:val="0"/>
        </w:rPr>
        <w:t>水利水电工程有限公司负责垃圾中转站主体</w:t>
      </w:r>
      <w:r w:rsidR="00C0726C">
        <w:rPr>
          <w:rFonts w:ascii="Times New Roman" w:eastAsia="仿宋" w:hAnsi="Times New Roman" w:hint="eastAsia"/>
          <w:b w:val="0"/>
        </w:rPr>
        <w:t>建设</w:t>
      </w:r>
      <w:r w:rsidR="00A01B8B">
        <w:rPr>
          <w:rFonts w:ascii="Times New Roman" w:eastAsia="仿宋" w:hAnsi="Times New Roman" w:hint="eastAsia"/>
          <w:b w:val="0"/>
        </w:rPr>
        <w:t>工程，</w:t>
      </w:r>
      <w:r w:rsidR="00C0726C">
        <w:rPr>
          <w:rFonts w:ascii="Times New Roman" w:eastAsia="仿宋" w:hAnsi="Times New Roman" w:hint="eastAsia"/>
          <w:b w:val="0"/>
        </w:rPr>
        <w:t>由马新</w:t>
      </w:r>
      <w:proofErr w:type="gramStart"/>
      <w:r w:rsidR="00C0726C">
        <w:rPr>
          <w:rFonts w:ascii="Times New Roman" w:eastAsia="仿宋" w:hAnsi="Times New Roman" w:hint="eastAsia"/>
          <w:b w:val="0"/>
        </w:rPr>
        <w:t>吾负责</w:t>
      </w:r>
      <w:proofErr w:type="gramEnd"/>
      <w:r w:rsidR="00C0726C">
        <w:rPr>
          <w:rFonts w:ascii="Times New Roman" w:eastAsia="仿宋" w:hAnsi="Times New Roman" w:hint="eastAsia"/>
          <w:b w:val="0"/>
        </w:rPr>
        <w:t>垃圾中转站基础及附属设施建设，</w:t>
      </w:r>
      <w:r w:rsidRPr="00EE3EF6">
        <w:rPr>
          <w:rFonts w:ascii="Times New Roman" w:eastAsia="仿宋" w:hAnsi="Times New Roman" w:hint="eastAsia"/>
          <w:b w:val="0"/>
        </w:rPr>
        <w:t>包括土方开挖、外运、石砌护坡、围墙、绿化、水电、坪硬化等。</w:t>
      </w:r>
      <w:bookmarkEnd w:id="46"/>
      <w:bookmarkEnd w:id="47"/>
      <w:bookmarkEnd w:id="48"/>
    </w:p>
    <w:p w:rsidR="00691941" w:rsidRDefault="00691941" w:rsidP="00EE3EF6">
      <w:pPr>
        <w:pStyle w:val="2"/>
        <w:ind w:firstLine="595"/>
      </w:pPr>
      <w:bookmarkStart w:id="51" w:name="_Toc57291634"/>
      <w:r w:rsidRPr="00C57BE6">
        <w:rPr>
          <w:rFonts w:hint="eastAsia"/>
        </w:rPr>
        <w:t>（</w:t>
      </w:r>
      <w:r>
        <w:rPr>
          <w:rFonts w:hint="eastAsia"/>
        </w:rPr>
        <w:t>三</w:t>
      </w:r>
      <w:r w:rsidRPr="00C57BE6">
        <w:rPr>
          <w:rFonts w:hint="eastAsia"/>
        </w:rPr>
        <w:t>）项目</w:t>
      </w:r>
      <w:r>
        <w:rPr>
          <w:rFonts w:hint="eastAsia"/>
        </w:rPr>
        <w:t>绩效目标</w:t>
      </w:r>
      <w:bookmarkEnd w:id="49"/>
      <w:bookmarkEnd w:id="50"/>
      <w:bookmarkEnd w:id="51"/>
    </w:p>
    <w:p w:rsidR="00D777D1" w:rsidRDefault="00D777D1" w:rsidP="00666825">
      <w:pPr>
        <w:pStyle w:val="3"/>
        <w:ind w:firstLine="595"/>
      </w:pPr>
      <w:bookmarkStart w:id="52" w:name="_Toc55233665"/>
      <w:bookmarkStart w:id="53" w:name="_Toc57291635"/>
      <w:r w:rsidRPr="008E2E6F">
        <w:t>1</w:t>
      </w:r>
      <w:r w:rsidRPr="008E2E6F">
        <w:rPr>
          <w:rFonts w:hint="eastAsia"/>
        </w:rPr>
        <w:t>、</w:t>
      </w:r>
      <w:bookmarkEnd w:id="52"/>
      <w:r w:rsidR="001A7EF2" w:rsidRPr="001A7EF2">
        <w:rPr>
          <w:rFonts w:hint="eastAsia"/>
        </w:rPr>
        <w:t>农村环境综合治理和新农村建设</w:t>
      </w:r>
      <w:bookmarkEnd w:id="53"/>
    </w:p>
    <w:p w:rsidR="001A7EF2" w:rsidRPr="001A7EF2" w:rsidRDefault="001A7EF2" w:rsidP="001A7EF2">
      <w:pPr>
        <w:ind w:firstLine="593"/>
      </w:pPr>
      <w:r w:rsidRPr="001A7EF2">
        <w:rPr>
          <w:rFonts w:hint="eastAsia"/>
        </w:rPr>
        <w:t>牢固树立绿水青山就是金山银山理念，加强生态文明建设，提升群众主动保护生态环境的意识。</w:t>
      </w:r>
      <w:r w:rsidR="00D75ED4">
        <w:rPr>
          <w:rFonts w:hint="eastAsia"/>
        </w:rPr>
        <w:t>加大基础设施的投入，维修、拓宽农村公路</w:t>
      </w:r>
      <w:r w:rsidR="009C3EA6">
        <w:rPr>
          <w:rFonts w:hint="eastAsia"/>
        </w:rPr>
        <w:t>，</w:t>
      </w:r>
      <w:r w:rsidR="009C3EA6" w:rsidRPr="009C3EA6">
        <w:rPr>
          <w:rFonts w:hint="eastAsia"/>
        </w:rPr>
        <w:t>清淤维修水渠水塘</w:t>
      </w:r>
      <w:r w:rsidR="002745A9">
        <w:rPr>
          <w:rFonts w:hint="eastAsia"/>
        </w:rPr>
        <w:t>。</w:t>
      </w:r>
      <w:r w:rsidR="002745A9" w:rsidRPr="002745A9">
        <w:rPr>
          <w:rFonts w:hint="eastAsia"/>
        </w:rPr>
        <w:t>全面开展农村饮水安全巩固提升工程，</w:t>
      </w:r>
      <w:r w:rsidR="002745A9">
        <w:rPr>
          <w:rFonts w:hint="eastAsia"/>
        </w:rPr>
        <w:t>全面解决了店门</w:t>
      </w:r>
      <w:r w:rsidR="002745A9" w:rsidRPr="002745A9">
        <w:rPr>
          <w:rFonts w:hint="eastAsia"/>
        </w:rPr>
        <w:t>镇村民安全饮水问题。</w:t>
      </w:r>
    </w:p>
    <w:p w:rsidR="00F629DE" w:rsidRDefault="00F629DE" w:rsidP="00666825">
      <w:pPr>
        <w:pStyle w:val="3"/>
        <w:ind w:firstLine="595"/>
      </w:pPr>
      <w:bookmarkStart w:id="54" w:name="_Toc55233666"/>
      <w:bookmarkStart w:id="55" w:name="_Toc57291636"/>
      <w:r w:rsidRPr="00DA5FFD">
        <w:t>2</w:t>
      </w:r>
      <w:r w:rsidRPr="00DA5FFD">
        <w:rPr>
          <w:rFonts w:hint="eastAsia"/>
        </w:rPr>
        <w:t>、</w:t>
      </w:r>
      <w:bookmarkEnd w:id="54"/>
      <w:r w:rsidR="002745A9" w:rsidRPr="002745A9">
        <w:rPr>
          <w:rFonts w:hint="eastAsia"/>
        </w:rPr>
        <w:t>敬老院维修资金</w:t>
      </w:r>
      <w:bookmarkEnd w:id="55"/>
    </w:p>
    <w:p w:rsidR="002745A9" w:rsidRPr="002745A9" w:rsidRDefault="000C61C9" w:rsidP="002745A9">
      <w:pPr>
        <w:ind w:firstLine="593"/>
      </w:pPr>
      <w:r>
        <w:t>集中供养五保孤寡老人</w:t>
      </w:r>
      <w:r>
        <w:rPr>
          <w:rFonts w:hint="eastAsia"/>
        </w:rPr>
        <w:t>，</w:t>
      </w:r>
      <w:r>
        <w:t>建立省示范性敬老院</w:t>
      </w:r>
      <w:r>
        <w:rPr>
          <w:rFonts w:hint="eastAsia"/>
        </w:rPr>
        <w:t>。</w:t>
      </w:r>
      <w:r w:rsidR="001A0A62">
        <w:rPr>
          <w:rFonts w:hint="eastAsia"/>
        </w:rPr>
        <w:t>维持</w:t>
      </w:r>
      <w:r w:rsidR="001A0A62">
        <w:t>敬老院的</w:t>
      </w:r>
      <w:proofErr w:type="gramStart"/>
      <w:r w:rsidR="001A0A62">
        <w:t>正常</w:t>
      </w:r>
      <w:r w:rsidR="001A0A62">
        <w:rPr>
          <w:rFonts w:hint="eastAsia"/>
        </w:rPr>
        <w:t>维护</w:t>
      </w:r>
      <w:proofErr w:type="gramEnd"/>
      <w:r w:rsidR="001A0A62">
        <w:t>运转</w:t>
      </w:r>
      <w:r w:rsidR="001A0A62">
        <w:rPr>
          <w:rFonts w:hint="eastAsia"/>
        </w:rPr>
        <w:t>，</w:t>
      </w:r>
      <w:r w:rsidR="001A0A62">
        <w:rPr>
          <w:rFonts w:ascii="仿宋_GB2312" w:eastAsia="仿宋_GB2312" w:hint="eastAsia"/>
          <w:bCs/>
          <w:color w:val="000000"/>
          <w:szCs w:val="32"/>
          <w:bdr w:val="none" w:sz="0" w:space="0" w:color="auto" w:frame="1"/>
        </w:rPr>
        <w:t>切实保障特困人员基本生活。</w:t>
      </w:r>
    </w:p>
    <w:p w:rsidR="00F629DE" w:rsidRDefault="00F629DE" w:rsidP="00666825">
      <w:pPr>
        <w:pStyle w:val="3"/>
        <w:ind w:firstLine="595"/>
      </w:pPr>
      <w:bookmarkStart w:id="56" w:name="_Toc55233667"/>
      <w:bookmarkStart w:id="57" w:name="_Toc57291637"/>
      <w:r w:rsidRPr="00B71720">
        <w:rPr>
          <w:rFonts w:hint="eastAsia"/>
        </w:rPr>
        <w:t>3</w:t>
      </w:r>
      <w:r w:rsidRPr="00B71720">
        <w:rPr>
          <w:rFonts w:hint="eastAsia"/>
        </w:rPr>
        <w:t>、</w:t>
      </w:r>
      <w:bookmarkEnd w:id="56"/>
      <w:r w:rsidR="0087051A" w:rsidRPr="0087051A">
        <w:rPr>
          <w:rFonts w:hint="eastAsia"/>
        </w:rPr>
        <w:t>垃圾中转站建设资金</w:t>
      </w:r>
      <w:bookmarkEnd w:id="57"/>
    </w:p>
    <w:p w:rsidR="0087051A" w:rsidRPr="0087051A" w:rsidRDefault="00B66B0E" w:rsidP="00B66B0E">
      <w:pPr>
        <w:ind w:firstLine="593"/>
      </w:pPr>
      <w:r w:rsidRPr="00B66B0E">
        <w:rPr>
          <w:rFonts w:hint="eastAsia"/>
        </w:rPr>
        <w:t>完成垃圾压缩站建设，完善城乡环卫公共配套设施，有效解决垃圾转运的二次污染，确保日产日清</w:t>
      </w:r>
      <w:r>
        <w:rPr>
          <w:rFonts w:hint="eastAsia"/>
        </w:rPr>
        <w:t>。</w:t>
      </w:r>
      <w:r w:rsidR="00A12442" w:rsidRPr="00A12442">
        <w:rPr>
          <w:rFonts w:hint="eastAsia"/>
        </w:rPr>
        <w:t>提高垃圾日产日处理能力，为</w:t>
      </w:r>
      <w:r w:rsidR="00A12442">
        <w:rPr>
          <w:rFonts w:hint="eastAsia"/>
        </w:rPr>
        <w:t>店门镇村民创造</w:t>
      </w:r>
      <w:r w:rsidR="00A12442" w:rsidRPr="00A12442">
        <w:rPr>
          <w:rFonts w:hint="eastAsia"/>
        </w:rPr>
        <w:t>干净整洁</w:t>
      </w:r>
      <w:r w:rsidR="00A12442">
        <w:rPr>
          <w:rFonts w:hint="eastAsia"/>
        </w:rPr>
        <w:t>、舒适优美的宜居环境</w:t>
      </w:r>
      <w:r w:rsidR="00A12442" w:rsidRPr="00A12442">
        <w:rPr>
          <w:rFonts w:hint="eastAsia"/>
        </w:rPr>
        <w:t>。</w:t>
      </w:r>
    </w:p>
    <w:p w:rsidR="00691941" w:rsidRDefault="00691941" w:rsidP="00666825">
      <w:pPr>
        <w:pStyle w:val="1"/>
      </w:pPr>
      <w:bookmarkStart w:id="58" w:name="_Toc30111661"/>
      <w:bookmarkStart w:id="59" w:name="_Toc55233008"/>
      <w:bookmarkStart w:id="60" w:name="_Toc55233669"/>
      <w:bookmarkStart w:id="61" w:name="_Toc57291638"/>
      <w:r>
        <w:rPr>
          <w:rFonts w:hint="eastAsia"/>
        </w:rPr>
        <w:t>三、项目资金情况</w:t>
      </w:r>
      <w:bookmarkEnd w:id="58"/>
      <w:bookmarkEnd w:id="59"/>
      <w:bookmarkEnd w:id="60"/>
      <w:bookmarkEnd w:id="61"/>
    </w:p>
    <w:p w:rsidR="00691941" w:rsidRDefault="00691941" w:rsidP="00666825">
      <w:pPr>
        <w:pStyle w:val="2"/>
        <w:ind w:firstLine="595"/>
      </w:pPr>
      <w:bookmarkStart w:id="62" w:name="_Toc30111662"/>
      <w:bookmarkStart w:id="63" w:name="_Toc55233670"/>
      <w:bookmarkStart w:id="64" w:name="_Toc57291639"/>
      <w:r>
        <w:rPr>
          <w:rFonts w:hint="eastAsia"/>
        </w:rPr>
        <w:t>（一）资金情况</w:t>
      </w:r>
      <w:bookmarkEnd w:id="62"/>
      <w:bookmarkEnd w:id="63"/>
      <w:bookmarkEnd w:id="64"/>
    </w:p>
    <w:p w:rsidR="00A12442" w:rsidRDefault="00A12442" w:rsidP="00A12442">
      <w:pPr>
        <w:pStyle w:val="3"/>
        <w:ind w:firstLine="595"/>
      </w:pPr>
      <w:bookmarkStart w:id="65" w:name="_Toc57291640"/>
      <w:r w:rsidRPr="008E2E6F">
        <w:t>1</w:t>
      </w:r>
      <w:r w:rsidRPr="008E2E6F">
        <w:rPr>
          <w:rFonts w:hint="eastAsia"/>
        </w:rPr>
        <w:t>、</w:t>
      </w:r>
      <w:r w:rsidRPr="001A7EF2">
        <w:rPr>
          <w:rFonts w:hint="eastAsia"/>
        </w:rPr>
        <w:t>农村环境综合治理和新农村建设</w:t>
      </w:r>
      <w:bookmarkEnd w:id="65"/>
    </w:p>
    <w:p w:rsidR="001644CC" w:rsidRPr="001644CC" w:rsidRDefault="00AF3A8F" w:rsidP="001644CC">
      <w:pPr>
        <w:pStyle w:val="5"/>
        <w:ind w:firstLine="593"/>
        <w:rPr>
          <w:b w:val="0"/>
        </w:rPr>
      </w:pPr>
      <w:r>
        <w:rPr>
          <w:rFonts w:hint="eastAsia"/>
          <w:b w:val="0"/>
        </w:rPr>
        <w:t>2019</w:t>
      </w:r>
      <w:r>
        <w:rPr>
          <w:rFonts w:hint="eastAsia"/>
          <w:b w:val="0"/>
        </w:rPr>
        <w:t>年</w:t>
      </w:r>
      <w:r w:rsidR="007204F9">
        <w:rPr>
          <w:rFonts w:hint="eastAsia"/>
          <w:b w:val="0"/>
        </w:rPr>
        <w:t>7</w:t>
      </w:r>
      <w:r>
        <w:rPr>
          <w:rFonts w:hint="eastAsia"/>
          <w:b w:val="0"/>
        </w:rPr>
        <w:t>月</w:t>
      </w:r>
      <w:r w:rsidR="007204F9">
        <w:rPr>
          <w:rFonts w:hint="eastAsia"/>
          <w:b w:val="0"/>
        </w:rPr>
        <w:t>22</w:t>
      </w:r>
      <w:r>
        <w:rPr>
          <w:rFonts w:hint="eastAsia"/>
          <w:b w:val="0"/>
        </w:rPr>
        <w:t>日下达</w:t>
      </w:r>
      <w:r w:rsidR="007204F9" w:rsidRPr="007204F9">
        <w:rPr>
          <w:rFonts w:hint="eastAsia"/>
          <w:b w:val="0"/>
        </w:rPr>
        <w:t>山财预</w:t>
      </w:r>
      <w:r w:rsidR="007204F9" w:rsidRPr="007204F9">
        <w:rPr>
          <w:rFonts w:hint="eastAsia"/>
          <w:b w:val="0"/>
        </w:rPr>
        <w:t>A</w:t>
      </w:r>
      <w:r w:rsidR="007204F9" w:rsidRPr="007204F9">
        <w:rPr>
          <w:rFonts w:hint="eastAsia"/>
          <w:b w:val="0"/>
        </w:rPr>
        <w:t>字（</w:t>
      </w:r>
      <w:r w:rsidR="007204F9" w:rsidRPr="007204F9">
        <w:rPr>
          <w:rFonts w:hint="eastAsia"/>
          <w:b w:val="0"/>
        </w:rPr>
        <w:t>2019</w:t>
      </w:r>
      <w:r w:rsidR="007204F9" w:rsidRPr="007204F9">
        <w:rPr>
          <w:rFonts w:hint="eastAsia"/>
          <w:b w:val="0"/>
        </w:rPr>
        <w:t>）第</w:t>
      </w:r>
      <w:r w:rsidR="007204F9" w:rsidRPr="007204F9">
        <w:rPr>
          <w:rFonts w:hint="eastAsia"/>
          <w:b w:val="0"/>
        </w:rPr>
        <w:t>337</w:t>
      </w:r>
      <w:r w:rsidR="007204F9" w:rsidRPr="007204F9">
        <w:rPr>
          <w:rFonts w:hint="eastAsia"/>
          <w:b w:val="0"/>
        </w:rPr>
        <w:t>号</w:t>
      </w:r>
      <w:r w:rsidR="007204F9">
        <w:rPr>
          <w:rFonts w:hint="eastAsia"/>
          <w:b w:val="0"/>
        </w:rPr>
        <w:t>指标</w:t>
      </w:r>
      <w:r w:rsidR="007204F9">
        <w:rPr>
          <w:rFonts w:hint="eastAsia"/>
          <w:b w:val="0"/>
        </w:rPr>
        <w:t>7.8</w:t>
      </w:r>
      <w:r w:rsidR="001644CC" w:rsidRPr="001644CC">
        <w:rPr>
          <w:rFonts w:hint="eastAsia"/>
          <w:b w:val="0"/>
        </w:rPr>
        <w:t>万元</w:t>
      </w:r>
      <w:r w:rsidR="001644CC">
        <w:rPr>
          <w:rFonts w:hint="eastAsia"/>
          <w:b w:val="0"/>
        </w:rPr>
        <w:t>，</w:t>
      </w:r>
      <w:r w:rsidR="001644CC" w:rsidRPr="001644CC">
        <w:rPr>
          <w:rFonts w:hint="eastAsia"/>
          <w:b w:val="0"/>
        </w:rPr>
        <w:t>实际使用</w:t>
      </w:r>
      <w:r w:rsidR="007204F9">
        <w:rPr>
          <w:rFonts w:hint="eastAsia"/>
          <w:b w:val="0"/>
        </w:rPr>
        <w:t>7.8</w:t>
      </w:r>
      <w:r w:rsidR="001644CC">
        <w:rPr>
          <w:rFonts w:hint="eastAsia"/>
          <w:b w:val="0"/>
        </w:rPr>
        <w:t>万元</w:t>
      </w:r>
      <w:r w:rsidR="007204F9">
        <w:rPr>
          <w:rFonts w:hint="eastAsia"/>
          <w:b w:val="0"/>
        </w:rPr>
        <w:t>；</w:t>
      </w:r>
      <w:r w:rsidR="007204F9">
        <w:rPr>
          <w:rFonts w:hint="eastAsia"/>
          <w:b w:val="0"/>
        </w:rPr>
        <w:t>2019</w:t>
      </w:r>
      <w:r w:rsidR="007204F9">
        <w:rPr>
          <w:rFonts w:hint="eastAsia"/>
          <w:b w:val="0"/>
        </w:rPr>
        <w:t>年</w:t>
      </w:r>
      <w:r w:rsidR="007204F9">
        <w:rPr>
          <w:rFonts w:hint="eastAsia"/>
          <w:b w:val="0"/>
        </w:rPr>
        <w:t>4</w:t>
      </w:r>
      <w:r w:rsidR="007204F9">
        <w:rPr>
          <w:rFonts w:hint="eastAsia"/>
          <w:b w:val="0"/>
        </w:rPr>
        <w:t>月</w:t>
      </w:r>
      <w:r w:rsidR="007204F9">
        <w:rPr>
          <w:rFonts w:hint="eastAsia"/>
          <w:b w:val="0"/>
        </w:rPr>
        <w:t>22</w:t>
      </w:r>
      <w:r w:rsidR="007204F9">
        <w:rPr>
          <w:rFonts w:hint="eastAsia"/>
          <w:b w:val="0"/>
        </w:rPr>
        <w:t>日下达</w:t>
      </w:r>
      <w:r w:rsidR="001B3A93" w:rsidRPr="001B3A93">
        <w:rPr>
          <w:rFonts w:hint="eastAsia"/>
          <w:b w:val="0"/>
        </w:rPr>
        <w:t>山财预</w:t>
      </w:r>
      <w:r w:rsidR="001B3A93" w:rsidRPr="001B3A93">
        <w:rPr>
          <w:rFonts w:hint="eastAsia"/>
          <w:b w:val="0"/>
        </w:rPr>
        <w:t>A</w:t>
      </w:r>
      <w:r w:rsidR="001B3A93" w:rsidRPr="001B3A93">
        <w:rPr>
          <w:rFonts w:hint="eastAsia"/>
          <w:b w:val="0"/>
        </w:rPr>
        <w:t>字（</w:t>
      </w:r>
      <w:r w:rsidR="001B3A93" w:rsidRPr="001B3A93">
        <w:rPr>
          <w:rFonts w:hint="eastAsia"/>
          <w:b w:val="0"/>
        </w:rPr>
        <w:t>2019</w:t>
      </w:r>
      <w:r w:rsidR="001B3A93" w:rsidRPr="001B3A93">
        <w:rPr>
          <w:rFonts w:hint="eastAsia"/>
          <w:b w:val="0"/>
        </w:rPr>
        <w:t>）第</w:t>
      </w:r>
      <w:r w:rsidR="001B3A93" w:rsidRPr="001B3A93">
        <w:rPr>
          <w:rFonts w:hint="eastAsia"/>
          <w:b w:val="0"/>
        </w:rPr>
        <w:t>145</w:t>
      </w:r>
      <w:r w:rsidR="001B3A93" w:rsidRPr="001B3A93">
        <w:rPr>
          <w:rFonts w:hint="eastAsia"/>
          <w:b w:val="0"/>
        </w:rPr>
        <w:t>号</w:t>
      </w:r>
      <w:r w:rsidR="001B3A93">
        <w:rPr>
          <w:rFonts w:hint="eastAsia"/>
          <w:b w:val="0"/>
        </w:rPr>
        <w:t>指标</w:t>
      </w:r>
      <w:r w:rsidR="001B3A93">
        <w:rPr>
          <w:rFonts w:hint="eastAsia"/>
          <w:b w:val="0"/>
        </w:rPr>
        <w:t>4.3</w:t>
      </w:r>
      <w:r w:rsidR="001B3A93">
        <w:rPr>
          <w:rFonts w:hint="eastAsia"/>
          <w:b w:val="0"/>
        </w:rPr>
        <w:t>万元，</w:t>
      </w:r>
      <w:r w:rsidR="001B3A93" w:rsidRPr="001644CC">
        <w:rPr>
          <w:rFonts w:hint="eastAsia"/>
          <w:b w:val="0"/>
        </w:rPr>
        <w:t>实际使用</w:t>
      </w:r>
      <w:r w:rsidR="001B3A93">
        <w:rPr>
          <w:rFonts w:hint="eastAsia"/>
          <w:b w:val="0"/>
        </w:rPr>
        <w:t>4.3</w:t>
      </w:r>
      <w:r w:rsidR="001B3A93">
        <w:rPr>
          <w:rFonts w:hint="eastAsia"/>
          <w:b w:val="0"/>
        </w:rPr>
        <w:t>万元；</w:t>
      </w:r>
      <w:r w:rsidR="001B3A93">
        <w:rPr>
          <w:rFonts w:hint="eastAsia"/>
          <w:b w:val="0"/>
        </w:rPr>
        <w:t>2019</w:t>
      </w:r>
      <w:r w:rsidR="001B3A93">
        <w:rPr>
          <w:rFonts w:hint="eastAsia"/>
          <w:b w:val="0"/>
        </w:rPr>
        <w:t>年</w:t>
      </w:r>
      <w:r w:rsidR="001B3A93">
        <w:rPr>
          <w:rFonts w:hint="eastAsia"/>
          <w:b w:val="0"/>
        </w:rPr>
        <w:t>1</w:t>
      </w:r>
      <w:r w:rsidR="001B3A93">
        <w:rPr>
          <w:rFonts w:hint="eastAsia"/>
          <w:b w:val="0"/>
        </w:rPr>
        <w:t>月</w:t>
      </w:r>
      <w:r w:rsidR="001B3A93">
        <w:rPr>
          <w:rFonts w:hint="eastAsia"/>
          <w:b w:val="0"/>
        </w:rPr>
        <w:t>29</w:t>
      </w:r>
      <w:r w:rsidR="001B3A93">
        <w:rPr>
          <w:rFonts w:hint="eastAsia"/>
          <w:b w:val="0"/>
        </w:rPr>
        <w:t>日下达</w:t>
      </w:r>
      <w:r w:rsidR="001B3A93" w:rsidRPr="001B3A93">
        <w:rPr>
          <w:rFonts w:hint="eastAsia"/>
          <w:b w:val="0"/>
        </w:rPr>
        <w:t>山财预</w:t>
      </w:r>
      <w:r w:rsidR="001B3A93" w:rsidRPr="001B3A93">
        <w:rPr>
          <w:rFonts w:hint="eastAsia"/>
          <w:b w:val="0"/>
        </w:rPr>
        <w:t>A</w:t>
      </w:r>
      <w:r w:rsidR="001B3A93" w:rsidRPr="001B3A93">
        <w:rPr>
          <w:rFonts w:hint="eastAsia"/>
          <w:b w:val="0"/>
        </w:rPr>
        <w:t>字（</w:t>
      </w:r>
      <w:r w:rsidR="001B3A93" w:rsidRPr="001B3A93">
        <w:rPr>
          <w:rFonts w:hint="eastAsia"/>
          <w:b w:val="0"/>
        </w:rPr>
        <w:t>2019</w:t>
      </w:r>
      <w:r w:rsidR="001B3A93" w:rsidRPr="001B3A93">
        <w:rPr>
          <w:rFonts w:hint="eastAsia"/>
          <w:b w:val="0"/>
        </w:rPr>
        <w:t>）第</w:t>
      </w:r>
      <w:r w:rsidR="001B3A93" w:rsidRPr="001B3A93">
        <w:rPr>
          <w:rFonts w:hint="eastAsia"/>
          <w:b w:val="0"/>
        </w:rPr>
        <w:t>089</w:t>
      </w:r>
      <w:r w:rsidR="001B3A93" w:rsidRPr="001B3A93">
        <w:rPr>
          <w:rFonts w:hint="eastAsia"/>
          <w:b w:val="0"/>
        </w:rPr>
        <w:t>号</w:t>
      </w:r>
      <w:r w:rsidR="001B3A93">
        <w:rPr>
          <w:rFonts w:hint="eastAsia"/>
          <w:b w:val="0"/>
        </w:rPr>
        <w:t>指标</w:t>
      </w:r>
      <w:r w:rsidR="001B3A93">
        <w:rPr>
          <w:rFonts w:hint="eastAsia"/>
          <w:b w:val="0"/>
        </w:rPr>
        <w:t>30</w:t>
      </w:r>
      <w:r w:rsidR="001B3A93">
        <w:rPr>
          <w:rFonts w:hint="eastAsia"/>
          <w:b w:val="0"/>
        </w:rPr>
        <w:t>万元，</w:t>
      </w:r>
      <w:r w:rsidR="001B3A93" w:rsidRPr="001644CC">
        <w:rPr>
          <w:rFonts w:hint="eastAsia"/>
          <w:b w:val="0"/>
        </w:rPr>
        <w:t>实际使用</w:t>
      </w:r>
      <w:r w:rsidR="001B3A93">
        <w:rPr>
          <w:rFonts w:hint="eastAsia"/>
          <w:b w:val="0"/>
        </w:rPr>
        <w:t>30</w:t>
      </w:r>
      <w:r w:rsidR="001B3A93">
        <w:rPr>
          <w:rFonts w:hint="eastAsia"/>
          <w:b w:val="0"/>
        </w:rPr>
        <w:t>万元</w:t>
      </w:r>
      <w:r w:rsidR="001644CC">
        <w:rPr>
          <w:rFonts w:hint="eastAsia"/>
          <w:b w:val="0"/>
        </w:rPr>
        <w:t>。</w:t>
      </w:r>
    </w:p>
    <w:p w:rsidR="001B3A93" w:rsidRDefault="001B3A93" w:rsidP="001B3A93">
      <w:pPr>
        <w:pStyle w:val="3"/>
        <w:ind w:firstLine="595"/>
      </w:pPr>
      <w:bookmarkStart w:id="66" w:name="_Toc57291641"/>
      <w:r w:rsidRPr="00DA5FFD">
        <w:t>2</w:t>
      </w:r>
      <w:r w:rsidRPr="00DA5FFD">
        <w:rPr>
          <w:rFonts w:hint="eastAsia"/>
        </w:rPr>
        <w:t>、</w:t>
      </w:r>
      <w:r w:rsidRPr="002745A9">
        <w:rPr>
          <w:rFonts w:hint="eastAsia"/>
        </w:rPr>
        <w:t>敬老院维修资金</w:t>
      </w:r>
      <w:bookmarkEnd w:id="66"/>
    </w:p>
    <w:p w:rsidR="001644CC" w:rsidRPr="001644CC" w:rsidRDefault="00AF3A8F" w:rsidP="00AF3A8F">
      <w:pPr>
        <w:ind w:firstLine="593"/>
      </w:pPr>
      <w:r w:rsidRPr="00AF3A8F">
        <w:rPr>
          <w:rFonts w:hint="eastAsia"/>
        </w:rPr>
        <w:t>2019</w:t>
      </w:r>
      <w:r w:rsidRPr="00AF3A8F">
        <w:rPr>
          <w:rFonts w:hint="eastAsia"/>
        </w:rPr>
        <w:t>年</w:t>
      </w:r>
      <w:r w:rsidR="00BD6171">
        <w:rPr>
          <w:rFonts w:hint="eastAsia"/>
        </w:rPr>
        <w:t>12</w:t>
      </w:r>
      <w:r w:rsidRPr="00AF3A8F">
        <w:rPr>
          <w:rFonts w:hint="eastAsia"/>
        </w:rPr>
        <w:t>月</w:t>
      </w:r>
      <w:r w:rsidR="00BD6171">
        <w:rPr>
          <w:rFonts w:hint="eastAsia"/>
        </w:rPr>
        <w:t>31</w:t>
      </w:r>
      <w:r w:rsidRPr="00AF3A8F">
        <w:rPr>
          <w:rFonts w:hint="eastAsia"/>
        </w:rPr>
        <w:t>日下达</w:t>
      </w:r>
      <w:r w:rsidR="00BD6171" w:rsidRPr="00BD6171">
        <w:rPr>
          <w:rFonts w:hint="eastAsia"/>
        </w:rPr>
        <w:t>山财预</w:t>
      </w:r>
      <w:r w:rsidR="00BD6171" w:rsidRPr="00BD6171">
        <w:rPr>
          <w:rFonts w:hint="eastAsia"/>
        </w:rPr>
        <w:t>A</w:t>
      </w:r>
      <w:r w:rsidR="00BD6171" w:rsidRPr="00BD6171">
        <w:rPr>
          <w:rFonts w:hint="eastAsia"/>
        </w:rPr>
        <w:t>字（</w:t>
      </w:r>
      <w:r w:rsidR="00BD6171" w:rsidRPr="00BD6171">
        <w:rPr>
          <w:rFonts w:hint="eastAsia"/>
        </w:rPr>
        <w:t>2019</w:t>
      </w:r>
      <w:r w:rsidR="00BD6171" w:rsidRPr="00BD6171">
        <w:rPr>
          <w:rFonts w:hint="eastAsia"/>
        </w:rPr>
        <w:t>）第</w:t>
      </w:r>
      <w:r w:rsidR="00BD6171" w:rsidRPr="00BD6171">
        <w:rPr>
          <w:rFonts w:hint="eastAsia"/>
        </w:rPr>
        <w:t>603</w:t>
      </w:r>
      <w:r w:rsidR="00BD6171" w:rsidRPr="00BD6171">
        <w:rPr>
          <w:rFonts w:hint="eastAsia"/>
        </w:rPr>
        <w:t>号</w:t>
      </w:r>
      <w:r w:rsidR="001644CC">
        <w:rPr>
          <w:rFonts w:hint="eastAsia"/>
        </w:rPr>
        <w:t>指标</w:t>
      </w:r>
      <w:r w:rsidR="00BD6171">
        <w:rPr>
          <w:rFonts w:hint="eastAsia"/>
        </w:rPr>
        <w:t>25</w:t>
      </w:r>
      <w:r w:rsidR="001644CC">
        <w:rPr>
          <w:rFonts w:hint="eastAsia"/>
        </w:rPr>
        <w:t>万元</w:t>
      </w:r>
      <w:r w:rsidR="00840E6F">
        <w:rPr>
          <w:rFonts w:hint="eastAsia"/>
        </w:rPr>
        <w:t>，</w:t>
      </w:r>
      <w:r w:rsidR="00840E6F">
        <w:rPr>
          <w:rFonts w:hint="eastAsia"/>
        </w:rPr>
        <w:t>2019</w:t>
      </w:r>
      <w:r w:rsidR="00840E6F">
        <w:rPr>
          <w:rFonts w:hint="eastAsia"/>
        </w:rPr>
        <w:t>年度未使用，结转</w:t>
      </w:r>
      <w:r w:rsidR="00840E6F">
        <w:rPr>
          <w:rFonts w:hint="eastAsia"/>
        </w:rPr>
        <w:t>25</w:t>
      </w:r>
      <w:r w:rsidR="00840E6F">
        <w:rPr>
          <w:rFonts w:hint="eastAsia"/>
        </w:rPr>
        <w:t>万元至</w:t>
      </w:r>
      <w:r w:rsidR="00840E6F">
        <w:rPr>
          <w:rFonts w:hint="eastAsia"/>
        </w:rPr>
        <w:t>2020</w:t>
      </w:r>
      <w:r w:rsidR="00840E6F">
        <w:rPr>
          <w:rFonts w:hint="eastAsia"/>
        </w:rPr>
        <w:t>年使用。</w:t>
      </w:r>
      <w:r w:rsidR="00840E6F" w:rsidRPr="001644CC">
        <w:t xml:space="preserve"> </w:t>
      </w:r>
      <w:r w:rsidR="002E500A" w:rsidRPr="00AF3A8F">
        <w:rPr>
          <w:rFonts w:hint="eastAsia"/>
        </w:rPr>
        <w:t>2019</w:t>
      </w:r>
      <w:r w:rsidR="002E500A" w:rsidRPr="00AF3A8F">
        <w:rPr>
          <w:rFonts w:hint="eastAsia"/>
        </w:rPr>
        <w:t>年</w:t>
      </w:r>
      <w:r w:rsidR="002E500A">
        <w:rPr>
          <w:rFonts w:hint="eastAsia"/>
        </w:rPr>
        <w:t>1</w:t>
      </w:r>
      <w:r w:rsidR="002E500A" w:rsidRPr="00AF3A8F">
        <w:rPr>
          <w:rFonts w:hint="eastAsia"/>
        </w:rPr>
        <w:t>月</w:t>
      </w:r>
      <w:r w:rsidR="002E500A">
        <w:rPr>
          <w:rFonts w:hint="eastAsia"/>
        </w:rPr>
        <w:t>10</w:t>
      </w:r>
      <w:r w:rsidR="002E500A" w:rsidRPr="00AF3A8F">
        <w:rPr>
          <w:rFonts w:hint="eastAsia"/>
        </w:rPr>
        <w:t>日下达</w:t>
      </w:r>
      <w:proofErr w:type="gramStart"/>
      <w:r w:rsidR="002E500A" w:rsidRPr="002E500A">
        <w:rPr>
          <w:rFonts w:hint="eastAsia"/>
        </w:rPr>
        <w:t>山财转</w:t>
      </w:r>
      <w:proofErr w:type="gramEnd"/>
      <w:r w:rsidR="002E500A" w:rsidRPr="002E500A">
        <w:rPr>
          <w:rFonts w:hint="eastAsia"/>
        </w:rPr>
        <w:t>[2019]00</w:t>
      </w:r>
      <w:r w:rsidR="002E500A" w:rsidRPr="002E500A">
        <w:rPr>
          <w:rFonts w:hint="eastAsia"/>
        </w:rPr>
        <w:t>号</w:t>
      </w:r>
      <w:r w:rsidR="002E500A">
        <w:rPr>
          <w:rFonts w:hint="eastAsia"/>
        </w:rPr>
        <w:t>指标</w:t>
      </w:r>
      <w:r w:rsidR="002E500A">
        <w:rPr>
          <w:rFonts w:hint="eastAsia"/>
        </w:rPr>
        <w:t>30</w:t>
      </w:r>
      <w:r w:rsidR="002E500A">
        <w:rPr>
          <w:rFonts w:hint="eastAsia"/>
        </w:rPr>
        <w:t>万元，为</w:t>
      </w:r>
      <w:r w:rsidR="002E500A">
        <w:rPr>
          <w:rFonts w:hint="eastAsia"/>
        </w:rPr>
        <w:t>2018</w:t>
      </w:r>
      <w:r w:rsidR="002E500A">
        <w:rPr>
          <w:rFonts w:hint="eastAsia"/>
        </w:rPr>
        <w:t>年结转资金，</w:t>
      </w:r>
      <w:r w:rsidR="002E500A">
        <w:rPr>
          <w:rFonts w:hint="eastAsia"/>
        </w:rPr>
        <w:t>2019</w:t>
      </w:r>
      <w:r w:rsidR="002E500A">
        <w:rPr>
          <w:rFonts w:hint="eastAsia"/>
        </w:rPr>
        <w:t>年实际使用</w:t>
      </w:r>
      <w:r w:rsidR="002E500A">
        <w:rPr>
          <w:rFonts w:hint="eastAsia"/>
        </w:rPr>
        <w:t>30</w:t>
      </w:r>
      <w:r w:rsidR="002E500A">
        <w:rPr>
          <w:rFonts w:hint="eastAsia"/>
        </w:rPr>
        <w:t>万元。</w:t>
      </w:r>
    </w:p>
    <w:p w:rsidR="00D603A5" w:rsidRDefault="00D603A5" w:rsidP="00D603A5">
      <w:pPr>
        <w:pStyle w:val="3"/>
        <w:ind w:firstLine="595"/>
      </w:pPr>
      <w:bookmarkStart w:id="67" w:name="_Toc57291642"/>
      <w:r w:rsidRPr="00B71720">
        <w:rPr>
          <w:rFonts w:hint="eastAsia"/>
        </w:rPr>
        <w:t>3</w:t>
      </w:r>
      <w:r w:rsidRPr="00B71720">
        <w:rPr>
          <w:rFonts w:hint="eastAsia"/>
        </w:rPr>
        <w:t>、</w:t>
      </w:r>
      <w:r w:rsidRPr="0087051A">
        <w:rPr>
          <w:rFonts w:hint="eastAsia"/>
        </w:rPr>
        <w:t>垃圾中转站建设资金</w:t>
      </w:r>
      <w:bookmarkEnd w:id="67"/>
    </w:p>
    <w:p w:rsidR="001644CC" w:rsidRPr="00872D9B" w:rsidRDefault="00AF3A8F" w:rsidP="00872D9B">
      <w:pPr>
        <w:ind w:firstLine="593"/>
      </w:pPr>
      <w:r w:rsidRPr="00AF3A8F">
        <w:rPr>
          <w:rFonts w:hint="eastAsia"/>
        </w:rPr>
        <w:t>2019</w:t>
      </w:r>
      <w:r w:rsidRPr="00AF3A8F">
        <w:rPr>
          <w:rFonts w:hint="eastAsia"/>
        </w:rPr>
        <w:t>年</w:t>
      </w:r>
      <w:r w:rsidR="00D603A5">
        <w:rPr>
          <w:rFonts w:hint="eastAsia"/>
        </w:rPr>
        <w:t>8</w:t>
      </w:r>
      <w:r w:rsidRPr="00AF3A8F">
        <w:rPr>
          <w:rFonts w:hint="eastAsia"/>
        </w:rPr>
        <w:t>月</w:t>
      </w:r>
      <w:r w:rsidR="00D603A5">
        <w:rPr>
          <w:rFonts w:hint="eastAsia"/>
        </w:rPr>
        <w:t>7</w:t>
      </w:r>
      <w:r w:rsidRPr="00AF3A8F">
        <w:rPr>
          <w:rFonts w:hint="eastAsia"/>
        </w:rPr>
        <w:t>日下达</w:t>
      </w:r>
      <w:r w:rsidR="00D603A5" w:rsidRPr="00D603A5">
        <w:rPr>
          <w:rFonts w:hint="eastAsia"/>
        </w:rPr>
        <w:t>山财预</w:t>
      </w:r>
      <w:r w:rsidR="00D603A5" w:rsidRPr="00D603A5">
        <w:rPr>
          <w:rFonts w:hint="eastAsia"/>
        </w:rPr>
        <w:t>F</w:t>
      </w:r>
      <w:r w:rsidR="00D603A5" w:rsidRPr="00D603A5">
        <w:rPr>
          <w:rFonts w:hint="eastAsia"/>
        </w:rPr>
        <w:t>字（</w:t>
      </w:r>
      <w:r w:rsidR="00D603A5" w:rsidRPr="00D603A5">
        <w:rPr>
          <w:rFonts w:hint="eastAsia"/>
        </w:rPr>
        <w:t>2019</w:t>
      </w:r>
      <w:r w:rsidR="00D603A5" w:rsidRPr="00D603A5">
        <w:rPr>
          <w:rFonts w:hint="eastAsia"/>
        </w:rPr>
        <w:t>）第</w:t>
      </w:r>
      <w:r w:rsidR="00D603A5" w:rsidRPr="00D603A5">
        <w:rPr>
          <w:rFonts w:hint="eastAsia"/>
        </w:rPr>
        <w:t>355</w:t>
      </w:r>
      <w:r w:rsidR="00D603A5" w:rsidRPr="00D603A5">
        <w:rPr>
          <w:rFonts w:hint="eastAsia"/>
        </w:rPr>
        <w:t>号</w:t>
      </w:r>
      <w:r w:rsidR="00D603A5">
        <w:rPr>
          <w:rFonts w:hint="eastAsia"/>
        </w:rPr>
        <w:t>指标</w:t>
      </w:r>
      <w:r w:rsidR="00D603A5">
        <w:rPr>
          <w:rFonts w:hint="eastAsia"/>
        </w:rPr>
        <w:t>20</w:t>
      </w:r>
      <w:r w:rsidR="00D603A5">
        <w:rPr>
          <w:rFonts w:hint="eastAsia"/>
        </w:rPr>
        <w:t>万元</w:t>
      </w:r>
      <w:r w:rsidR="00872D9B">
        <w:rPr>
          <w:rFonts w:hint="eastAsia"/>
        </w:rPr>
        <w:t>，</w:t>
      </w:r>
      <w:r w:rsidR="001644CC" w:rsidRPr="00872D9B">
        <w:rPr>
          <w:rFonts w:hint="eastAsia"/>
        </w:rPr>
        <w:t>实际使用</w:t>
      </w:r>
      <w:r w:rsidR="00D603A5">
        <w:rPr>
          <w:rFonts w:hint="eastAsia"/>
        </w:rPr>
        <w:t>20</w:t>
      </w:r>
      <w:r w:rsidR="001644CC" w:rsidRPr="00872D9B">
        <w:rPr>
          <w:rFonts w:hint="eastAsia"/>
        </w:rPr>
        <w:t>万元</w:t>
      </w:r>
      <w:r w:rsidR="00872D9B">
        <w:rPr>
          <w:rFonts w:hint="eastAsia"/>
        </w:rPr>
        <w:t>，无剩余</w:t>
      </w:r>
      <w:r w:rsidR="001644CC" w:rsidRPr="00872D9B">
        <w:rPr>
          <w:rFonts w:hint="eastAsia"/>
        </w:rPr>
        <w:t>。</w:t>
      </w:r>
    </w:p>
    <w:p w:rsidR="00691941" w:rsidRDefault="00691941" w:rsidP="00666825">
      <w:pPr>
        <w:pStyle w:val="2"/>
        <w:ind w:firstLine="595"/>
      </w:pPr>
      <w:bookmarkStart w:id="68" w:name="_Toc30111669"/>
      <w:bookmarkStart w:id="69" w:name="_Toc55233675"/>
      <w:bookmarkStart w:id="70" w:name="_Toc57291643"/>
      <w:r w:rsidRPr="00093E7E">
        <w:rPr>
          <w:rFonts w:hint="eastAsia"/>
        </w:rPr>
        <w:t>（二）资金管理情况</w:t>
      </w:r>
      <w:bookmarkEnd w:id="68"/>
      <w:bookmarkEnd w:id="69"/>
      <w:bookmarkEnd w:id="70"/>
    </w:p>
    <w:p w:rsidR="00691941" w:rsidRDefault="00691941" w:rsidP="00DF0DFD">
      <w:pPr>
        <w:ind w:firstLine="593"/>
      </w:pPr>
      <w:r>
        <w:rPr>
          <w:rFonts w:hint="eastAsia"/>
        </w:rPr>
        <w:t>衡山县</w:t>
      </w:r>
      <w:r w:rsidR="00F03F23">
        <w:rPr>
          <w:rFonts w:hint="eastAsia"/>
        </w:rPr>
        <w:t>店门镇财政所</w:t>
      </w:r>
      <w:r>
        <w:rPr>
          <w:rFonts w:hint="eastAsia"/>
        </w:rPr>
        <w:t>制定了</w:t>
      </w:r>
      <w:r w:rsidR="00F06DEC">
        <w:rPr>
          <w:rFonts w:hint="eastAsia"/>
        </w:rPr>
        <w:t>《专项资金管理办法》、《店门镇财政资金管理制度》</w:t>
      </w:r>
      <w:r>
        <w:rPr>
          <w:rFonts w:hint="eastAsia"/>
        </w:rPr>
        <w:t>，项目支出严格按照专项资金管理办法来执行，实行严格的审批制度，先报财政预算并经过相关领导审批通过，不超预算支出。经抽查县</w:t>
      </w:r>
      <w:r w:rsidR="00F03F23">
        <w:rPr>
          <w:rFonts w:hint="eastAsia"/>
        </w:rPr>
        <w:t>店门镇财政所</w:t>
      </w:r>
      <w:r>
        <w:rPr>
          <w:rFonts w:hint="eastAsia"/>
        </w:rPr>
        <w:t>财务核算资料，项目资金支付基本按照财务审批制度规定的程序审批，</w:t>
      </w:r>
      <w:r w:rsidR="00872D9B">
        <w:rPr>
          <w:rFonts w:hint="eastAsia"/>
        </w:rPr>
        <w:t>但</w:t>
      </w:r>
      <w:r w:rsidR="002F74FF">
        <w:rPr>
          <w:rFonts w:hint="eastAsia"/>
        </w:rPr>
        <w:t>敬老院水电安装工程未纳入原预算</w:t>
      </w:r>
      <w:r w:rsidR="00147245">
        <w:rPr>
          <w:rFonts w:hint="eastAsia"/>
        </w:rPr>
        <w:t>，</w:t>
      </w:r>
      <w:r w:rsidR="00B410F4">
        <w:rPr>
          <w:rFonts w:hint="eastAsia"/>
        </w:rPr>
        <w:t>且设计</w:t>
      </w:r>
      <w:r w:rsidR="00147245">
        <w:rPr>
          <w:rFonts w:hint="eastAsia"/>
        </w:rPr>
        <w:t>、结构</w:t>
      </w:r>
      <w:r w:rsidR="00B410F4">
        <w:rPr>
          <w:rFonts w:hint="eastAsia"/>
        </w:rPr>
        <w:t>变更导致</w:t>
      </w:r>
      <w:r w:rsidR="00482129">
        <w:rPr>
          <w:rFonts w:hint="eastAsia"/>
        </w:rPr>
        <w:t>追加的工程造价金额</w:t>
      </w:r>
      <w:r w:rsidR="00147245">
        <w:rPr>
          <w:rFonts w:hint="eastAsia"/>
        </w:rPr>
        <w:t>较大</w:t>
      </w:r>
      <w:r>
        <w:rPr>
          <w:rFonts w:hint="eastAsia"/>
        </w:rPr>
        <w:t>。</w:t>
      </w:r>
    </w:p>
    <w:p w:rsidR="00691941" w:rsidRDefault="00691941" w:rsidP="00666825">
      <w:pPr>
        <w:pStyle w:val="1"/>
      </w:pPr>
      <w:bookmarkStart w:id="71" w:name="_Toc30111670"/>
      <w:bookmarkStart w:id="72" w:name="_Toc55233009"/>
      <w:bookmarkStart w:id="73" w:name="_Toc55233676"/>
      <w:bookmarkStart w:id="74" w:name="_Toc57291644"/>
      <w:r>
        <w:rPr>
          <w:rFonts w:hint="eastAsia"/>
        </w:rPr>
        <w:t>四、项目实施情况</w:t>
      </w:r>
      <w:bookmarkEnd w:id="71"/>
      <w:bookmarkEnd w:id="72"/>
      <w:bookmarkEnd w:id="73"/>
      <w:bookmarkEnd w:id="74"/>
    </w:p>
    <w:p w:rsidR="00AF3A8F" w:rsidRPr="00AF3A8F" w:rsidRDefault="00AF3A8F" w:rsidP="00666825">
      <w:pPr>
        <w:pStyle w:val="2"/>
        <w:ind w:firstLine="595"/>
      </w:pPr>
      <w:bookmarkStart w:id="75" w:name="_Toc55233677"/>
      <w:bookmarkStart w:id="76" w:name="_Toc57291645"/>
      <w:r>
        <w:rPr>
          <w:rFonts w:hint="eastAsia"/>
        </w:rPr>
        <w:t>（一）组织情况</w:t>
      </w:r>
      <w:bookmarkEnd w:id="75"/>
      <w:bookmarkEnd w:id="76"/>
    </w:p>
    <w:p w:rsidR="00430F2B" w:rsidRDefault="009B7072" w:rsidP="009B7072">
      <w:pPr>
        <w:pStyle w:val="2"/>
        <w:ind w:firstLine="593"/>
        <w:rPr>
          <w:rFonts w:ascii="Times New Roman" w:eastAsia="仿宋" w:hAnsi="Times New Roman"/>
          <w:b w:val="0"/>
        </w:rPr>
      </w:pPr>
      <w:bookmarkStart w:id="77" w:name="_Toc57277403"/>
      <w:bookmarkStart w:id="78" w:name="_Toc57291529"/>
      <w:bookmarkStart w:id="79" w:name="_Toc57291646"/>
      <w:bookmarkStart w:id="80" w:name="_Toc55233678"/>
      <w:r>
        <w:rPr>
          <w:rFonts w:ascii="Times New Roman" w:eastAsia="仿宋" w:hAnsi="Times New Roman" w:hint="eastAsia"/>
          <w:b w:val="0"/>
        </w:rPr>
        <w:t>店门镇</w:t>
      </w:r>
      <w:r w:rsidRPr="009B7072">
        <w:rPr>
          <w:rFonts w:ascii="Times New Roman" w:eastAsia="仿宋" w:hAnsi="Times New Roman" w:hint="eastAsia"/>
          <w:b w:val="0"/>
        </w:rPr>
        <w:t>在县委、县政府和镇党委的坚强领导下，着力打好三大攻坚战，统筹推进稳增长、促改革、调结构、惠民生、防风险、保稳定工作，保持了经济平稳发展和社会大局和谐稳定</w:t>
      </w:r>
      <w:r>
        <w:rPr>
          <w:rFonts w:ascii="Times New Roman" w:eastAsia="仿宋" w:hAnsi="Times New Roman" w:hint="eastAsia"/>
          <w:b w:val="0"/>
        </w:rPr>
        <w:t>。</w:t>
      </w:r>
      <w:r w:rsidR="00430F2B" w:rsidRPr="00430F2B">
        <w:rPr>
          <w:rFonts w:ascii="Times New Roman" w:eastAsia="仿宋" w:hAnsi="Times New Roman" w:hint="eastAsia"/>
          <w:b w:val="0"/>
        </w:rPr>
        <w:t>按照产业兴旺、生态宜居、乡风文明、治理有效和生活富裕的总要求，贯彻落实和推进上级党委、政府在乡村振兴方面的安排部署。</w:t>
      </w:r>
      <w:bookmarkEnd w:id="77"/>
      <w:bookmarkEnd w:id="78"/>
      <w:bookmarkEnd w:id="79"/>
    </w:p>
    <w:p w:rsidR="001A3C2A" w:rsidRDefault="001A3C2A" w:rsidP="00430F2B">
      <w:pPr>
        <w:pStyle w:val="2"/>
        <w:ind w:firstLine="595"/>
      </w:pPr>
      <w:bookmarkStart w:id="81" w:name="_Toc57291647"/>
      <w:r>
        <w:rPr>
          <w:rFonts w:hint="eastAsia"/>
        </w:rPr>
        <w:t>（二）实施情况</w:t>
      </w:r>
      <w:bookmarkEnd w:id="80"/>
      <w:bookmarkEnd w:id="81"/>
    </w:p>
    <w:p w:rsidR="00011BD8" w:rsidRDefault="009B7072" w:rsidP="00011BD8">
      <w:pPr>
        <w:ind w:firstLine="593"/>
      </w:pPr>
      <w:r w:rsidRPr="009B7072">
        <w:rPr>
          <w:rFonts w:hint="eastAsia"/>
        </w:rPr>
        <w:t>农村环境综合治理和新农村建设</w:t>
      </w:r>
      <w:r>
        <w:rPr>
          <w:rFonts w:hint="eastAsia"/>
        </w:rPr>
        <w:t>实施</w:t>
      </w:r>
      <w:r w:rsidR="001A3C2A">
        <w:rPr>
          <w:rFonts w:hint="eastAsia"/>
        </w:rPr>
        <w:t>情况：</w:t>
      </w:r>
      <w:r w:rsidR="00097F9C">
        <w:rPr>
          <w:rFonts w:hint="eastAsia"/>
        </w:rPr>
        <w:t>2019</w:t>
      </w:r>
      <w:r w:rsidR="00097F9C">
        <w:rPr>
          <w:rFonts w:hint="eastAsia"/>
        </w:rPr>
        <w:t>年</w:t>
      </w:r>
      <w:bookmarkStart w:id="82" w:name="_Toc30111674"/>
      <w:bookmarkStart w:id="83" w:name="_Toc55233010"/>
      <w:bookmarkStart w:id="84" w:name="_Toc55233679"/>
      <w:r w:rsidR="00011BD8" w:rsidRPr="00011BD8">
        <w:rPr>
          <w:rFonts w:hint="eastAsia"/>
        </w:rPr>
        <w:t>拓宽农村公路</w:t>
      </w:r>
      <w:r w:rsidR="00011BD8" w:rsidRPr="00011BD8">
        <w:rPr>
          <w:rFonts w:hint="eastAsia"/>
        </w:rPr>
        <w:t>1</w:t>
      </w:r>
      <w:r w:rsidR="00011BD8" w:rsidRPr="00011BD8">
        <w:t>4.6</w:t>
      </w:r>
      <w:r w:rsidR="00011BD8" w:rsidRPr="00011BD8">
        <w:rPr>
          <w:rFonts w:hint="eastAsia"/>
        </w:rPr>
        <w:t>公里</w:t>
      </w:r>
      <w:r w:rsidR="00011BD8">
        <w:rPr>
          <w:rFonts w:hint="eastAsia"/>
        </w:rPr>
        <w:t>，</w:t>
      </w:r>
      <w:r w:rsidR="00011BD8" w:rsidRPr="00011BD8">
        <w:rPr>
          <w:rFonts w:hint="eastAsia"/>
        </w:rPr>
        <w:t>对</w:t>
      </w:r>
      <w:r w:rsidR="00011BD8" w:rsidRPr="00011BD8">
        <w:rPr>
          <w:rFonts w:hint="eastAsia"/>
        </w:rPr>
        <w:t>3</w:t>
      </w:r>
      <w:r w:rsidR="00011BD8" w:rsidRPr="00011BD8">
        <w:t>2</w:t>
      </w:r>
      <w:r w:rsidR="00011BD8" w:rsidRPr="00011BD8">
        <w:rPr>
          <w:rFonts w:hint="eastAsia"/>
        </w:rPr>
        <w:t>处水塘、水渠进行了清淤、维修。通过积极争取县政府和水利局的支持，完成了代表关注的月山凹渡槽和横跨祝融新田的长征渡槽维修工程。</w:t>
      </w:r>
      <w:r w:rsidR="00C54CE9" w:rsidRPr="00C54CE9">
        <w:rPr>
          <w:rFonts w:hint="eastAsia"/>
        </w:rPr>
        <w:t>对连接永和乡和南岳区的梅柏公路</w:t>
      </w:r>
      <w:r w:rsidR="00C54CE9" w:rsidRPr="00C54CE9">
        <w:rPr>
          <w:rFonts w:hint="eastAsia"/>
        </w:rPr>
        <w:t>10.8</w:t>
      </w:r>
      <w:r w:rsidR="00C54CE9" w:rsidRPr="00C54CE9">
        <w:rPr>
          <w:rFonts w:hint="eastAsia"/>
        </w:rPr>
        <w:t>公里主路进行了路面拓宽和维修，改善了周边</w:t>
      </w:r>
      <w:r w:rsidR="00C54CE9" w:rsidRPr="00C54CE9">
        <w:rPr>
          <w:rFonts w:hint="eastAsia"/>
        </w:rPr>
        <w:t>2</w:t>
      </w:r>
      <w:r w:rsidR="00C54CE9" w:rsidRPr="00C54CE9">
        <w:rPr>
          <w:rFonts w:hint="eastAsia"/>
        </w:rPr>
        <w:t>万多名群众的出行。</w:t>
      </w:r>
    </w:p>
    <w:p w:rsidR="00C54CE9" w:rsidRDefault="005B5150" w:rsidP="00011BD8">
      <w:pPr>
        <w:ind w:firstLine="593"/>
      </w:pPr>
      <w:r>
        <w:rPr>
          <w:rFonts w:hint="eastAsia"/>
        </w:rPr>
        <w:t>敬老院维修实施情况</w:t>
      </w:r>
      <w:r w:rsidR="00C54CE9">
        <w:rPr>
          <w:rFonts w:hint="eastAsia"/>
        </w:rPr>
        <w:t>：</w:t>
      </w:r>
      <w:r w:rsidR="00B57867">
        <w:rPr>
          <w:rFonts w:hint="eastAsia"/>
        </w:rPr>
        <w:t>2018</w:t>
      </w:r>
      <w:r w:rsidR="00B57867">
        <w:rPr>
          <w:rFonts w:hint="eastAsia"/>
        </w:rPr>
        <w:t>年</w:t>
      </w:r>
      <w:r w:rsidR="00B57867">
        <w:rPr>
          <w:rFonts w:hint="eastAsia"/>
        </w:rPr>
        <w:t>11</w:t>
      </w:r>
      <w:r w:rsidR="00B57867">
        <w:rPr>
          <w:rFonts w:hint="eastAsia"/>
        </w:rPr>
        <w:t>月</w:t>
      </w:r>
      <w:r w:rsidR="00B57867">
        <w:rPr>
          <w:rFonts w:hint="eastAsia"/>
        </w:rPr>
        <w:t>23</w:t>
      </w:r>
      <w:r w:rsidR="00B57867">
        <w:rPr>
          <w:rFonts w:hint="eastAsia"/>
        </w:rPr>
        <w:t>日在县政府二楼会议室召开监委会议纪要，会议内容</w:t>
      </w:r>
      <w:r w:rsidR="00C52E04">
        <w:rPr>
          <w:rFonts w:hint="eastAsia"/>
        </w:rPr>
        <w:t>为店门镇敬老院建设工程预算漏项、变更相关事项处理。</w:t>
      </w:r>
      <w:r w:rsidR="005D4012">
        <w:rPr>
          <w:rFonts w:hint="eastAsia"/>
        </w:rPr>
        <w:t>经</w:t>
      </w:r>
      <w:r w:rsidR="00C52E04">
        <w:rPr>
          <w:rFonts w:hint="eastAsia"/>
        </w:rPr>
        <w:t>会议讨论</w:t>
      </w:r>
      <w:r w:rsidR="005D4012">
        <w:rPr>
          <w:rFonts w:hint="eastAsia"/>
        </w:rPr>
        <w:t>后，同意将漏项水电安装工程</w:t>
      </w:r>
      <w:r w:rsidR="00D1216A">
        <w:rPr>
          <w:rFonts w:hint="eastAsia"/>
        </w:rPr>
        <w:t>、</w:t>
      </w:r>
      <w:r w:rsidR="005D4012">
        <w:rPr>
          <w:rFonts w:hint="eastAsia"/>
        </w:rPr>
        <w:t>变更工程内容纳入结算。要求店门镇政府迅速按照会议要求补齐项目资料，按程序办理好相关手续，送县财政评审中心作结算评审</w:t>
      </w:r>
      <w:r w:rsidR="00730440">
        <w:rPr>
          <w:rFonts w:hint="eastAsia"/>
        </w:rPr>
        <w:t>，</w:t>
      </w:r>
      <w:r w:rsidR="00EB3BF5">
        <w:rPr>
          <w:rFonts w:hint="eastAsia"/>
        </w:rPr>
        <w:t>同意由原中标公司实施漏项</w:t>
      </w:r>
      <w:r w:rsidR="00BA3D57">
        <w:rPr>
          <w:rFonts w:hint="eastAsia"/>
        </w:rPr>
        <w:t>工程。</w:t>
      </w:r>
      <w:r w:rsidR="00C54CE9">
        <w:rPr>
          <w:rFonts w:hint="eastAsia"/>
        </w:rPr>
        <w:t>2019</w:t>
      </w:r>
      <w:r w:rsidR="00C54CE9">
        <w:rPr>
          <w:rFonts w:hint="eastAsia"/>
        </w:rPr>
        <w:t>年</w:t>
      </w:r>
      <w:r w:rsidR="00C54CE9">
        <w:rPr>
          <w:rFonts w:hint="eastAsia"/>
        </w:rPr>
        <w:t>1</w:t>
      </w:r>
      <w:r w:rsidR="00C54CE9">
        <w:rPr>
          <w:rFonts w:hint="eastAsia"/>
        </w:rPr>
        <w:t>月</w:t>
      </w:r>
      <w:r w:rsidR="00BA3D57">
        <w:rPr>
          <w:rFonts w:hint="eastAsia"/>
        </w:rPr>
        <w:t>，湖南新欣华建筑工程有限公司</w:t>
      </w:r>
      <w:proofErr w:type="gramStart"/>
      <w:r w:rsidR="00BA3D57">
        <w:rPr>
          <w:rFonts w:hint="eastAsia"/>
        </w:rPr>
        <w:t>经财政</w:t>
      </w:r>
      <w:proofErr w:type="gramEnd"/>
      <w:r w:rsidR="00BA3D57">
        <w:rPr>
          <w:rFonts w:hint="eastAsia"/>
        </w:rPr>
        <w:t>评审后开具工程服务发票</w:t>
      </w:r>
      <w:r w:rsidR="00BA3D57">
        <w:rPr>
          <w:rFonts w:hint="eastAsia"/>
        </w:rPr>
        <w:t>100</w:t>
      </w:r>
      <w:r w:rsidR="00BA3D57">
        <w:rPr>
          <w:rFonts w:hint="eastAsia"/>
        </w:rPr>
        <w:t>万，</w:t>
      </w:r>
      <w:r w:rsidR="00D153BE">
        <w:rPr>
          <w:rFonts w:hint="eastAsia"/>
        </w:rPr>
        <w:t>店门镇政府</w:t>
      </w:r>
      <w:r w:rsidR="00BA3D57">
        <w:rPr>
          <w:rFonts w:hint="eastAsia"/>
        </w:rPr>
        <w:t>同月</w:t>
      </w:r>
      <w:r w:rsidR="00C54CE9">
        <w:rPr>
          <w:rFonts w:hint="eastAsia"/>
        </w:rPr>
        <w:t>支付</w:t>
      </w:r>
      <w:r w:rsidR="00730440">
        <w:rPr>
          <w:rFonts w:hint="eastAsia"/>
        </w:rPr>
        <w:t>湖南新欣华建筑工程有限公司</w:t>
      </w:r>
      <w:r w:rsidR="007A09E3">
        <w:rPr>
          <w:rFonts w:hint="eastAsia"/>
        </w:rPr>
        <w:t>敬老院工程款</w:t>
      </w:r>
      <w:r w:rsidR="007A09E3">
        <w:rPr>
          <w:rFonts w:hint="eastAsia"/>
        </w:rPr>
        <w:t>39</w:t>
      </w:r>
      <w:r w:rsidR="007A09E3">
        <w:rPr>
          <w:rFonts w:hint="eastAsia"/>
        </w:rPr>
        <w:t>万。</w:t>
      </w:r>
    </w:p>
    <w:p w:rsidR="00730440" w:rsidRPr="00730440" w:rsidRDefault="005B5150" w:rsidP="00011BD8">
      <w:pPr>
        <w:ind w:firstLine="593"/>
      </w:pPr>
      <w:r>
        <w:rPr>
          <w:rFonts w:hint="eastAsia"/>
        </w:rPr>
        <w:t>垃圾中转站建设实施情况</w:t>
      </w:r>
      <w:r w:rsidR="00730440" w:rsidRPr="00D23A0F">
        <w:rPr>
          <w:rFonts w:hint="eastAsia"/>
        </w:rPr>
        <w:t>：</w:t>
      </w:r>
      <w:r w:rsidR="00881E0E">
        <w:rPr>
          <w:rFonts w:hint="eastAsia"/>
        </w:rPr>
        <w:t>垃圾站建设主体工程</w:t>
      </w:r>
      <w:r w:rsidR="007B39A6">
        <w:rPr>
          <w:rFonts w:hint="eastAsia"/>
        </w:rPr>
        <w:t>由</w:t>
      </w:r>
      <w:proofErr w:type="gramStart"/>
      <w:r w:rsidR="007B39A6">
        <w:rPr>
          <w:rFonts w:hint="eastAsia"/>
        </w:rPr>
        <w:t>衡阳市铭德</w:t>
      </w:r>
      <w:proofErr w:type="gramEnd"/>
      <w:r w:rsidR="007B39A6">
        <w:rPr>
          <w:rFonts w:hint="eastAsia"/>
        </w:rPr>
        <w:t>水利水电工程有限公司负责实施</w:t>
      </w:r>
      <w:r w:rsidR="00881E0E">
        <w:rPr>
          <w:rFonts w:hint="eastAsia"/>
        </w:rPr>
        <w:t>，</w:t>
      </w:r>
      <w:r w:rsidR="007B39A6">
        <w:rPr>
          <w:rFonts w:hint="eastAsia"/>
        </w:rPr>
        <w:t>2019</w:t>
      </w:r>
      <w:r w:rsidR="007B39A6">
        <w:rPr>
          <w:rFonts w:hint="eastAsia"/>
        </w:rPr>
        <w:t>年通过财政评审。</w:t>
      </w:r>
      <w:r w:rsidR="00804839">
        <w:rPr>
          <w:rFonts w:hint="eastAsia"/>
        </w:rPr>
        <w:t>垃圾中转站基础设施建设工程于</w:t>
      </w:r>
      <w:r w:rsidR="00804839">
        <w:rPr>
          <w:rFonts w:hint="eastAsia"/>
        </w:rPr>
        <w:t>2018</w:t>
      </w:r>
      <w:r w:rsidR="00804839">
        <w:rPr>
          <w:rFonts w:hint="eastAsia"/>
        </w:rPr>
        <w:t>年</w:t>
      </w:r>
      <w:r w:rsidR="00804839">
        <w:rPr>
          <w:rFonts w:hint="eastAsia"/>
        </w:rPr>
        <w:t>5</w:t>
      </w:r>
      <w:r w:rsidR="00804839">
        <w:rPr>
          <w:rFonts w:hint="eastAsia"/>
        </w:rPr>
        <w:t>月开工，同年</w:t>
      </w:r>
      <w:r w:rsidR="00804839">
        <w:rPr>
          <w:rFonts w:hint="eastAsia"/>
        </w:rPr>
        <w:t>11</w:t>
      </w:r>
      <w:r w:rsidR="00804839">
        <w:rPr>
          <w:rFonts w:hint="eastAsia"/>
        </w:rPr>
        <w:t>月完工</w:t>
      </w:r>
      <w:r w:rsidR="007C4825">
        <w:rPr>
          <w:rFonts w:hint="eastAsia"/>
        </w:rPr>
        <w:t>。</w:t>
      </w:r>
      <w:r w:rsidR="001B7C8F">
        <w:rPr>
          <w:rFonts w:hint="eastAsia"/>
        </w:rPr>
        <w:t>承包方马新吾</w:t>
      </w:r>
      <w:r w:rsidR="007C4825">
        <w:rPr>
          <w:rFonts w:hint="eastAsia"/>
        </w:rPr>
        <w:t>于</w:t>
      </w:r>
      <w:r w:rsidR="007C4825">
        <w:rPr>
          <w:rFonts w:hint="eastAsia"/>
        </w:rPr>
        <w:t>2019</w:t>
      </w:r>
      <w:r w:rsidR="007C4825">
        <w:rPr>
          <w:rFonts w:hint="eastAsia"/>
        </w:rPr>
        <w:t>年</w:t>
      </w:r>
      <w:r w:rsidR="007C4825">
        <w:rPr>
          <w:rFonts w:hint="eastAsia"/>
        </w:rPr>
        <w:t>9</w:t>
      </w:r>
      <w:r w:rsidR="007C4825">
        <w:rPr>
          <w:rFonts w:hint="eastAsia"/>
        </w:rPr>
        <w:t>月开具</w:t>
      </w:r>
      <w:r w:rsidR="00181063">
        <w:rPr>
          <w:rFonts w:hint="eastAsia"/>
        </w:rPr>
        <w:t>十万元工程款发票。</w:t>
      </w:r>
      <w:r w:rsidR="003D51EF">
        <w:rPr>
          <w:rFonts w:hint="eastAsia"/>
        </w:rPr>
        <w:t>2019</w:t>
      </w:r>
      <w:r w:rsidR="003D51EF">
        <w:rPr>
          <w:rFonts w:hint="eastAsia"/>
        </w:rPr>
        <w:t>年</w:t>
      </w:r>
      <w:r w:rsidR="003D51EF">
        <w:rPr>
          <w:rFonts w:hint="eastAsia"/>
        </w:rPr>
        <w:t>10</w:t>
      </w:r>
      <w:proofErr w:type="gramStart"/>
      <w:r w:rsidR="003D51EF">
        <w:rPr>
          <w:rFonts w:hint="eastAsia"/>
        </w:rPr>
        <w:t>月分别支付衡阳市铭</w:t>
      </w:r>
      <w:proofErr w:type="gramEnd"/>
      <w:r w:rsidR="003D51EF">
        <w:rPr>
          <w:rFonts w:hint="eastAsia"/>
        </w:rPr>
        <w:t>德水利水电工程有限公司和马新吾</w:t>
      </w:r>
      <w:r w:rsidR="003D51EF">
        <w:rPr>
          <w:rFonts w:hint="eastAsia"/>
        </w:rPr>
        <w:t>10</w:t>
      </w:r>
      <w:r w:rsidR="003D51EF">
        <w:rPr>
          <w:rFonts w:hint="eastAsia"/>
        </w:rPr>
        <w:t>万元工程款。</w:t>
      </w:r>
    </w:p>
    <w:p w:rsidR="00691941" w:rsidRDefault="00691941" w:rsidP="005552F5">
      <w:pPr>
        <w:pStyle w:val="1"/>
      </w:pPr>
      <w:bookmarkStart w:id="85" w:name="_Toc57291648"/>
      <w:r>
        <w:rPr>
          <w:rFonts w:hint="eastAsia"/>
        </w:rPr>
        <w:t>五、制度建设和法律法规制度的执行情况</w:t>
      </w:r>
      <w:bookmarkEnd w:id="82"/>
      <w:bookmarkEnd w:id="83"/>
      <w:bookmarkEnd w:id="84"/>
      <w:bookmarkEnd w:id="85"/>
    </w:p>
    <w:p w:rsidR="00691941" w:rsidRPr="004E2545" w:rsidRDefault="00691941" w:rsidP="00952A12">
      <w:pPr>
        <w:ind w:firstLine="593"/>
      </w:pPr>
      <w:r w:rsidRPr="004E2545">
        <w:rPr>
          <w:rFonts w:hint="eastAsia"/>
        </w:rPr>
        <w:t>为加强</w:t>
      </w:r>
      <w:r>
        <w:rPr>
          <w:rFonts w:hint="eastAsia"/>
        </w:rPr>
        <w:t>相关</w:t>
      </w:r>
      <w:r w:rsidRPr="004E2545">
        <w:rPr>
          <w:rFonts w:hint="eastAsia"/>
        </w:rPr>
        <w:t>专项资金的管理，</w:t>
      </w:r>
      <w:r>
        <w:rPr>
          <w:rFonts w:hint="eastAsia"/>
        </w:rPr>
        <w:t>衡山县</w:t>
      </w:r>
      <w:r w:rsidR="00F03F23">
        <w:rPr>
          <w:rFonts w:hint="eastAsia"/>
        </w:rPr>
        <w:t>店门镇财政所</w:t>
      </w:r>
      <w:r w:rsidRPr="004E2545">
        <w:rPr>
          <w:rFonts w:hint="eastAsia"/>
        </w:rPr>
        <w:t>严格执行国家和湖南省制定的有关规章制度，</w:t>
      </w:r>
      <w:r w:rsidR="0007077B">
        <w:rPr>
          <w:rFonts w:hint="eastAsia"/>
        </w:rPr>
        <w:t>根据</w:t>
      </w:r>
      <w:r w:rsidR="00700AF2">
        <w:rPr>
          <w:rFonts w:hint="eastAsia"/>
        </w:rPr>
        <w:t>《湖南省政府采购条例》、</w:t>
      </w:r>
      <w:r w:rsidR="00B76696">
        <w:rPr>
          <w:rFonts w:hint="eastAsia"/>
        </w:rPr>
        <w:t>《中华人民共和国预算法》</w:t>
      </w:r>
      <w:r w:rsidR="001918EC">
        <w:rPr>
          <w:rFonts w:hint="eastAsia"/>
        </w:rPr>
        <w:t>等规定，</w:t>
      </w:r>
      <w:r w:rsidR="0007077B">
        <w:rPr>
          <w:rFonts w:hint="eastAsia"/>
        </w:rPr>
        <w:t>结合自身实际情况</w:t>
      </w:r>
      <w:r w:rsidR="0007077B" w:rsidRPr="004E2545">
        <w:rPr>
          <w:rFonts w:hint="eastAsia"/>
        </w:rPr>
        <w:t>制定了</w:t>
      </w:r>
      <w:r w:rsidR="0007077B">
        <w:rPr>
          <w:rFonts w:hint="eastAsia"/>
        </w:rPr>
        <w:t>相关</w:t>
      </w:r>
      <w:r w:rsidR="0007077B" w:rsidRPr="004E2545">
        <w:rPr>
          <w:rFonts w:hint="eastAsia"/>
        </w:rPr>
        <w:t>的规章制度</w:t>
      </w:r>
      <w:r w:rsidR="0007077B">
        <w:rPr>
          <w:rFonts w:hint="eastAsia"/>
        </w:rPr>
        <w:t>。</w:t>
      </w:r>
      <w:r w:rsidR="00952A12" w:rsidRPr="00952A12">
        <w:rPr>
          <w:rFonts w:hint="eastAsia"/>
        </w:rPr>
        <w:t>根据各个项目的特点，按照衡山县专项资金管理办法及相关制度，对各项支出进行核算和管理。</w:t>
      </w:r>
    </w:p>
    <w:p w:rsidR="00691941" w:rsidRDefault="00691941" w:rsidP="00666825">
      <w:pPr>
        <w:pStyle w:val="1"/>
      </w:pPr>
      <w:bookmarkStart w:id="86" w:name="_Toc30111675"/>
      <w:bookmarkStart w:id="87" w:name="_Toc55233011"/>
      <w:bookmarkStart w:id="88" w:name="_Toc55233680"/>
      <w:bookmarkStart w:id="89" w:name="_Toc57291649"/>
      <w:r>
        <w:rPr>
          <w:rFonts w:hint="eastAsia"/>
        </w:rPr>
        <w:t>六、项目的产出成果及效益情况分析</w:t>
      </w:r>
      <w:bookmarkEnd w:id="86"/>
      <w:bookmarkEnd w:id="87"/>
      <w:bookmarkEnd w:id="88"/>
      <w:bookmarkEnd w:id="89"/>
    </w:p>
    <w:p w:rsidR="00691941" w:rsidRDefault="00691941" w:rsidP="00666825">
      <w:pPr>
        <w:pStyle w:val="2"/>
        <w:ind w:firstLine="595"/>
      </w:pPr>
      <w:bookmarkStart w:id="90" w:name="_Toc30111676"/>
      <w:bookmarkStart w:id="91" w:name="_Toc55233681"/>
      <w:bookmarkStart w:id="92" w:name="_Toc57291650"/>
      <w:r w:rsidRPr="00707E1F">
        <w:rPr>
          <w:rFonts w:hint="eastAsia"/>
        </w:rPr>
        <w:t>（一）</w:t>
      </w:r>
      <w:bookmarkEnd w:id="90"/>
      <w:r w:rsidR="0007077B">
        <w:rPr>
          <w:rFonts w:hint="eastAsia"/>
        </w:rPr>
        <w:t>保护环境，</w:t>
      </w:r>
      <w:bookmarkEnd w:id="91"/>
      <w:r w:rsidR="00272255">
        <w:rPr>
          <w:rFonts w:hint="eastAsia"/>
        </w:rPr>
        <w:t>维护生态平衡</w:t>
      </w:r>
      <w:bookmarkEnd w:id="92"/>
    </w:p>
    <w:p w:rsidR="007247FB" w:rsidRDefault="007247FB" w:rsidP="007247FB">
      <w:pPr>
        <w:pStyle w:val="2"/>
        <w:ind w:firstLine="593"/>
        <w:rPr>
          <w:rFonts w:ascii="Times New Roman" w:eastAsia="仿宋" w:hAnsi="Times New Roman"/>
          <w:b w:val="0"/>
        </w:rPr>
      </w:pPr>
      <w:bookmarkStart w:id="93" w:name="_Toc57277408"/>
      <w:bookmarkStart w:id="94" w:name="_Toc57291534"/>
      <w:bookmarkStart w:id="95" w:name="_Toc57291651"/>
      <w:bookmarkStart w:id="96" w:name="_Toc55233682"/>
      <w:r w:rsidRPr="007247FB">
        <w:rPr>
          <w:rFonts w:ascii="Times New Roman" w:eastAsia="仿宋" w:hAnsi="Times New Roman" w:hint="eastAsia"/>
          <w:b w:val="0"/>
        </w:rPr>
        <w:t>店门镇对环境保护、砂场整治、河长</w:t>
      </w:r>
      <w:r w:rsidR="005C42F9">
        <w:rPr>
          <w:rFonts w:ascii="Times New Roman" w:eastAsia="仿宋" w:hAnsi="Times New Roman" w:hint="eastAsia"/>
          <w:b w:val="0"/>
        </w:rPr>
        <w:t>制等专项工作高度重视，今年来，店门镇联合县直相关部门，</w:t>
      </w:r>
      <w:r w:rsidRPr="007247FB">
        <w:rPr>
          <w:rFonts w:ascii="Times New Roman" w:eastAsia="仿宋" w:hAnsi="Times New Roman" w:hint="eastAsia"/>
          <w:b w:val="0"/>
        </w:rPr>
        <w:t>拆除违法砂场</w:t>
      </w:r>
      <w:r w:rsidRPr="007247FB">
        <w:rPr>
          <w:rFonts w:ascii="Times New Roman" w:eastAsia="仿宋" w:hAnsi="Times New Roman" w:hint="eastAsia"/>
          <w:b w:val="0"/>
        </w:rPr>
        <w:t>2</w:t>
      </w:r>
      <w:r w:rsidRPr="007247FB">
        <w:rPr>
          <w:rFonts w:ascii="Times New Roman" w:eastAsia="仿宋" w:hAnsi="Times New Roman" w:hint="eastAsia"/>
          <w:b w:val="0"/>
        </w:rPr>
        <w:t>处，并成立了行政综合执法大队，定期对全镇各村进行行政执法巡查，全面打击国土、洗砂、环保等方面的违法行为，开展了</w:t>
      </w:r>
      <w:r w:rsidRPr="007247FB">
        <w:rPr>
          <w:rFonts w:ascii="Times New Roman" w:eastAsia="仿宋" w:hAnsi="Times New Roman" w:hint="eastAsia"/>
          <w:b w:val="0"/>
        </w:rPr>
        <w:t>3</w:t>
      </w:r>
      <w:r w:rsidRPr="007247FB">
        <w:rPr>
          <w:rFonts w:ascii="Times New Roman" w:eastAsia="仿宋" w:hAnsi="Times New Roman" w:hint="eastAsia"/>
          <w:b w:val="0"/>
        </w:rPr>
        <w:t>次大规模的联合执法，对</w:t>
      </w:r>
      <w:proofErr w:type="gramStart"/>
      <w:r w:rsidRPr="007247FB">
        <w:rPr>
          <w:rFonts w:ascii="Times New Roman" w:eastAsia="仿宋" w:hAnsi="Times New Roman" w:hint="eastAsia"/>
          <w:b w:val="0"/>
        </w:rPr>
        <w:t>湃</w:t>
      </w:r>
      <w:proofErr w:type="gramEnd"/>
      <w:r w:rsidRPr="007247FB">
        <w:rPr>
          <w:rFonts w:ascii="Times New Roman" w:eastAsia="仿宋" w:hAnsi="Times New Roman" w:hint="eastAsia"/>
          <w:b w:val="0"/>
        </w:rPr>
        <w:t>水村南冲组、石门社区上大屋组三处违法用地行为进行了严厉打击。投入</w:t>
      </w:r>
      <w:r w:rsidRPr="007247FB">
        <w:rPr>
          <w:rFonts w:ascii="Times New Roman" w:eastAsia="仿宋" w:hAnsi="Times New Roman" w:hint="eastAsia"/>
          <w:b w:val="0"/>
        </w:rPr>
        <w:t>6</w:t>
      </w:r>
      <w:r w:rsidRPr="007247FB">
        <w:rPr>
          <w:rFonts w:ascii="Times New Roman" w:eastAsia="仿宋" w:hAnsi="Times New Roman" w:hint="eastAsia"/>
          <w:b w:val="0"/>
        </w:rPr>
        <w:t>万余元，对全镇的样板河能仁港进行了河道清淤和杂草清除。</w:t>
      </w:r>
      <w:bookmarkEnd w:id="93"/>
      <w:bookmarkEnd w:id="94"/>
      <w:bookmarkEnd w:id="95"/>
    </w:p>
    <w:p w:rsidR="0007077B" w:rsidRDefault="0007077B" w:rsidP="007247FB">
      <w:pPr>
        <w:pStyle w:val="2"/>
        <w:ind w:firstLine="595"/>
        <w:rPr>
          <w:bCs/>
        </w:rPr>
      </w:pPr>
      <w:bookmarkStart w:id="97" w:name="_Toc57291652"/>
      <w:r>
        <w:rPr>
          <w:rFonts w:hint="eastAsia"/>
        </w:rPr>
        <w:t>（二）</w:t>
      </w:r>
      <w:bookmarkEnd w:id="96"/>
      <w:r w:rsidR="004D0539">
        <w:rPr>
          <w:rFonts w:hint="eastAsia"/>
          <w:bCs/>
        </w:rPr>
        <w:t>推进养老行业发展，构建和谐社会</w:t>
      </w:r>
      <w:bookmarkEnd w:id="97"/>
    </w:p>
    <w:p w:rsidR="00CE48D4" w:rsidRPr="00CE48D4" w:rsidRDefault="00CE48D4" w:rsidP="00CE48D4">
      <w:pPr>
        <w:ind w:firstLine="593"/>
      </w:pPr>
      <w:r>
        <w:rPr>
          <w:rFonts w:hint="eastAsia"/>
        </w:rPr>
        <w:t>解决好老龄化问题和老年人晚年生活保障问题，是构建</w:t>
      </w:r>
      <w:r w:rsidR="00C65029">
        <w:rPr>
          <w:rFonts w:hint="eastAsia"/>
        </w:rPr>
        <w:t>和</w:t>
      </w:r>
      <w:r>
        <w:rPr>
          <w:rFonts w:hint="eastAsia"/>
        </w:rPr>
        <w:t>谐社会</w:t>
      </w:r>
      <w:r w:rsidR="00D846C9">
        <w:rPr>
          <w:rFonts w:hint="eastAsia"/>
        </w:rPr>
        <w:t>的基础。</w:t>
      </w:r>
      <w:r w:rsidR="004257BA">
        <w:rPr>
          <w:rFonts w:hint="eastAsia"/>
        </w:rPr>
        <w:t>新建的敬老院能为店门镇孤寡老人</w:t>
      </w:r>
      <w:r w:rsidR="00A44264">
        <w:rPr>
          <w:rFonts w:hint="eastAsia"/>
        </w:rPr>
        <w:t>提供一个“老有所养、老有所学、老有所为、老有所乐”的场所，不仅使老年人晚年生活</w:t>
      </w:r>
      <w:r w:rsidR="009E0792">
        <w:rPr>
          <w:rFonts w:hint="eastAsia"/>
        </w:rPr>
        <w:t>丰富多彩、快乐幸福，也成为老年人的温暖大家庭。</w:t>
      </w:r>
      <w:r w:rsidR="00C65029">
        <w:rPr>
          <w:rFonts w:hint="eastAsia"/>
        </w:rPr>
        <w:t>这必然对构建和谐社会起到积极促进作用。</w:t>
      </w:r>
    </w:p>
    <w:p w:rsidR="00374339" w:rsidRDefault="00374339" w:rsidP="00666825">
      <w:pPr>
        <w:pStyle w:val="2"/>
        <w:ind w:firstLine="595"/>
      </w:pPr>
      <w:bookmarkStart w:id="98" w:name="_Toc55233683"/>
      <w:bookmarkStart w:id="99" w:name="_Toc57291653"/>
      <w:r>
        <w:rPr>
          <w:rFonts w:hint="eastAsia"/>
        </w:rPr>
        <w:t>（三）</w:t>
      </w:r>
      <w:r w:rsidR="00F22104">
        <w:rPr>
          <w:rFonts w:hint="eastAsia"/>
        </w:rPr>
        <w:t>减少垃圾堆放，</w:t>
      </w:r>
      <w:r w:rsidR="00830B91">
        <w:rPr>
          <w:rFonts w:hint="eastAsia"/>
        </w:rPr>
        <w:t>提高环保意识</w:t>
      </w:r>
      <w:bookmarkEnd w:id="98"/>
      <w:bookmarkEnd w:id="99"/>
    </w:p>
    <w:p w:rsidR="00933A02" w:rsidRDefault="00933A02" w:rsidP="00666825">
      <w:pPr>
        <w:pStyle w:val="1"/>
        <w:rPr>
          <w:rFonts w:eastAsia="仿宋"/>
          <w:bCs w:val="0"/>
          <w:kern w:val="2"/>
          <w:szCs w:val="24"/>
        </w:rPr>
      </w:pPr>
      <w:bookmarkStart w:id="100" w:name="_Toc57277411"/>
      <w:bookmarkStart w:id="101" w:name="_Toc57291537"/>
      <w:bookmarkStart w:id="102" w:name="_Toc57291654"/>
      <w:bookmarkStart w:id="103" w:name="_Toc30111682"/>
      <w:bookmarkStart w:id="104" w:name="_Toc55233012"/>
      <w:bookmarkStart w:id="105" w:name="_Toc55233684"/>
      <w:r w:rsidRPr="00933A02">
        <w:rPr>
          <w:rFonts w:eastAsia="仿宋" w:hint="eastAsia"/>
          <w:bCs w:val="0"/>
          <w:kern w:val="2"/>
          <w:szCs w:val="24"/>
        </w:rPr>
        <w:t>垃圾收</w:t>
      </w:r>
      <w:r>
        <w:rPr>
          <w:rFonts w:eastAsia="仿宋" w:hint="eastAsia"/>
          <w:bCs w:val="0"/>
          <w:kern w:val="2"/>
          <w:szCs w:val="24"/>
        </w:rPr>
        <w:t>中转站</w:t>
      </w:r>
      <w:r w:rsidR="00F22104">
        <w:rPr>
          <w:rFonts w:eastAsia="仿宋" w:hint="eastAsia"/>
          <w:bCs w:val="0"/>
          <w:kern w:val="2"/>
          <w:szCs w:val="24"/>
        </w:rPr>
        <w:t>建成后，可基本杜绝</w:t>
      </w:r>
      <w:r w:rsidRPr="00933A02">
        <w:rPr>
          <w:rFonts w:eastAsia="仿宋" w:hint="eastAsia"/>
          <w:bCs w:val="0"/>
          <w:kern w:val="2"/>
          <w:szCs w:val="24"/>
        </w:rPr>
        <w:t>生活垃圾对环境的污染。可以有效地控制垃圾对生态环境的影响，显著改</w:t>
      </w:r>
      <w:r w:rsidR="00F22104">
        <w:rPr>
          <w:rFonts w:eastAsia="仿宋" w:hint="eastAsia"/>
          <w:bCs w:val="0"/>
          <w:kern w:val="2"/>
          <w:szCs w:val="24"/>
        </w:rPr>
        <w:t>店门镇</w:t>
      </w:r>
      <w:r w:rsidRPr="00933A02">
        <w:rPr>
          <w:rFonts w:eastAsia="仿宋" w:hint="eastAsia"/>
          <w:bCs w:val="0"/>
          <w:kern w:val="2"/>
          <w:szCs w:val="24"/>
        </w:rPr>
        <w:t>生态环境。减少了垃圾随意堆放导致的侵占建设用地的数量。可以控制蚊蝇孽生和鼠害，消除疾病传染，保障人民群众的身体健康。为</w:t>
      </w:r>
      <w:r w:rsidR="00F22104">
        <w:rPr>
          <w:rFonts w:eastAsia="仿宋" w:hint="eastAsia"/>
          <w:bCs w:val="0"/>
          <w:kern w:val="2"/>
          <w:szCs w:val="24"/>
        </w:rPr>
        <w:t>村民</w:t>
      </w:r>
      <w:r w:rsidRPr="00933A02">
        <w:rPr>
          <w:rFonts w:eastAsia="仿宋" w:hint="eastAsia"/>
          <w:bCs w:val="0"/>
          <w:kern w:val="2"/>
          <w:szCs w:val="24"/>
        </w:rPr>
        <w:t>创造文明、整洁的生活和工作环境。</w:t>
      </w:r>
      <w:bookmarkEnd w:id="100"/>
      <w:bookmarkEnd w:id="101"/>
      <w:bookmarkEnd w:id="102"/>
    </w:p>
    <w:p w:rsidR="00691941" w:rsidRDefault="00691941" w:rsidP="00666825">
      <w:pPr>
        <w:pStyle w:val="1"/>
      </w:pPr>
      <w:bookmarkStart w:id="106" w:name="_Toc57291655"/>
      <w:r>
        <w:rPr>
          <w:rFonts w:hint="eastAsia"/>
        </w:rPr>
        <w:t>七、项目支出存在的问题</w:t>
      </w:r>
      <w:bookmarkEnd w:id="103"/>
      <w:bookmarkEnd w:id="104"/>
      <w:bookmarkEnd w:id="105"/>
      <w:bookmarkEnd w:id="106"/>
    </w:p>
    <w:p w:rsidR="00C47653" w:rsidRPr="002A31EF" w:rsidRDefault="00830B91" w:rsidP="002A31EF">
      <w:pPr>
        <w:pStyle w:val="2"/>
        <w:ind w:firstLine="595"/>
      </w:pPr>
      <w:bookmarkStart w:id="107" w:name="_Toc55233685"/>
      <w:bookmarkStart w:id="108" w:name="_Toc30111684"/>
      <w:bookmarkStart w:id="109" w:name="_Toc57291656"/>
      <w:r>
        <w:rPr>
          <w:rFonts w:hint="eastAsia"/>
        </w:rPr>
        <w:t>（一）</w:t>
      </w:r>
      <w:bookmarkStart w:id="110" w:name="_Toc55233686"/>
      <w:bookmarkStart w:id="111" w:name="_Toc30111685"/>
      <w:bookmarkEnd w:id="107"/>
      <w:bookmarkEnd w:id="108"/>
      <w:r w:rsidR="00C47653" w:rsidRPr="0081753C">
        <w:t>项目绩效目标不够量化、细化</w:t>
      </w:r>
      <w:bookmarkEnd w:id="110"/>
      <w:bookmarkEnd w:id="109"/>
    </w:p>
    <w:p w:rsidR="00C47653" w:rsidRPr="00C47653" w:rsidRDefault="00C47653" w:rsidP="00C47653">
      <w:pPr>
        <w:spacing w:line="560" w:lineRule="exact"/>
        <w:ind w:firstLine="593"/>
        <w:rPr>
          <w:kern w:val="0"/>
        </w:rPr>
      </w:pPr>
      <w:r w:rsidRPr="00C47653">
        <w:rPr>
          <w:kern w:val="0"/>
        </w:rPr>
        <w:t>在项目申报时绩效目标比较含糊，没有进行具体的量化和细化，导致考核时针对性不强</w:t>
      </w:r>
      <w:r>
        <w:rPr>
          <w:rFonts w:hint="eastAsia"/>
          <w:kern w:val="0"/>
        </w:rPr>
        <w:t>，不利于绩效评价工作开展。</w:t>
      </w:r>
      <w:r w:rsidRPr="00C47653">
        <w:rPr>
          <w:rFonts w:hint="eastAsia"/>
          <w:kern w:val="0"/>
        </w:rPr>
        <w:t>细化绩效目标时，应尽可能地采取定量的方式表述，无法定量表述的，应采取可衡量的定性方式表述。</w:t>
      </w:r>
    </w:p>
    <w:p w:rsidR="004D428E" w:rsidRDefault="00C47653" w:rsidP="004D428E">
      <w:pPr>
        <w:pStyle w:val="2"/>
        <w:ind w:firstLine="595"/>
      </w:pPr>
      <w:bookmarkStart w:id="112" w:name="_Toc55233687"/>
      <w:bookmarkStart w:id="113" w:name="_Toc57291657"/>
      <w:bookmarkStart w:id="114" w:name="_Toc30111686"/>
      <w:bookmarkEnd w:id="111"/>
      <w:r>
        <w:rPr>
          <w:rFonts w:hint="eastAsia"/>
        </w:rPr>
        <w:t>（</w:t>
      </w:r>
      <w:r w:rsidR="00CD5372">
        <w:rPr>
          <w:rFonts w:hint="eastAsia"/>
        </w:rPr>
        <w:t>二</w:t>
      </w:r>
      <w:r>
        <w:rPr>
          <w:rFonts w:hint="eastAsia"/>
        </w:rPr>
        <w:t>）</w:t>
      </w:r>
      <w:bookmarkStart w:id="115" w:name="_Toc55233688"/>
      <w:bookmarkEnd w:id="112"/>
      <w:r w:rsidR="004D428E">
        <w:rPr>
          <w:rFonts w:hint="eastAsia"/>
        </w:rPr>
        <w:t>项目资金</w:t>
      </w:r>
      <w:r w:rsidR="00714FCD">
        <w:rPr>
          <w:rFonts w:hint="eastAsia"/>
        </w:rPr>
        <w:t>混合</w:t>
      </w:r>
      <w:r w:rsidR="004D428E">
        <w:rPr>
          <w:rFonts w:hint="eastAsia"/>
        </w:rPr>
        <w:t>使用</w:t>
      </w:r>
      <w:bookmarkEnd w:id="113"/>
    </w:p>
    <w:p w:rsidR="004D428E" w:rsidRPr="004D428E" w:rsidRDefault="004D428E" w:rsidP="004D428E">
      <w:pPr>
        <w:spacing w:line="560" w:lineRule="exact"/>
        <w:ind w:firstLine="593"/>
        <w:rPr>
          <w:kern w:val="0"/>
        </w:rPr>
      </w:pPr>
      <w:r w:rsidRPr="004D428E">
        <w:rPr>
          <w:rFonts w:hint="eastAsia"/>
          <w:kern w:val="0"/>
        </w:rPr>
        <w:t>如</w:t>
      </w:r>
      <w:r w:rsidRPr="004D428E">
        <w:rPr>
          <w:rFonts w:hint="eastAsia"/>
          <w:kern w:val="0"/>
        </w:rPr>
        <w:t>2019</w:t>
      </w:r>
      <w:r w:rsidRPr="004D428E">
        <w:rPr>
          <w:rFonts w:hint="eastAsia"/>
          <w:kern w:val="0"/>
        </w:rPr>
        <w:t>年</w:t>
      </w:r>
      <w:r w:rsidRPr="004D428E">
        <w:rPr>
          <w:rFonts w:hint="eastAsia"/>
          <w:kern w:val="0"/>
        </w:rPr>
        <w:t>1</w:t>
      </w:r>
      <w:r w:rsidRPr="004D428E">
        <w:rPr>
          <w:rFonts w:hint="eastAsia"/>
          <w:kern w:val="0"/>
        </w:rPr>
        <w:t>月</w:t>
      </w:r>
      <w:r w:rsidRPr="004D428E">
        <w:rPr>
          <w:rFonts w:hint="eastAsia"/>
          <w:kern w:val="0"/>
        </w:rPr>
        <w:t>29</w:t>
      </w:r>
      <w:r w:rsidRPr="004D428E">
        <w:rPr>
          <w:rFonts w:hint="eastAsia"/>
          <w:kern w:val="0"/>
        </w:rPr>
        <w:t>日下达的山财预</w:t>
      </w:r>
      <w:r w:rsidRPr="004D428E">
        <w:rPr>
          <w:rFonts w:hint="eastAsia"/>
          <w:kern w:val="0"/>
        </w:rPr>
        <w:t>A</w:t>
      </w:r>
      <w:r w:rsidRPr="004D428E">
        <w:rPr>
          <w:rFonts w:hint="eastAsia"/>
          <w:kern w:val="0"/>
        </w:rPr>
        <w:t>字（</w:t>
      </w:r>
      <w:r w:rsidRPr="004D428E">
        <w:rPr>
          <w:rFonts w:hint="eastAsia"/>
          <w:kern w:val="0"/>
        </w:rPr>
        <w:t>2019</w:t>
      </w:r>
      <w:r w:rsidRPr="004D428E">
        <w:rPr>
          <w:rFonts w:hint="eastAsia"/>
          <w:kern w:val="0"/>
        </w:rPr>
        <w:t>）第</w:t>
      </w:r>
      <w:r w:rsidRPr="004D428E">
        <w:rPr>
          <w:rFonts w:hint="eastAsia"/>
          <w:kern w:val="0"/>
        </w:rPr>
        <w:t>089</w:t>
      </w:r>
      <w:r w:rsidRPr="004D428E">
        <w:rPr>
          <w:rFonts w:hint="eastAsia"/>
          <w:kern w:val="0"/>
        </w:rPr>
        <w:t>号农村环境综合治理和新农村建设资金</w:t>
      </w:r>
      <w:r w:rsidRPr="004D428E">
        <w:rPr>
          <w:rFonts w:hint="eastAsia"/>
          <w:kern w:val="0"/>
        </w:rPr>
        <w:t>30</w:t>
      </w:r>
      <w:r w:rsidRPr="004D428E">
        <w:rPr>
          <w:rFonts w:hint="eastAsia"/>
          <w:kern w:val="0"/>
        </w:rPr>
        <w:t>万元，</w:t>
      </w:r>
      <w:r w:rsidR="00594AF8">
        <w:rPr>
          <w:rFonts w:hint="eastAsia"/>
          <w:kern w:val="0"/>
        </w:rPr>
        <w:t>其中</w:t>
      </w:r>
      <w:r w:rsidR="00CE442C" w:rsidRPr="004D428E">
        <w:rPr>
          <w:rFonts w:hint="eastAsia"/>
          <w:kern w:val="0"/>
        </w:rPr>
        <w:t>12</w:t>
      </w:r>
      <w:r w:rsidR="00CE442C" w:rsidRPr="004D428E">
        <w:rPr>
          <w:rFonts w:hint="eastAsia"/>
          <w:kern w:val="0"/>
        </w:rPr>
        <w:t>万</w:t>
      </w:r>
      <w:r w:rsidR="009B3408">
        <w:rPr>
          <w:rFonts w:hint="eastAsia"/>
          <w:kern w:val="0"/>
        </w:rPr>
        <w:t>用于</w:t>
      </w:r>
      <w:r w:rsidRPr="004D428E">
        <w:rPr>
          <w:rFonts w:hint="eastAsia"/>
          <w:kern w:val="0"/>
        </w:rPr>
        <w:t>支付店门村</w:t>
      </w:r>
      <w:proofErr w:type="gramStart"/>
      <w:r w:rsidRPr="004D428E">
        <w:rPr>
          <w:rFonts w:hint="eastAsia"/>
          <w:kern w:val="0"/>
        </w:rPr>
        <w:t>金平组老市场</w:t>
      </w:r>
      <w:proofErr w:type="gramEnd"/>
      <w:r w:rsidRPr="004D428E">
        <w:rPr>
          <w:rFonts w:hint="eastAsia"/>
          <w:kern w:val="0"/>
        </w:rPr>
        <w:t>历史问题补偿款。</w:t>
      </w:r>
      <w:r w:rsidR="006709F9">
        <w:rPr>
          <w:rFonts w:hint="eastAsia"/>
          <w:kern w:val="0"/>
        </w:rPr>
        <w:t>项目资金没有</w:t>
      </w:r>
      <w:r w:rsidR="009B3408">
        <w:rPr>
          <w:rFonts w:hint="eastAsia"/>
          <w:kern w:val="0"/>
        </w:rPr>
        <w:t>针对性的</w:t>
      </w:r>
      <w:r w:rsidR="00907795">
        <w:rPr>
          <w:rFonts w:hint="eastAsia"/>
          <w:kern w:val="0"/>
        </w:rPr>
        <w:t>用于</w:t>
      </w:r>
      <w:r w:rsidR="009B3408">
        <w:rPr>
          <w:rFonts w:hint="eastAsia"/>
          <w:kern w:val="0"/>
        </w:rPr>
        <w:t>农村环境治理和建设</w:t>
      </w:r>
      <w:r w:rsidR="00594AF8">
        <w:rPr>
          <w:rFonts w:hint="eastAsia"/>
          <w:kern w:val="0"/>
        </w:rPr>
        <w:t>，</w:t>
      </w:r>
      <w:r w:rsidR="008312B1">
        <w:rPr>
          <w:rFonts w:hint="eastAsia"/>
          <w:kern w:val="0"/>
        </w:rPr>
        <w:t>不符合专项资金管理要求</w:t>
      </w:r>
      <w:r w:rsidR="006709F9" w:rsidRPr="00594AF8">
        <w:rPr>
          <w:rFonts w:hint="eastAsia"/>
          <w:kern w:val="0"/>
        </w:rPr>
        <w:t>。</w:t>
      </w:r>
    </w:p>
    <w:p w:rsidR="004D428E" w:rsidRPr="00CD5372" w:rsidRDefault="00CD5372" w:rsidP="00CD5372">
      <w:pPr>
        <w:pStyle w:val="2"/>
        <w:ind w:firstLine="595"/>
      </w:pPr>
      <w:bookmarkStart w:id="116" w:name="_Toc57291658"/>
      <w:r>
        <w:rPr>
          <w:rFonts w:hint="eastAsia"/>
        </w:rPr>
        <w:t>（三）</w:t>
      </w:r>
      <w:r w:rsidR="004D428E" w:rsidRPr="00CD5372">
        <w:rPr>
          <w:rFonts w:hint="eastAsia"/>
        </w:rPr>
        <w:t>项目资金预算</w:t>
      </w:r>
      <w:r w:rsidR="00B84502">
        <w:rPr>
          <w:rFonts w:hint="eastAsia"/>
        </w:rPr>
        <w:t>有漏项</w:t>
      </w:r>
      <w:bookmarkEnd w:id="116"/>
    </w:p>
    <w:p w:rsidR="004D428E" w:rsidRPr="00CD5372" w:rsidRDefault="004D428E" w:rsidP="00CD5372">
      <w:pPr>
        <w:spacing w:line="560" w:lineRule="exact"/>
        <w:ind w:firstLine="593"/>
        <w:rPr>
          <w:kern w:val="0"/>
        </w:rPr>
      </w:pPr>
      <w:r w:rsidRPr="00CD5372">
        <w:rPr>
          <w:rFonts w:hint="eastAsia"/>
          <w:kern w:val="0"/>
        </w:rPr>
        <w:t>敬老院主体建筑工程中标价</w:t>
      </w:r>
      <w:r w:rsidRPr="00CD5372">
        <w:rPr>
          <w:rFonts w:hint="eastAsia"/>
          <w:kern w:val="0"/>
        </w:rPr>
        <w:t>135</w:t>
      </w:r>
      <w:r w:rsidRPr="00CD5372">
        <w:rPr>
          <w:rFonts w:hint="eastAsia"/>
          <w:kern w:val="0"/>
        </w:rPr>
        <w:t>万，但结算时增加造价</w:t>
      </w:r>
      <w:r w:rsidRPr="00CD5372">
        <w:rPr>
          <w:rFonts w:hint="eastAsia"/>
          <w:kern w:val="0"/>
        </w:rPr>
        <w:t>132.5</w:t>
      </w:r>
      <w:r w:rsidRPr="00CD5372">
        <w:rPr>
          <w:rFonts w:hint="eastAsia"/>
          <w:kern w:val="0"/>
        </w:rPr>
        <w:t>万元。其中水电安装工程</w:t>
      </w:r>
      <w:r w:rsidRPr="00CD5372">
        <w:rPr>
          <w:rFonts w:hint="eastAsia"/>
          <w:kern w:val="0"/>
        </w:rPr>
        <w:t>31</w:t>
      </w:r>
      <w:r w:rsidRPr="00CD5372">
        <w:rPr>
          <w:rFonts w:hint="eastAsia"/>
          <w:kern w:val="0"/>
        </w:rPr>
        <w:t>万未纳入预算，建筑地面、门窗变更增加估计</w:t>
      </w:r>
      <w:r w:rsidRPr="00CD5372">
        <w:rPr>
          <w:rFonts w:hint="eastAsia"/>
          <w:kern w:val="0"/>
        </w:rPr>
        <w:t>52.5</w:t>
      </w:r>
      <w:r w:rsidRPr="00CD5372">
        <w:rPr>
          <w:rFonts w:hint="eastAsia"/>
          <w:kern w:val="0"/>
        </w:rPr>
        <w:t>万元，设计变更增加</w:t>
      </w:r>
      <w:r w:rsidRPr="00CD5372">
        <w:rPr>
          <w:rFonts w:hint="eastAsia"/>
          <w:kern w:val="0"/>
        </w:rPr>
        <w:t>49</w:t>
      </w:r>
      <w:r w:rsidRPr="00CD5372">
        <w:rPr>
          <w:rFonts w:hint="eastAsia"/>
          <w:kern w:val="0"/>
        </w:rPr>
        <w:t>万元。</w:t>
      </w:r>
      <w:r w:rsidR="00B84502">
        <w:rPr>
          <w:rFonts w:hint="eastAsia"/>
          <w:kern w:val="0"/>
        </w:rPr>
        <w:t>敬老院项目在实施过程中出现重大变更</w:t>
      </w:r>
      <w:r w:rsidR="00A014CA">
        <w:rPr>
          <w:rFonts w:hint="eastAsia"/>
          <w:kern w:val="0"/>
        </w:rPr>
        <w:t>，导致追加</w:t>
      </w:r>
      <w:r w:rsidR="00706214">
        <w:rPr>
          <w:rFonts w:hint="eastAsia"/>
          <w:kern w:val="0"/>
        </w:rPr>
        <w:t>较大金额</w:t>
      </w:r>
      <w:r w:rsidR="00A014CA">
        <w:rPr>
          <w:rFonts w:hint="eastAsia"/>
          <w:kern w:val="0"/>
        </w:rPr>
        <w:t>预算</w:t>
      </w:r>
      <w:r w:rsidR="00706214">
        <w:rPr>
          <w:rFonts w:hint="eastAsia"/>
          <w:kern w:val="0"/>
        </w:rPr>
        <w:t>，不利于财政资金统筹规划。</w:t>
      </w:r>
    </w:p>
    <w:p w:rsidR="004D428E" w:rsidRPr="00CD5372" w:rsidRDefault="00CD5372" w:rsidP="00CD5372">
      <w:pPr>
        <w:pStyle w:val="2"/>
        <w:ind w:firstLine="595"/>
      </w:pPr>
      <w:bookmarkStart w:id="117" w:name="_Toc57291659"/>
      <w:r>
        <w:rPr>
          <w:rFonts w:hint="eastAsia"/>
        </w:rPr>
        <w:t>（四）</w:t>
      </w:r>
      <w:r w:rsidR="004D428E" w:rsidRPr="00CD5372">
        <w:rPr>
          <w:rFonts w:hint="eastAsia"/>
        </w:rPr>
        <w:t>项目资料不够完善</w:t>
      </w:r>
      <w:bookmarkEnd w:id="117"/>
    </w:p>
    <w:p w:rsidR="004D428E" w:rsidRPr="003453BB" w:rsidRDefault="004D428E" w:rsidP="003453BB">
      <w:pPr>
        <w:spacing w:line="560" w:lineRule="exact"/>
        <w:ind w:firstLine="593"/>
        <w:rPr>
          <w:kern w:val="0"/>
        </w:rPr>
      </w:pPr>
      <w:r w:rsidRPr="003453BB">
        <w:rPr>
          <w:rFonts w:hint="eastAsia"/>
          <w:kern w:val="0"/>
        </w:rPr>
        <w:t>如</w:t>
      </w:r>
      <w:r w:rsidRPr="003453BB">
        <w:rPr>
          <w:rFonts w:hint="eastAsia"/>
          <w:kern w:val="0"/>
        </w:rPr>
        <w:t>2019</w:t>
      </w:r>
      <w:r w:rsidRPr="003453BB">
        <w:rPr>
          <w:rFonts w:hint="eastAsia"/>
          <w:kern w:val="0"/>
        </w:rPr>
        <w:t>年</w:t>
      </w:r>
      <w:r w:rsidRPr="003453BB">
        <w:rPr>
          <w:rFonts w:hint="eastAsia"/>
          <w:kern w:val="0"/>
        </w:rPr>
        <w:t>10</w:t>
      </w:r>
      <w:r w:rsidRPr="003453BB">
        <w:rPr>
          <w:rFonts w:hint="eastAsia"/>
          <w:kern w:val="0"/>
        </w:rPr>
        <w:t>月</w:t>
      </w:r>
      <w:r w:rsidRPr="003453BB">
        <w:rPr>
          <w:rFonts w:hint="eastAsia"/>
          <w:kern w:val="0"/>
        </w:rPr>
        <w:t>4</w:t>
      </w:r>
      <w:r w:rsidRPr="003453BB">
        <w:rPr>
          <w:rFonts w:hint="eastAsia"/>
          <w:kern w:val="0"/>
        </w:rPr>
        <w:t>号凭证</w:t>
      </w:r>
      <w:r w:rsidR="00F32512">
        <w:rPr>
          <w:rFonts w:hint="eastAsia"/>
          <w:kern w:val="0"/>
        </w:rPr>
        <w:t>，</w:t>
      </w:r>
      <w:r w:rsidRPr="003453BB">
        <w:rPr>
          <w:rFonts w:hint="eastAsia"/>
          <w:kern w:val="0"/>
        </w:rPr>
        <w:t>支付垃圾中转站建设附属工程</w:t>
      </w:r>
      <w:r w:rsidRPr="003453BB">
        <w:rPr>
          <w:rFonts w:hint="eastAsia"/>
          <w:kern w:val="0"/>
        </w:rPr>
        <w:t>10</w:t>
      </w:r>
      <w:r w:rsidRPr="003453BB">
        <w:rPr>
          <w:rFonts w:hint="eastAsia"/>
          <w:kern w:val="0"/>
        </w:rPr>
        <w:t>万元，合同规定以衡山县财政评审价格予以结算，但</w:t>
      </w:r>
      <w:r w:rsidR="00F32512">
        <w:rPr>
          <w:rFonts w:hint="eastAsia"/>
          <w:kern w:val="0"/>
        </w:rPr>
        <w:t>此笔凭证中</w:t>
      </w:r>
      <w:r w:rsidRPr="003453BB">
        <w:rPr>
          <w:rFonts w:hint="eastAsia"/>
          <w:kern w:val="0"/>
        </w:rPr>
        <w:t>未附财政评审结算单，无法确定附属工程</w:t>
      </w:r>
      <w:r w:rsidR="00DF4F16">
        <w:rPr>
          <w:rFonts w:hint="eastAsia"/>
          <w:kern w:val="0"/>
        </w:rPr>
        <w:t>最终结算</w:t>
      </w:r>
      <w:r w:rsidRPr="003453BB">
        <w:rPr>
          <w:rFonts w:hint="eastAsia"/>
          <w:kern w:val="0"/>
        </w:rPr>
        <w:t>总价。</w:t>
      </w:r>
    </w:p>
    <w:p w:rsidR="00691941" w:rsidRDefault="006B3C04" w:rsidP="00666825">
      <w:pPr>
        <w:pStyle w:val="1"/>
      </w:pPr>
      <w:bookmarkStart w:id="118" w:name="_Toc30111688"/>
      <w:bookmarkStart w:id="119" w:name="_Toc55233015"/>
      <w:bookmarkStart w:id="120" w:name="_Toc55233690"/>
      <w:bookmarkStart w:id="121" w:name="_Toc57291660"/>
      <w:bookmarkEnd w:id="114"/>
      <w:bookmarkEnd w:id="115"/>
      <w:r>
        <w:rPr>
          <w:rFonts w:hint="eastAsia"/>
        </w:rPr>
        <w:t>八、相关建议</w:t>
      </w:r>
      <w:bookmarkEnd w:id="118"/>
      <w:bookmarkEnd w:id="119"/>
      <w:bookmarkEnd w:id="120"/>
      <w:bookmarkEnd w:id="121"/>
    </w:p>
    <w:p w:rsidR="006B3C04" w:rsidRDefault="006B3C04" w:rsidP="00363349">
      <w:pPr>
        <w:pStyle w:val="2"/>
        <w:ind w:firstLine="595"/>
      </w:pPr>
      <w:bookmarkStart w:id="122" w:name="_Toc55233691"/>
      <w:bookmarkStart w:id="123" w:name="_Toc57291661"/>
      <w:r>
        <w:rPr>
          <w:rFonts w:hint="eastAsia"/>
        </w:rPr>
        <w:t>（一）</w:t>
      </w:r>
      <w:bookmarkStart w:id="124" w:name="_Toc55233692"/>
      <w:bookmarkEnd w:id="122"/>
      <w:r>
        <w:rPr>
          <w:rFonts w:hint="eastAsia"/>
        </w:rPr>
        <w:t>进一步细化、量化项目绩效目标</w:t>
      </w:r>
      <w:bookmarkEnd w:id="124"/>
      <w:bookmarkEnd w:id="123"/>
    </w:p>
    <w:p w:rsidR="006B3C04" w:rsidRDefault="006B3C04" w:rsidP="006B3C04">
      <w:pPr>
        <w:ind w:firstLine="593"/>
      </w:pPr>
      <w:r>
        <w:rPr>
          <w:rFonts w:hint="eastAsia"/>
        </w:rPr>
        <w:t>绩效目标的设置是项目成果验收的重要标志，因此，绩效目标尽量要做到细化、量化，便于客观评价和检验。</w:t>
      </w:r>
      <w:r w:rsidR="00E55548">
        <w:rPr>
          <w:rFonts w:hint="eastAsia"/>
        </w:rPr>
        <w:t>店门财政所</w:t>
      </w:r>
      <w:r>
        <w:rPr>
          <w:rFonts w:hint="eastAsia"/>
        </w:rPr>
        <w:t>专项资金没有设置绩效目标，这样不便于项目绩效考评。建议针对每个专项进行专门论证，明确每个专项的绩效考核指标和考核办法，以绩效为导向，促进项目设置、项目管理和项目实施的协调统一，充分发挥财政资金的最大效益。</w:t>
      </w:r>
    </w:p>
    <w:p w:rsidR="003E6795" w:rsidRPr="003E6795" w:rsidRDefault="003E6795" w:rsidP="003E6795">
      <w:pPr>
        <w:pStyle w:val="2"/>
        <w:ind w:firstLine="595"/>
      </w:pPr>
      <w:bookmarkStart w:id="125" w:name="_Toc57291662"/>
      <w:r>
        <w:rPr>
          <w:rFonts w:hint="eastAsia"/>
        </w:rPr>
        <w:t>（二）</w:t>
      </w:r>
      <w:r w:rsidRPr="003E6795">
        <w:t>强化制度执行和项目资金监管</w:t>
      </w:r>
      <w:bookmarkEnd w:id="125"/>
    </w:p>
    <w:p w:rsidR="003E6795" w:rsidRDefault="003E6795" w:rsidP="003E6795">
      <w:pPr>
        <w:ind w:firstLine="593"/>
      </w:pPr>
      <w:r w:rsidRPr="003E6795">
        <w:t>严格执行资金和项目管理办法，加大监管力度，定期对项目实施和资金使用进行跟踪监督，确保专项资金按批复的计划和规定的范围使用。围绕项目绩效目标，适时监控绩效目标实现程度和项目实施情况，及时掌握绩效运行情况、资金支出进度等，对无法实</w:t>
      </w:r>
      <w:r w:rsidR="006208BC">
        <w:t>施和难以达到预期目标的项目，及时予以取消或调整，并收回财政资金</w:t>
      </w:r>
      <w:r w:rsidR="006208BC">
        <w:rPr>
          <w:rFonts w:hint="eastAsia"/>
        </w:rPr>
        <w:t>，</w:t>
      </w:r>
      <w:r w:rsidRPr="003E6795">
        <w:t>确保资金安全规范有效使用。</w:t>
      </w:r>
    </w:p>
    <w:p w:rsidR="00CA79DC" w:rsidRDefault="006B3C04" w:rsidP="00954007">
      <w:pPr>
        <w:pStyle w:val="2"/>
        <w:ind w:firstLine="595"/>
      </w:pPr>
      <w:bookmarkStart w:id="126" w:name="_Toc57291663"/>
      <w:r>
        <w:rPr>
          <w:rFonts w:hint="eastAsia"/>
        </w:rPr>
        <w:t>（三）</w:t>
      </w:r>
      <w:bookmarkStart w:id="127" w:name="_Toc30111692"/>
      <w:bookmarkStart w:id="128" w:name="_Toc55233016"/>
      <w:bookmarkStart w:id="129" w:name="_Toc55233693"/>
      <w:r w:rsidR="00911974">
        <w:rPr>
          <w:rFonts w:hint="eastAsia"/>
        </w:rPr>
        <w:t>加强预决算管理，</w:t>
      </w:r>
      <w:r w:rsidR="00E1498B" w:rsidRPr="00955FFC">
        <w:rPr>
          <w:rFonts w:hint="eastAsia"/>
        </w:rPr>
        <w:t>提高预算执行效率</w:t>
      </w:r>
      <w:bookmarkEnd w:id="126"/>
    </w:p>
    <w:p w:rsidR="00594953" w:rsidRDefault="00955FFC" w:rsidP="00955FFC">
      <w:pPr>
        <w:ind w:firstLine="593"/>
      </w:pPr>
      <w:r w:rsidRPr="00955FFC">
        <w:rPr>
          <w:rFonts w:hint="eastAsia"/>
        </w:rPr>
        <w:t>建议</w:t>
      </w:r>
      <w:r w:rsidR="00911974">
        <w:rPr>
          <w:rFonts w:hint="eastAsia"/>
        </w:rPr>
        <w:t>店门镇财政所</w:t>
      </w:r>
      <w:r w:rsidRPr="00955FFC">
        <w:rPr>
          <w:rFonts w:hint="eastAsia"/>
        </w:rPr>
        <w:t>全面贯彻落实《中共中央国务院关于全面实施预算绩效管理的意见》的同时，结合</w:t>
      </w:r>
      <w:r w:rsidRPr="00955FFC">
        <w:rPr>
          <w:rFonts w:hint="eastAsia"/>
        </w:rPr>
        <w:t>2019</w:t>
      </w:r>
      <w:r w:rsidRPr="00955FFC">
        <w:rPr>
          <w:rFonts w:hint="eastAsia"/>
        </w:rPr>
        <w:t>年１月１日起施行的《政府会计制度》，一是加强部门预决算管理，提高预算编制</w:t>
      </w:r>
    </w:p>
    <w:p w:rsidR="00955FFC" w:rsidRPr="00955FFC" w:rsidRDefault="00955FFC" w:rsidP="00071389">
      <w:pPr>
        <w:ind w:firstLineChars="0" w:firstLine="0"/>
      </w:pPr>
      <w:r w:rsidRPr="00955FFC">
        <w:rPr>
          <w:rFonts w:hint="eastAsia"/>
        </w:rPr>
        <w:t>的科学性和精准性；加强预算执行环节监控，有效防范违规问题发生；加强政府财务报告编制和单位内部控制制度建设，全面提升部门和单位预算管理水平。二是扩大集中支付范围，简化资金拨付程序，加快拨付速度，加强授权集中支付的动态监管，完善财政资金管理机构的实时监控、综合核查、跟踪问效的运作机制，发挥财政对预算资金的全过程监控作用；三是强化政府采购预算执行约束力，最大限度减少执行中的预算调整，积极推行电子化政府采购，建立资源共享制度，提高预算执行效率。</w:t>
      </w:r>
    </w:p>
    <w:p w:rsidR="000F2A28" w:rsidRPr="000F2A28" w:rsidRDefault="00CA79DC" w:rsidP="00954007">
      <w:pPr>
        <w:pStyle w:val="2"/>
        <w:ind w:firstLine="595"/>
      </w:pPr>
      <w:bookmarkStart w:id="130" w:name="_Toc57291664"/>
      <w:r>
        <w:rPr>
          <w:rFonts w:hint="eastAsia"/>
        </w:rPr>
        <w:t>（四）</w:t>
      </w:r>
      <w:r w:rsidR="000F2A28" w:rsidRPr="000F2A28">
        <w:t>加强项目资料管理</w:t>
      </w:r>
      <w:bookmarkEnd w:id="130"/>
      <w:r w:rsidR="000F2A28" w:rsidRPr="000F2A28">
        <w:tab/>
      </w:r>
      <w:r w:rsidR="000F2A28" w:rsidRPr="000F2A28">
        <w:tab/>
      </w:r>
      <w:r w:rsidR="000F2A28" w:rsidRPr="000F2A28">
        <w:tab/>
      </w:r>
    </w:p>
    <w:p w:rsidR="000F2A28" w:rsidRPr="000F2A28" w:rsidRDefault="000F2A28" w:rsidP="000F2A28">
      <w:pPr>
        <w:pStyle w:val="4"/>
        <w:ind w:firstLine="593"/>
        <w:rPr>
          <w:rFonts w:ascii="Times New Roman" w:eastAsia="仿宋" w:hAnsi="Times New Roman"/>
          <w:b w:val="0"/>
          <w:kern w:val="2"/>
        </w:rPr>
      </w:pPr>
      <w:r w:rsidRPr="000F2A28">
        <w:rPr>
          <w:rFonts w:ascii="Times New Roman" w:eastAsia="仿宋" w:hAnsi="Times New Roman"/>
          <w:b w:val="0"/>
          <w:kern w:val="2"/>
        </w:rPr>
        <w:t>加强对项目所有资料的收集、整理，随时关注资料的完整性，对于缺少的资料应尽快补齐，项目完成后将所有资料装订成册归档保存以便于日后查阅使用。</w:t>
      </w:r>
    </w:p>
    <w:p w:rsidR="00714FCD" w:rsidRDefault="00714FCD" w:rsidP="000F2A28">
      <w:pPr>
        <w:pStyle w:val="4"/>
      </w:pPr>
    </w:p>
    <w:p w:rsidR="00691941" w:rsidRDefault="00691941" w:rsidP="00954007">
      <w:pPr>
        <w:pStyle w:val="1"/>
      </w:pPr>
      <w:bookmarkStart w:id="131" w:name="_Toc57291665"/>
      <w:r>
        <w:rPr>
          <w:rFonts w:hint="eastAsia"/>
        </w:rPr>
        <w:t>九、绩效评分情况</w:t>
      </w:r>
      <w:bookmarkEnd w:id="127"/>
      <w:bookmarkEnd w:id="128"/>
      <w:bookmarkEnd w:id="129"/>
      <w:bookmarkEnd w:id="131"/>
    </w:p>
    <w:p w:rsidR="00691941" w:rsidRDefault="00691941" w:rsidP="00DF0DFD">
      <w:pPr>
        <w:ind w:firstLine="593"/>
      </w:pPr>
      <w:r>
        <w:rPr>
          <w:rFonts w:hint="eastAsia"/>
          <w:color w:val="000000"/>
          <w:kern w:val="0"/>
          <w:szCs w:val="28"/>
        </w:rPr>
        <w:t>根据《湖南省人民政府关于全面推进预算绩效管理的意见》（湘政发〔</w:t>
      </w:r>
      <w:r>
        <w:rPr>
          <w:color w:val="000000"/>
          <w:kern w:val="0"/>
          <w:szCs w:val="28"/>
        </w:rPr>
        <w:t>2012</w:t>
      </w:r>
      <w:r>
        <w:rPr>
          <w:rFonts w:hint="eastAsia"/>
          <w:color w:val="000000"/>
          <w:kern w:val="0"/>
          <w:szCs w:val="28"/>
        </w:rPr>
        <w:t>〕</w:t>
      </w:r>
      <w:r>
        <w:rPr>
          <w:color w:val="000000"/>
          <w:kern w:val="0"/>
          <w:szCs w:val="28"/>
        </w:rPr>
        <w:t>33</w:t>
      </w:r>
      <w:r>
        <w:rPr>
          <w:rFonts w:hint="eastAsia"/>
          <w:color w:val="000000"/>
          <w:kern w:val="0"/>
          <w:szCs w:val="28"/>
        </w:rPr>
        <w:t>号）、</w:t>
      </w:r>
      <w:r w:rsidR="00714FCD">
        <w:rPr>
          <w:rFonts w:hint="eastAsia"/>
          <w:kern w:val="0"/>
        </w:rPr>
        <w:t>衡山县财政局《关于对</w:t>
      </w:r>
      <w:r w:rsidR="00714FCD">
        <w:rPr>
          <w:kern w:val="0"/>
        </w:rPr>
        <w:t>201</w:t>
      </w:r>
      <w:r w:rsidR="00714FCD">
        <w:rPr>
          <w:rFonts w:hint="eastAsia"/>
          <w:kern w:val="0"/>
        </w:rPr>
        <w:t>9</w:t>
      </w:r>
      <w:r w:rsidR="00714FCD">
        <w:rPr>
          <w:rFonts w:hint="eastAsia"/>
          <w:kern w:val="0"/>
        </w:rPr>
        <w:t>年度部分县级财政支出项目及部门整体支出开展现场绩效评价的通知》</w:t>
      </w:r>
      <w:r w:rsidR="00714FCD" w:rsidRPr="00835C12">
        <w:rPr>
          <w:rFonts w:hint="eastAsia"/>
          <w:kern w:val="0"/>
        </w:rPr>
        <w:t>（</w:t>
      </w:r>
      <w:proofErr w:type="gramStart"/>
      <w:r w:rsidR="00714FCD">
        <w:rPr>
          <w:rFonts w:hint="eastAsia"/>
          <w:kern w:val="0"/>
        </w:rPr>
        <w:t>山财绩</w:t>
      </w:r>
      <w:r w:rsidR="00714FCD" w:rsidRPr="00835C12">
        <w:rPr>
          <w:rFonts w:hint="eastAsia"/>
          <w:kern w:val="0"/>
        </w:rPr>
        <w:t>〔</w:t>
      </w:r>
      <w:r w:rsidR="00714FCD" w:rsidRPr="00835C12">
        <w:rPr>
          <w:kern w:val="0"/>
        </w:rPr>
        <w:t>20</w:t>
      </w:r>
      <w:r w:rsidR="00714FCD">
        <w:rPr>
          <w:rFonts w:hint="eastAsia"/>
          <w:kern w:val="0"/>
        </w:rPr>
        <w:t>20</w:t>
      </w:r>
      <w:r w:rsidR="00714FCD" w:rsidRPr="00835C12">
        <w:rPr>
          <w:rFonts w:hint="eastAsia"/>
          <w:kern w:val="0"/>
        </w:rPr>
        <w:t>〕</w:t>
      </w:r>
      <w:proofErr w:type="gramEnd"/>
      <w:r w:rsidR="00714FCD">
        <w:rPr>
          <w:rFonts w:hint="eastAsia"/>
          <w:kern w:val="0"/>
        </w:rPr>
        <w:t>180</w:t>
      </w:r>
      <w:r w:rsidR="00714FCD" w:rsidRPr="00835C12">
        <w:rPr>
          <w:rFonts w:hint="eastAsia"/>
          <w:kern w:val="0"/>
        </w:rPr>
        <w:t>号）</w:t>
      </w:r>
      <w:r>
        <w:rPr>
          <w:rFonts w:hint="eastAsia"/>
          <w:color w:val="000000"/>
          <w:kern w:val="0"/>
          <w:szCs w:val="28"/>
        </w:rPr>
        <w:t>等相关文件，截止现场评价日，</w:t>
      </w:r>
      <w:r w:rsidR="006B3C04">
        <w:rPr>
          <w:rFonts w:hint="eastAsia"/>
          <w:color w:val="000000"/>
          <w:kern w:val="0"/>
          <w:szCs w:val="28"/>
        </w:rPr>
        <w:t>衡山</w:t>
      </w:r>
      <w:r>
        <w:rPr>
          <w:rFonts w:hint="eastAsia"/>
        </w:rPr>
        <w:t>县</w:t>
      </w:r>
      <w:r w:rsidR="00F03F23">
        <w:rPr>
          <w:rFonts w:hint="eastAsia"/>
        </w:rPr>
        <w:t>店门镇财政所</w:t>
      </w:r>
      <w:r w:rsidR="006B3C04">
        <w:rPr>
          <w:rFonts w:hint="eastAsia"/>
        </w:rPr>
        <w:t>对</w:t>
      </w:r>
      <w:r w:rsidRPr="005F0C72">
        <w:t>201</w:t>
      </w:r>
      <w:r w:rsidR="006B3C04">
        <w:rPr>
          <w:rFonts w:hint="eastAsia"/>
        </w:rPr>
        <w:t>9</w:t>
      </w:r>
      <w:r w:rsidRPr="005F0C72">
        <w:rPr>
          <w:rFonts w:hint="eastAsia"/>
        </w:rPr>
        <w:t>年</w:t>
      </w:r>
      <w:r w:rsidR="004B5E5D" w:rsidRPr="009B7072">
        <w:rPr>
          <w:rFonts w:hint="eastAsia"/>
        </w:rPr>
        <w:t>农村环境综合治理和新农村建设</w:t>
      </w:r>
      <w:r>
        <w:rPr>
          <w:rFonts w:hint="eastAsia"/>
        </w:rPr>
        <w:t>等</w:t>
      </w:r>
      <w:r w:rsidR="006B3C04">
        <w:rPr>
          <w:rFonts w:hint="eastAsia"/>
        </w:rPr>
        <w:t>4</w:t>
      </w:r>
      <w:r>
        <w:rPr>
          <w:rFonts w:hint="eastAsia"/>
        </w:rPr>
        <w:t>个专项</w:t>
      </w:r>
      <w:r>
        <w:rPr>
          <w:rFonts w:hint="eastAsia"/>
          <w:kern w:val="0"/>
        </w:rPr>
        <w:t>项目</w:t>
      </w:r>
      <w:r w:rsidR="006B3C04">
        <w:rPr>
          <w:rFonts w:hint="eastAsia"/>
        </w:rPr>
        <w:t>建立了相关项目管理办法</w:t>
      </w:r>
      <w:r>
        <w:rPr>
          <w:rFonts w:hint="eastAsia"/>
        </w:rPr>
        <w:t>，规范了实施程序，项目</w:t>
      </w:r>
      <w:r>
        <w:rPr>
          <w:rFonts w:hint="eastAsia"/>
          <w:color w:val="000000"/>
          <w:kern w:val="0"/>
          <w:szCs w:val="28"/>
        </w:rPr>
        <w:t>任务基本达到预期目标，总体上达到了预期的经济效益和社会效益</w:t>
      </w:r>
      <w:r>
        <w:rPr>
          <w:rFonts w:hint="eastAsia"/>
        </w:rPr>
        <w:t>。绩效评价工作组从</w:t>
      </w:r>
      <w:r w:rsidRPr="005F0C72">
        <w:rPr>
          <w:rFonts w:hint="eastAsia"/>
        </w:rPr>
        <w:t>项目决策、项目管理、项目产出和项目效益</w:t>
      </w:r>
      <w:r>
        <w:rPr>
          <w:rFonts w:hint="eastAsia"/>
        </w:rPr>
        <w:t>等方面对县</w:t>
      </w:r>
      <w:r w:rsidR="00F03F23">
        <w:rPr>
          <w:rFonts w:hint="eastAsia"/>
        </w:rPr>
        <w:t>店门镇财政所</w:t>
      </w:r>
      <w:r w:rsidR="006B3C04" w:rsidRPr="005F0C72">
        <w:t>201</w:t>
      </w:r>
      <w:r w:rsidR="006B3C04">
        <w:rPr>
          <w:rFonts w:hint="eastAsia"/>
        </w:rPr>
        <w:t>9</w:t>
      </w:r>
      <w:r w:rsidR="006B3C04" w:rsidRPr="005F0C72">
        <w:rPr>
          <w:rFonts w:hint="eastAsia"/>
        </w:rPr>
        <w:t>年</w:t>
      </w:r>
      <w:r w:rsidR="006B3C04" w:rsidRPr="006B3C04">
        <w:t>乡镇垃圾收运示范点先期运行经费</w:t>
      </w:r>
      <w:r w:rsidR="006B3C04">
        <w:rPr>
          <w:rFonts w:hint="eastAsia"/>
        </w:rPr>
        <w:t>等</w:t>
      </w:r>
      <w:r w:rsidR="006B3C04">
        <w:rPr>
          <w:rFonts w:hint="eastAsia"/>
        </w:rPr>
        <w:t>4</w:t>
      </w:r>
      <w:r>
        <w:rPr>
          <w:rFonts w:hint="eastAsia"/>
        </w:rPr>
        <w:t>个专项资金项目进行了综合评价，综合评分为</w:t>
      </w:r>
      <w:r w:rsidR="006B3C04">
        <w:rPr>
          <w:rFonts w:hint="eastAsia"/>
        </w:rPr>
        <w:t>8</w:t>
      </w:r>
      <w:r w:rsidR="004B5E5D">
        <w:rPr>
          <w:rFonts w:hint="eastAsia"/>
        </w:rPr>
        <w:t>3</w:t>
      </w:r>
      <w:r>
        <w:rPr>
          <w:rFonts w:hint="eastAsia"/>
        </w:rPr>
        <w:t>分，</w:t>
      </w:r>
      <w:r>
        <w:rPr>
          <w:rFonts w:hint="eastAsia"/>
          <w:color w:val="000000"/>
          <w:kern w:val="0"/>
          <w:szCs w:val="28"/>
        </w:rPr>
        <w:t>评价等次为良</w:t>
      </w:r>
      <w:r>
        <w:rPr>
          <w:rFonts w:hint="eastAsia"/>
        </w:rPr>
        <w:t>。</w:t>
      </w:r>
    </w:p>
    <w:p w:rsidR="00AD2D2B" w:rsidRDefault="00AD2D2B" w:rsidP="00DF0DFD">
      <w:pPr>
        <w:ind w:firstLine="593"/>
        <w:rPr>
          <w:rFonts w:ascii="仿宋" w:hAnsi="仿宋"/>
          <w:kern w:val="0"/>
        </w:rPr>
      </w:pPr>
    </w:p>
    <w:p w:rsidR="00691941" w:rsidRDefault="00691941" w:rsidP="00DF0DFD">
      <w:pPr>
        <w:ind w:firstLine="593"/>
        <w:rPr>
          <w:rFonts w:ascii="仿宋" w:hAnsi="仿宋"/>
          <w:kern w:val="0"/>
        </w:rPr>
      </w:pPr>
      <w:r>
        <w:rPr>
          <w:rFonts w:ascii="仿宋" w:hAnsi="仿宋" w:hint="eastAsia"/>
          <w:kern w:val="0"/>
        </w:rPr>
        <w:t>附件一：</w:t>
      </w:r>
      <w:r>
        <w:rPr>
          <w:rFonts w:ascii="仿宋" w:hAnsi="仿宋"/>
          <w:kern w:val="0"/>
        </w:rPr>
        <w:t>201</w:t>
      </w:r>
      <w:r w:rsidR="006B3C04">
        <w:rPr>
          <w:rFonts w:ascii="仿宋" w:hAnsi="仿宋" w:hint="eastAsia"/>
          <w:kern w:val="0"/>
        </w:rPr>
        <w:t>9</w:t>
      </w:r>
      <w:r>
        <w:rPr>
          <w:rFonts w:ascii="仿宋" w:hAnsi="仿宋" w:hint="eastAsia"/>
          <w:kern w:val="0"/>
        </w:rPr>
        <w:t>年度衡山县</w:t>
      </w:r>
      <w:r w:rsidR="00F03F23">
        <w:rPr>
          <w:rFonts w:ascii="仿宋" w:hAnsi="仿宋" w:hint="eastAsia"/>
          <w:kern w:val="0"/>
        </w:rPr>
        <w:t>店门镇财政</w:t>
      </w:r>
      <w:proofErr w:type="gramStart"/>
      <w:r w:rsidR="00F03F23">
        <w:rPr>
          <w:rFonts w:ascii="仿宋" w:hAnsi="仿宋" w:hint="eastAsia"/>
          <w:kern w:val="0"/>
        </w:rPr>
        <w:t>所</w:t>
      </w:r>
      <w:r w:rsidR="006B3C04">
        <w:rPr>
          <w:rFonts w:ascii="仿宋" w:hAnsi="仿宋" w:hint="eastAsia"/>
          <w:kern w:val="0"/>
        </w:rPr>
        <w:t>项目</w:t>
      </w:r>
      <w:proofErr w:type="gramEnd"/>
      <w:r>
        <w:rPr>
          <w:rFonts w:ascii="仿宋" w:hAnsi="仿宋" w:hint="eastAsia"/>
          <w:kern w:val="0"/>
        </w:rPr>
        <w:t>资金绩效评价指标及评分表</w:t>
      </w:r>
    </w:p>
    <w:p w:rsidR="00AD2D2B" w:rsidRPr="00AD2D2B" w:rsidRDefault="00AD2D2B" w:rsidP="00DF0DFD">
      <w:pPr>
        <w:ind w:firstLine="593"/>
        <w:rPr>
          <w:rFonts w:ascii="仿宋"/>
          <w:kern w:val="0"/>
        </w:rPr>
      </w:pPr>
    </w:p>
    <w:tbl>
      <w:tblPr>
        <w:tblW w:w="0" w:type="auto"/>
        <w:jc w:val="center"/>
        <w:tblLayout w:type="fixed"/>
        <w:tblLook w:val="00A0"/>
      </w:tblPr>
      <w:tblGrid>
        <w:gridCol w:w="4814"/>
        <w:gridCol w:w="3402"/>
      </w:tblGrid>
      <w:tr w:rsidR="00691941">
        <w:trPr>
          <w:trHeight w:val="284"/>
          <w:jc w:val="center"/>
        </w:trPr>
        <w:tc>
          <w:tcPr>
            <w:tcW w:w="4814" w:type="dxa"/>
            <w:vAlign w:val="center"/>
          </w:tcPr>
          <w:p w:rsidR="00691941" w:rsidRDefault="004400B0" w:rsidP="00C528C8">
            <w:pPr>
              <w:ind w:firstLineChars="0" w:firstLine="0"/>
            </w:pPr>
            <w:r>
              <w:rPr>
                <w:rFonts w:hAnsi="仿宋" w:hint="eastAsia"/>
              </w:rPr>
              <w:t>湖南</w:t>
            </w:r>
            <w:r w:rsidR="00691941">
              <w:rPr>
                <w:rFonts w:hAnsi="仿宋" w:hint="eastAsia"/>
              </w:rPr>
              <w:t>宏丰益联合会计师事务所</w:t>
            </w:r>
          </w:p>
        </w:tc>
        <w:tc>
          <w:tcPr>
            <w:tcW w:w="3402" w:type="dxa"/>
            <w:vAlign w:val="center"/>
          </w:tcPr>
          <w:p w:rsidR="00691941" w:rsidRDefault="00691941" w:rsidP="00C528C8">
            <w:pPr>
              <w:ind w:firstLineChars="0" w:firstLine="0"/>
            </w:pPr>
            <w:r>
              <w:rPr>
                <w:rFonts w:hAnsi="仿宋" w:hint="eastAsia"/>
              </w:rPr>
              <w:t>中国注册会计师：</w:t>
            </w:r>
          </w:p>
        </w:tc>
      </w:tr>
      <w:tr w:rsidR="00691941">
        <w:trPr>
          <w:trHeight w:val="284"/>
          <w:jc w:val="center"/>
        </w:trPr>
        <w:tc>
          <w:tcPr>
            <w:tcW w:w="4814" w:type="dxa"/>
            <w:vAlign w:val="center"/>
          </w:tcPr>
          <w:p w:rsidR="00691941" w:rsidRDefault="00691941" w:rsidP="00C528C8">
            <w:pPr>
              <w:ind w:firstLineChars="0" w:firstLine="0"/>
            </w:pPr>
          </w:p>
          <w:p w:rsidR="00AD2D2B" w:rsidRDefault="00AD2D2B" w:rsidP="00C528C8">
            <w:pPr>
              <w:ind w:firstLineChars="0" w:firstLine="0"/>
            </w:pPr>
          </w:p>
          <w:p w:rsidR="00AD2D2B" w:rsidRDefault="00AD2D2B" w:rsidP="00C528C8">
            <w:pPr>
              <w:ind w:firstLineChars="0" w:firstLine="0"/>
            </w:pPr>
          </w:p>
        </w:tc>
        <w:tc>
          <w:tcPr>
            <w:tcW w:w="3402" w:type="dxa"/>
            <w:vAlign w:val="center"/>
          </w:tcPr>
          <w:p w:rsidR="00691941" w:rsidRDefault="00691941" w:rsidP="00C528C8">
            <w:pPr>
              <w:ind w:firstLineChars="0" w:firstLine="0"/>
            </w:pPr>
            <w:r>
              <w:rPr>
                <w:rFonts w:hAnsi="仿宋" w:hint="eastAsia"/>
              </w:rPr>
              <w:t>中国注册会计师：</w:t>
            </w:r>
          </w:p>
        </w:tc>
      </w:tr>
      <w:tr w:rsidR="00691941" w:rsidRPr="006B3C04">
        <w:trPr>
          <w:trHeight w:val="284"/>
          <w:jc w:val="center"/>
        </w:trPr>
        <w:tc>
          <w:tcPr>
            <w:tcW w:w="8216" w:type="dxa"/>
            <w:gridSpan w:val="2"/>
            <w:vAlign w:val="center"/>
          </w:tcPr>
          <w:p w:rsidR="00691941" w:rsidRDefault="00691941" w:rsidP="006B3C04">
            <w:pPr>
              <w:ind w:firstLineChars="0" w:firstLine="0"/>
            </w:pPr>
            <w:r>
              <w:rPr>
                <w:rFonts w:hAnsi="仿宋" w:hint="eastAsia"/>
              </w:rPr>
              <w:t>地址：湖南</w:t>
            </w:r>
            <w:r>
              <w:t>·</w:t>
            </w:r>
            <w:r>
              <w:rPr>
                <w:rFonts w:hAnsi="仿宋" w:hint="eastAsia"/>
              </w:rPr>
              <w:t>长沙</w:t>
            </w:r>
            <w:r>
              <w:rPr>
                <w:rFonts w:hAnsi="仿宋"/>
              </w:rPr>
              <w:t xml:space="preserve">        </w:t>
            </w:r>
            <w:r w:rsidR="0096555F">
              <w:rPr>
                <w:rFonts w:hAnsi="仿宋"/>
              </w:rPr>
              <w:t xml:space="preserve">      </w:t>
            </w:r>
            <w:r>
              <w:rPr>
                <w:rFonts w:hAnsi="仿宋"/>
              </w:rPr>
              <w:t xml:space="preserve"> </w:t>
            </w:r>
            <w:r w:rsidR="006B3C04">
              <w:rPr>
                <w:rFonts w:hAnsi="仿宋" w:hint="eastAsia"/>
              </w:rPr>
              <w:t xml:space="preserve"> </w:t>
            </w:r>
            <w:r>
              <w:rPr>
                <w:rFonts w:hAnsi="仿宋" w:hint="eastAsia"/>
              </w:rPr>
              <w:t>二</w:t>
            </w:r>
            <w:r w:rsidR="006B3C04">
              <w:rPr>
                <w:rFonts w:hint="eastAsia"/>
              </w:rPr>
              <w:t>〇</w:t>
            </w:r>
            <w:r w:rsidR="006B3C04">
              <w:rPr>
                <w:rFonts w:hAnsi="仿宋" w:hint="eastAsia"/>
              </w:rPr>
              <w:t>二</w:t>
            </w:r>
            <w:r w:rsidR="006B3C04">
              <w:rPr>
                <w:rFonts w:hint="eastAsia"/>
              </w:rPr>
              <w:t>〇</w:t>
            </w:r>
            <w:r>
              <w:rPr>
                <w:rFonts w:hAnsi="仿宋" w:hint="eastAsia"/>
              </w:rPr>
              <w:t>年</w:t>
            </w:r>
            <w:r w:rsidR="0096555F">
              <w:rPr>
                <w:rFonts w:hAnsi="仿宋" w:hint="eastAsia"/>
              </w:rPr>
              <w:t>十一</w:t>
            </w:r>
            <w:r>
              <w:rPr>
                <w:rFonts w:hAnsi="仿宋" w:hint="eastAsia"/>
              </w:rPr>
              <w:t>月</w:t>
            </w:r>
            <w:r w:rsidR="006B3C04">
              <w:rPr>
                <w:rFonts w:hAnsi="仿宋" w:hint="eastAsia"/>
              </w:rPr>
              <w:t>二十</w:t>
            </w:r>
            <w:r w:rsidR="0096555F">
              <w:rPr>
                <w:rFonts w:hAnsi="仿宋" w:hint="eastAsia"/>
              </w:rPr>
              <w:t>六</w:t>
            </w:r>
            <w:r>
              <w:rPr>
                <w:rFonts w:hAnsi="仿宋" w:hint="eastAsia"/>
              </w:rPr>
              <w:t>日</w:t>
            </w:r>
          </w:p>
        </w:tc>
      </w:tr>
    </w:tbl>
    <w:p w:rsidR="006B3C04" w:rsidRDefault="006B3C04" w:rsidP="006B3C04">
      <w:pPr>
        <w:ind w:firstLineChars="0" w:firstLine="0"/>
        <w:rPr>
          <w:rFonts w:hAnsi="仿宋"/>
        </w:rPr>
        <w:sectPr w:rsidR="006B3C04" w:rsidSect="00DB0994">
          <w:footerReference w:type="default" r:id="rId15"/>
          <w:pgSz w:w="11905" w:h="16838"/>
          <w:pgMar w:top="1440" w:right="1803" w:bottom="1440" w:left="1803" w:header="851" w:footer="992" w:gutter="0"/>
          <w:pgNumType w:start="1"/>
          <w:cols w:space="0"/>
          <w:docGrid w:type="linesAndChars" w:linePitch="634" w:charSpace="-4835"/>
        </w:sectPr>
      </w:pPr>
    </w:p>
    <w:p w:rsidR="00974937" w:rsidRPr="00666825" w:rsidRDefault="00974937" w:rsidP="00666825">
      <w:pPr>
        <w:pStyle w:val="2"/>
        <w:ind w:firstLine="643"/>
        <w:rPr>
          <w:szCs w:val="28"/>
        </w:rPr>
      </w:pPr>
      <w:bookmarkStart w:id="132" w:name="_Toc30111693"/>
      <w:bookmarkStart w:id="133" w:name="_Toc55233017"/>
      <w:bookmarkStart w:id="134" w:name="_Toc55233694"/>
      <w:bookmarkStart w:id="135" w:name="_Toc57291666"/>
      <w:r w:rsidRPr="00666825">
        <w:rPr>
          <w:rFonts w:hint="eastAsia"/>
          <w:szCs w:val="28"/>
        </w:rPr>
        <w:t>附件一：</w:t>
      </w:r>
      <w:bookmarkEnd w:id="132"/>
      <w:bookmarkEnd w:id="133"/>
      <w:bookmarkEnd w:id="134"/>
      <w:bookmarkEnd w:id="135"/>
    </w:p>
    <w:p w:rsidR="00974937" w:rsidRDefault="00974937" w:rsidP="00666825">
      <w:pPr>
        <w:pStyle w:val="2"/>
        <w:ind w:firstLine="643"/>
        <w:jc w:val="center"/>
      </w:pPr>
      <w:bookmarkStart w:id="136" w:name="_Toc55233018"/>
      <w:bookmarkStart w:id="137" w:name="_Toc55233695"/>
      <w:bookmarkStart w:id="138" w:name="_Toc57291667"/>
      <w:r w:rsidRPr="00666825">
        <w:rPr>
          <w:rFonts w:hint="eastAsia"/>
        </w:rPr>
        <w:t>2019</w:t>
      </w:r>
      <w:r w:rsidRPr="00666825">
        <w:rPr>
          <w:rFonts w:hint="eastAsia"/>
        </w:rPr>
        <w:t>年度衡山县</w:t>
      </w:r>
      <w:r w:rsidR="00F03F23">
        <w:rPr>
          <w:rFonts w:hint="eastAsia"/>
        </w:rPr>
        <w:t>店门镇财政</w:t>
      </w:r>
      <w:proofErr w:type="gramStart"/>
      <w:r w:rsidR="00F03F23">
        <w:rPr>
          <w:rFonts w:hint="eastAsia"/>
        </w:rPr>
        <w:t>所</w:t>
      </w:r>
      <w:r w:rsidRPr="00666825">
        <w:rPr>
          <w:rFonts w:hint="eastAsia"/>
        </w:rPr>
        <w:t>项目</w:t>
      </w:r>
      <w:proofErr w:type="gramEnd"/>
      <w:r w:rsidRPr="00666825">
        <w:rPr>
          <w:rFonts w:hint="eastAsia"/>
        </w:rPr>
        <w:t>资金绩效评价指标及评分表</w:t>
      </w:r>
      <w:bookmarkEnd w:id="136"/>
      <w:bookmarkEnd w:id="137"/>
      <w:bookmarkEnd w:id="138"/>
    </w:p>
    <w:tbl>
      <w:tblPr>
        <w:tblW w:w="5000" w:type="pct"/>
        <w:tblLook w:val="04A0"/>
      </w:tblPr>
      <w:tblGrid>
        <w:gridCol w:w="675"/>
        <w:gridCol w:w="695"/>
        <w:gridCol w:w="1267"/>
        <w:gridCol w:w="1494"/>
        <w:gridCol w:w="510"/>
        <w:gridCol w:w="5043"/>
        <w:gridCol w:w="3974"/>
        <w:gridCol w:w="516"/>
      </w:tblGrid>
      <w:tr w:rsidR="00314F98" w:rsidRPr="00314F98" w:rsidTr="00B50E5D">
        <w:trPr>
          <w:trHeight w:val="685"/>
        </w:trPr>
        <w:tc>
          <w:tcPr>
            <w:tcW w:w="23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314F98" w:rsidRPr="00314F98" w:rsidRDefault="00314F98" w:rsidP="00515088">
            <w:pPr>
              <w:widowControl/>
              <w:spacing w:line="240" w:lineRule="auto"/>
              <w:ind w:firstLineChars="0" w:firstLine="0"/>
              <w:rPr>
                <w:rFonts w:ascii="仿宋" w:hAnsi="仿宋" w:cs="宋体"/>
                <w:b/>
                <w:bCs/>
                <w:color w:val="000000"/>
                <w:kern w:val="0"/>
                <w:sz w:val="18"/>
                <w:szCs w:val="18"/>
              </w:rPr>
            </w:pPr>
            <w:r w:rsidRPr="00314F98">
              <w:rPr>
                <w:rFonts w:ascii="仿宋" w:hAnsi="仿宋" w:cs="宋体" w:hint="eastAsia"/>
                <w:b/>
                <w:bCs/>
                <w:color w:val="000000"/>
                <w:kern w:val="0"/>
                <w:sz w:val="18"/>
                <w:szCs w:val="18"/>
              </w:rPr>
              <w:t>一级指标</w:t>
            </w:r>
          </w:p>
        </w:tc>
        <w:tc>
          <w:tcPr>
            <w:tcW w:w="245" w:type="pct"/>
            <w:tcBorders>
              <w:top w:val="single" w:sz="8" w:space="0" w:color="auto"/>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b/>
                <w:bCs/>
                <w:color w:val="000000"/>
                <w:kern w:val="0"/>
                <w:sz w:val="18"/>
                <w:szCs w:val="18"/>
              </w:rPr>
            </w:pPr>
            <w:r w:rsidRPr="00314F98">
              <w:rPr>
                <w:rFonts w:ascii="仿宋" w:hAnsi="仿宋" w:cs="宋体" w:hint="eastAsia"/>
                <w:b/>
                <w:bCs/>
                <w:color w:val="000000"/>
                <w:kern w:val="0"/>
                <w:sz w:val="18"/>
                <w:szCs w:val="18"/>
              </w:rPr>
              <w:t>二级指标</w:t>
            </w:r>
          </w:p>
        </w:tc>
        <w:tc>
          <w:tcPr>
            <w:tcW w:w="447" w:type="pct"/>
            <w:tcBorders>
              <w:top w:val="single" w:sz="8" w:space="0" w:color="auto"/>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b/>
                <w:bCs/>
                <w:color w:val="000000"/>
                <w:kern w:val="0"/>
                <w:sz w:val="18"/>
                <w:szCs w:val="18"/>
              </w:rPr>
            </w:pPr>
            <w:r w:rsidRPr="00314F98">
              <w:rPr>
                <w:rFonts w:ascii="仿宋" w:hAnsi="仿宋" w:cs="宋体" w:hint="eastAsia"/>
                <w:b/>
                <w:bCs/>
                <w:color w:val="000000"/>
                <w:kern w:val="0"/>
                <w:sz w:val="18"/>
                <w:szCs w:val="18"/>
              </w:rPr>
              <w:t>三级指标</w:t>
            </w:r>
          </w:p>
        </w:tc>
        <w:tc>
          <w:tcPr>
            <w:tcW w:w="527" w:type="pct"/>
            <w:tcBorders>
              <w:top w:val="single" w:sz="8" w:space="0" w:color="auto"/>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b/>
                <w:bCs/>
                <w:color w:val="000000"/>
                <w:kern w:val="0"/>
                <w:sz w:val="18"/>
                <w:szCs w:val="18"/>
              </w:rPr>
            </w:pPr>
            <w:r w:rsidRPr="00314F98">
              <w:rPr>
                <w:rFonts w:ascii="仿宋" w:hAnsi="仿宋" w:cs="宋体" w:hint="eastAsia"/>
                <w:b/>
                <w:bCs/>
                <w:color w:val="000000"/>
                <w:kern w:val="0"/>
                <w:sz w:val="18"/>
                <w:szCs w:val="18"/>
              </w:rPr>
              <w:t>具体指标</w:t>
            </w:r>
          </w:p>
        </w:tc>
        <w:tc>
          <w:tcPr>
            <w:tcW w:w="180" w:type="pct"/>
            <w:tcBorders>
              <w:top w:val="single" w:sz="8" w:space="0" w:color="auto"/>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b/>
                <w:bCs/>
                <w:color w:val="000000"/>
                <w:kern w:val="0"/>
                <w:sz w:val="18"/>
                <w:szCs w:val="18"/>
              </w:rPr>
            </w:pPr>
            <w:r w:rsidRPr="00314F98">
              <w:rPr>
                <w:rFonts w:ascii="仿宋" w:hAnsi="仿宋" w:cs="宋体" w:hint="eastAsia"/>
                <w:b/>
                <w:bCs/>
                <w:color w:val="000000"/>
                <w:kern w:val="0"/>
                <w:sz w:val="18"/>
                <w:szCs w:val="18"/>
              </w:rPr>
              <w:t>分值</w:t>
            </w:r>
          </w:p>
        </w:tc>
        <w:tc>
          <w:tcPr>
            <w:tcW w:w="1779" w:type="pct"/>
            <w:tcBorders>
              <w:top w:val="single" w:sz="8" w:space="0" w:color="auto"/>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b/>
                <w:bCs/>
                <w:color w:val="000000"/>
                <w:kern w:val="0"/>
                <w:sz w:val="18"/>
                <w:szCs w:val="18"/>
              </w:rPr>
            </w:pPr>
            <w:r w:rsidRPr="00314F98">
              <w:rPr>
                <w:rFonts w:ascii="仿宋" w:hAnsi="仿宋" w:cs="宋体" w:hint="eastAsia"/>
                <w:b/>
                <w:bCs/>
                <w:color w:val="000000"/>
                <w:kern w:val="0"/>
                <w:sz w:val="18"/>
                <w:szCs w:val="18"/>
              </w:rPr>
              <w:t>评价标准</w:t>
            </w:r>
          </w:p>
        </w:tc>
        <w:tc>
          <w:tcPr>
            <w:tcW w:w="1402" w:type="pct"/>
            <w:tcBorders>
              <w:top w:val="single" w:sz="8" w:space="0" w:color="auto"/>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b/>
                <w:bCs/>
                <w:color w:val="000000"/>
                <w:kern w:val="0"/>
                <w:sz w:val="18"/>
                <w:szCs w:val="18"/>
              </w:rPr>
            </w:pPr>
            <w:r w:rsidRPr="00314F98">
              <w:rPr>
                <w:rFonts w:ascii="仿宋" w:hAnsi="仿宋" w:cs="宋体" w:hint="eastAsia"/>
                <w:b/>
                <w:bCs/>
                <w:color w:val="000000"/>
                <w:kern w:val="0"/>
                <w:sz w:val="18"/>
                <w:szCs w:val="18"/>
              </w:rPr>
              <w:t>评分说明</w:t>
            </w:r>
          </w:p>
        </w:tc>
        <w:tc>
          <w:tcPr>
            <w:tcW w:w="182" w:type="pct"/>
            <w:tcBorders>
              <w:top w:val="single" w:sz="8" w:space="0" w:color="auto"/>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b/>
                <w:bCs/>
                <w:color w:val="000000"/>
                <w:kern w:val="0"/>
                <w:sz w:val="18"/>
                <w:szCs w:val="18"/>
              </w:rPr>
            </w:pPr>
            <w:r w:rsidRPr="00314F98">
              <w:rPr>
                <w:rFonts w:ascii="仿宋" w:hAnsi="仿宋" w:cs="宋体" w:hint="eastAsia"/>
                <w:b/>
                <w:bCs/>
                <w:color w:val="000000"/>
                <w:kern w:val="0"/>
                <w:sz w:val="18"/>
                <w:szCs w:val="18"/>
              </w:rPr>
              <w:t>评价得分</w:t>
            </w:r>
          </w:p>
        </w:tc>
      </w:tr>
      <w:tr w:rsidR="00314F98" w:rsidRPr="00314F98" w:rsidTr="00B50E5D">
        <w:trPr>
          <w:trHeight w:val="685"/>
        </w:trPr>
        <w:tc>
          <w:tcPr>
            <w:tcW w:w="238" w:type="pct"/>
            <w:vMerge w:val="restart"/>
            <w:tcBorders>
              <w:top w:val="nil"/>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color w:val="000000"/>
                <w:kern w:val="0"/>
                <w:sz w:val="18"/>
                <w:szCs w:val="18"/>
              </w:rPr>
            </w:pPr>
            <w:r w:rsidRPr="00314F98">
              <w:rPr>
                <w:rFonts w:ascii="仿宋" w:hAnsi="仿宋" w:cs="宋体" w:hint="eastAsia"/>
                <w:color w:val="000000"/>
                <w:kern w:val="0"/>
                <w:sz w:val="18"/>
                <w:szCs w:val="18"/>
              </w:rPr>
              <w:t>投入</w:t>
            </w:r>
            <w:r w:rsidRPr="00314F98">
              <w:rPr>
                <w:color w:val="000000"/>
                <w:kern w:val="0"/>
                <w:sz w:val="18"/>
                <w:szCs w:val="18"/>
              </w:rPr>
              <w:t>(20</w:t>
            </w:r>
            <w:r w:rsidRPr="00314F98">
              <w:rPr>
                <w:rFonts w:ascii="仿宋" w:hAnsi="仿宋" w:cs="宋体" w:hint="eastAsia"/>
                <w:color w:val="000000"/>
                <w:kern w:val="0"/>
                <w:sz w:val="18"/>
                <w:szCs w:val="18"/>
              </w:rPr>
              <w:t>分）</w:t>
            </w:r>
          </w:p>
        </w:tc>
        <w:tc>
          <w:tcPr>
            <w:tcW w:w="245"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项目目标</w:t>
            </w: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目标内容</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项目目标明确、细化、量化</w:t>
            </w:r>
          </w:p>
        </w:tc>
        <w:tc>
          <w:tcPr>
            <w:tcW w:w="180"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4</w:t>
            </w:r>
          </w:p>
        </w:tc>
        <w:tc>
          <w:tcPr>
            <w:tcW w:w="1779"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项目目标明确、细化、量化的，计</w:t>
            </w:r>
            <w:r w:rsidRPr="00314F98">
              <w:rPr>
                <w:color w:val="000000"/>
                <w:kern w:val="0"/>
                <w:sz w:val="18"/>
                <w:szCs w:val="18"/>
              </w:rPr>
              <w:t>4</w:t>
            </w:r>
            <w:r w:rsidRPr="00314F98">
              <w:rPr>
                <w:rFonts w:ascii="仿宋" w:hAnsi="仿宋" w:cs="宋体" w:hint="eastAsia"/>
                <w:color w:val="000000"/>
                <w:kern w:val="0"/>
                <w:sz w:val="18"/>
                <w:szCs w:val="18"/>
              </w:rPr>
              <w:t>分；反之，酌情扣分。</w:t>
            </w:r>
          </w:p>
        </w:tc>
        <w:tc>
          <w:tcPr>
            <w:tcW w:w="140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项目目标不够明确、细化、量化</w:t>
            </w:r>
          </w:p>
        </w:tc>
        <w:tc>
          <w:tcPr>
            <w:tcW w:w="18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2</w:t>
            </w:r>
          </w:p>
        </w:tc>
      </w:tr>
      <w:tr w:rsidR="00314F98" w:rsidRPr="00314F98" w:rsidTr="00B50E5D">
        <w:trPr>
          <w:trHeight w:val="685"/>
        </w:trPr>
        <w:tc>
          <w:tcPr>
            <w:tcW w:w="238"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绩效目标</w:t>
            </w: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绩效目标合理性</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项目所设定的绩效目标依</w:t>
            </w:r>
            <w:proofErr w:type="gramStart"/>
            <w:r w:rsidRPr="00314F98">
              <w:rPr>
                <w:rFonts w:ascii="仿宋" w:hAnsi="仿宋" w:cs="宋体" w:hint="eastAsia"/>
                <w:color w:val="000000"/>
                <w:kern w:val="0"/>
                <w:sz w:val="18"/>
                <w:szCs w:val="18"/>
              </w:rPr>
              <w:t>椐</w:t>
            </w:r>
            <w:proofErr w:type="gramEnd"/>
            <w:r w:rsidRPr="00314F98">
              <w:rPr>
                <w:rFonts w:ascii="仿宋" w:hAnsi="仿宋" w:cs="宋体" w:hint="eastAsia"/>
                <w:color w:val="000000"/>
                <w:kern w:val="0"/>
                <w:sz w:val="18"/>
                <w:szCs w:val="18"/>
              </w:rPr>
              <w:t>充分、符合客观实际</w:t>
            </w:r>
          </w:p>
        </w:tc>
        <w:tc>
          <w:tcPr>
            <w:tcW w:w="180"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3</w:t>
            </w:r>
          </w:p>
        </w:tc>
        <w:tc>
          <w:tcPr>
            <w:tcW w:w="1779"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项目所设定的绩效目标依</w:t>
            </w:r>
            <w:proofErr w:type="gramStart"/>
            <w:r w:rsidRPr="00314F98">
              <w:rPr>
                <w:rFonts w:ascii="仿宋" w:hAnsi="仿宋" w:cs="宋体" w:hint="eastAsia"/>
                <w:color w:val="000000"/>
                <w:kern w:val="0"/>
                <w:sz w:val="18"/>
                <w:szCs w:val="18"/>
              </w:rPr>
              <w:t>椐</w:t>
            </w:r>
            <w:proofErr w:type="gramEnd"/>
            <w:r w:rsidRPr="00314F98">
              <w:rPr>
                <w:rFonts w:ascii="仿宋" w:hAnsi="仿宋" w:cs="宋体" w:hint="eastAsia"/>
                <w:color w:val="000000"/>
                <w:kern w:val="0"/>
                <w:sz w:val="18"/>
                <w:szCs w:val="18"/>
              </w:rPr>
              <w:t>充分、符合客观实际的，计</w:t>
            </w:r>
            <w:r w:rsidRPr="00314F98">
              <w:rPr>
                <w:color w:val="000000"/>
                <w:kern w:val="0"/>
                <w:sz w:val="18"/>
                <w:szCs w:val="18"/>
              </w:rPr>
              <w:t>3</w:t>
            </w:r>
            <w:r w:rsidRPr="00314F98">
              <w:rPr>
                <w:rFonts w:ascii="仿宋" w:hAnsi="仿宋" w:cs="宋体" w:hint="eastAsia"/>
                <w:color w:val="000000"/>
                <w:kern w:val="0"/>
                <w:sz w:val="18"/>
                <w:szCs w:val="18"/>
              </w:rPr>
              <w:t>分；反之，酌情扣分。</w:t>
            </w:r>
          </w:p>
        </w:tc>
        <w:tc>
          <w:tcPr>
            <w:tcW w:w="140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项目所设定的绩效目标依</w:t>
            </w:r>
            <w:proofErr w:type="gramStart"/>
            <w:r w:rsidRPr="00314F98">
              <w:rPr>
                <w:rFonts w:ascii="仿宋" w:hAnsi="仿宋" w:cs="宋体" w:hint="eastAsia"/>
                <w:color w:val="000000"/>
                <w:kern w:val="0"/>
                <w:sz w:val="18"/>
                <w:szCs w:val="18"/>
              </w:rPr>
              <w:t>椐</w:t>
            </w:r>
            <w:proofErr w:type="gramEnd"/>
            <w:r w:rsidRPr="00314F98">
              <w:rPr>
                <w:rFonts w:ascii="仿宋" w:hAnsi="仿宋" w:cs="宋体" w:hint="eastAsia"/>
                <w:color w:val="000000"/>
                <w:kern w:val="0"/>
                <w:sz w:val="18"/>
                <w:szCs w:val="18"/>
              </w:rPr>
              <w:t>充分、基本符合客观实际</w:t>
            </w:r>
          </w:p>
        </w:tc>
        <w:tc>
          <w:tcPr>
            <w:tcW w:w="18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3</w:t>
            </w:r>
          </w:p>
        </w:tc>
      </w:tr>
      <w:tr w:rsidR="00314F98" w:rsidRPr="00314F98" w:rsidTr="00B50E5D">
        <w:trPr>
          <w:trHeight w:val="685"/>
        </w:trPr>
        <w:tc>
          <w:tcPr>
            <w:tcW w:w="238"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绩效指标</w:t>
            </w: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绩效指标明确性</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绩效目标设定的绩效指标清晰、细化、可衡量</w:t>
            </w:r>
          </w:p>
        </w:tc>
        <w:tc>
          <w:tcPr>
            <w:tcW w:w="180"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3</w:t>
            </w:r>
          </w:p>
        </w:tc>
        <w:tc>
          <w:tcPr>
            <w:tcW w:w="1779"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绩效目标设定的绩效指标清晰、细化、可衡量的，与项目年度任务数相对应的，计</w:t>
            </w:r>
            <w:r w:rsidRPr="00314F98">
              <w:rPr>
                <w:color w:val="000000"/>
                <w:kern w:val="0"/>
                <w:sz w:val="18"/>
                <w:szCs w:val="18"/>
              </w:rPr>
              <w:t>3</w:t>
            </w:r>
            <w:r w:rsidRPr="00314F98">
              <w:rPr>
                <w:rFonts w:ascii="仿宋" w:hAnsi="仿宋" w:cs="宋体" w:hint="eastAsia"/>
                <w:color w:val="000000"/>
                <w:kern w:val="0"/>
                <w:sz w:val="18"/>
                <w:szCs w:val="18"/>
              </w:rPr>
              <w:t>分；反之，酌情扣分。</w:t>
            </w:r>
          </w:p>
        </w:tc>
        <w:tc>
          <w:tcPr>
            <w:tcW w:w="140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绩效目标设定的绩效指标不够清晰、细化、不可衡量，与项目年度任务数相对应</w:t>
            </w:r>
          </w:p>
        </w:tc>
        <w:tc>
          <w:tcPr>
            <w:tcW w:w="182" w:type="pct"/>
            <w:tcBorders>
              <w:top w:val="nil"/>
              <w:left w:val="nil"/>
              <w:bottom w:val="single" w:sz="8" w:space="0" w:color="auto"/>
              <w:right w:val="single" w:sz="8" w:space="0" w:color="auto"/>
            </w:tcBorders>
            <w:shd w:val="clear" w:color="000000" w:fill="FFFFFF"/>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2</w:t>
            </w:r>
          </w:p>
        </w:tc>
      </w:tr>
      <w:tr w:rsidR="00314F98" w:rsidRPr="00314F98" w:rsidTr="00B50E5D">
        <w:trPr>
          <w:trHeight w:val="685"/>
        </w:trPr>
        <w:tc>
          <w:tcPr>
            <w:tcW w:w="238"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val="restart"/>
            <w:tcBorders>
              <w:top w:val="nil"/>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资金落实</w:t>
            </w: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资金到位率</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实际到位资金与财政下达资金的比率</w:t>
            </w:r>
          </w:p>
        </w:tc>
        <w:tc>
          <w:tcPr>
            <w:tcW w:w="180"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6</w:t>
            </w:r>
          </w:p>
        </w:tc>
        <w:tc>
          <w:tcPr>
            <w:tcW w:w="1779"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项目专项资金到位率</w:t>
            </w:r>
            <w:r w:rsidRPr="00314F98">
              <w:rPr>
                <w:color w:val="000000"/>
                <w:kern w:val="0"/>
                <w:sz w:val="18"/>
                <w:szCs w:val="18"/>
              </w:rPr>
              <w:t>=100%</w:t>
            </w:r>
            <w:r w:rsidRPr="00314F98">
              <w:rPr>
                <w:rFonts w:ascii="仿宋" w:hAnsi="仿宋" w:cs="宋体" w:hint="eastAsia"/>
                <w:color w:val="000000"/>
                <w:kern w:val="0"/>
                <w:sz w:val="18"/>
                <w:szCs w:val="18"/>
              </w:rPr>
              <w:t>，计</w:t>
            </w:r>
            <w:r w:rsidRPr="00314F98">
              <w:rPr>
                <w:color w:val="000000"/>
                <w:kern w:val="0"/>
                <w:sz w:val="18"/>
                <w:szCs w:val="18"/>
              </w:rPr>
              <w:t>6</w:t>
            </w:r>
            <w:r w:rsidRPr="00314F98">
              <w:rPr>
                <w:rFonts w:ascii="仿宋" w:hAnsi="仿宋" w:cs="宋体" w:hint="eastAsia"/>
                <w:color w:val="000000"/>
                <w:kern w:val="0"/>
                <w:sz w:val="18"/>
                <w:szCs w:val="18"/>
              </w:rPr>
              <w:t>分；</w:t>
            </w:r>
            <w:r w:rsidRPr="00314F98">
              <w:rPr>
                <w:color w:val="000000"/>
                <w:kern w:val="0"/>
                <w:sz w:val="18"/>
                <w:szCs w:val="18"/>
              </w:rPr>
              <w:t>99%-90%</w:t>
            </w:r>
            <w:r w:rsidRPr="00314F98">
              <w:rPr>
                <w:rFonts w:ascii="仿宋" w:hAnsi="仿宋" w:cs="宋体" w:hint="eastAsia"/>
                <w:color w:val="000000"/>
                <w:kern w:val="0"/>
                <w:sz w:val="18"/>
                <w:szCs w:val="18"/>
              </w:rPr>
              <w:t>，计</w:t>
            </w:r>
            <w:r w:rsidRPr="00314F98">
              <w:rPr>
                <w:color w:val="000000"/>
                <w:kern w:val="0"/>
                <w:sz w:val="18"/>
                <w:szCs w:val="18"/>
              </w:rPr>
              <w:t>5</w:t>
            </w:r>
            <w:r w:rsidRPr="00314F98">
              <w:rPr>
                <w:rFonts w:ascii="仿宋" w:hAnsi="仿宋" w:cs="宋体" w:hint="eastAsia"/>
                <w:color w:val="000000"/>
                <w:kern w:val="0"/>
                <w:sz w:val="18"/>
                <w:szCs w:val="18"/>
              </w:rPr>
              <w:t>分；</w:t>
            </w:r>
            <w:r w:rsidRPr="00314F98">
              <w:rPr>
                <w:color w:val="000000"/>
                <w:kern w:val="0"/>
                <w:sz w:val="18"/>
                <w:szCs w:val="18"/>
              </w:rPr>
              <w:t>89%-80%</w:t>
            </w:r>
            <w:r w:rsidRPr="00314F98">
              <w:rPr>
                <w:rFonts w:ascii="仿宋" w:hAnsi="仿宋" w:cs="宋体" w:hint="eastAsia"/>
                <w:color w:val="000000"/>
                <w:kern w:val="0"/>
                <w:sz w:val="18"/>
                <w:szCs w:val="18"/>
              </w:rPr>
              <w:t>，计</w:t>
            </w:r>
            <w:r w:rsidRPr="00314F98">
              <w:rPr>
                <w:color w:val="000000"/>
                <w:kern w:val="0"/>
                <w:sz w:val="18"/>
                <w:szCs w:val="18"/>
              </w:rPr>
              <w:t>4</w:t>
            </w:r>
            <w:r w:rsidRPr="00314F98">
              <w:rPr>
                <w:rFonts w:ascii="仿宋" w:hAnsi="仿宋" w:cs="宋体" w:hint="eastAsia"/>
                <w:color w:val="000000"/>
                <w:kern w:val="0"/>
                <w:sz w:val="18"/>
                <w:szCs w:val="18"/>
              </w:rPr>
              <w:t>分；</w:t>
            </w:r>
            <w:r w:rsidRPr="00314F98">
              <w:rPr>
                <w:color w:val="000000"/>
                <w:kern w:val="0"/>
                <w:sz w:val="18"/>
                <w:szCs w:val="18"/>
              </w:rPr>
              <w:t>80%</w:t>
            </w:r>
            <w:r w:rsidRPr="00314F98">
              <w:rPr>
                <w:rFonts w:ascii="仿宋" w:hAnsi="仿宋" w:cs="宋体" w:hint="eastAsia"/>
                <w:color w:val="000000"/>
                <w:kern w:val="0"/>
                <w:sz w:val="18"/>
                <w:szCs w:val="18"/>
              </w:rPr>
              <w:t>以下的，计</w:t>
            </w:r>
            <w:r w:rsidRPr="00314F98">
              <w:rPr>
                <w:color w:val="000000"/>
                <w:kern w:val="0"/>
                <w:sz w:val="18"/>
                <w:szCs w:val="18"/>
              </w:rPr>
              <w:t>0</w:t>
            </w:r>
            <w:r w:rsidRPr="00314F98">
              <w:rPr>
                <w:rFonts w:ascii="仿宋" w:hAnsi="仿宋" w:cs="宋体" w:hint="eastAsia"/>
                <w:color w:val="000000"/>
                <w:kern w:val="0"/>
                <w:sz w:val="18"/>
                <w:szCs w:val="18"/>
              </w:rPr>
              <w:t>分。项目专项资金到位率</w:t>
            </w:r>
            <w:r w:rsidRPr="00314F98">
              <w:rPr>
                <w:color w:val="000000"/>
                <w:kern w:val="0"/>
                <w:sz w:val="18"/>
                <w:szCs w:val="18"/>
              </w:rPr>
              <w:t>=</w:t>
            </w:r>
            <w:r w:rsidRPr="00314F98">
              <w:rPr>
                <w:rFonts w:ascii="仿宋" w:hAnsi="仿宋" w:cs="宋体" w:hint="eastAsia"/>
                <w:color w:val="000000"/>
                <w:kern w:val="0"/>
                <w:sz w:val="18"/>
                <w:szCs w:val="18"/>
              </w:rPr>
              <w:t>实际到位资金</w:t>
            </w:r>
            <w:r w:rsidRPr="00314F98">
              <w:rPr>
                <w:color w:val="000000"/>
                <w:kern w:val="0"/>
                <w:sz w:val="18"/>
                <w:szCs w:val="18"/>
              </w:rPr>
              <w:t>/</w:t>
            </w:r>
            <w:r w:rsidRPr="00314F98">
              <w:rPr>
                <w:rFonts w:ascii="仿宋" w:hAnsi="仿宋" w:cs="宋体" w:hint="eastAsia"/>
                <w:color w:val="000000"/>
                <w:kern w:val="0"/>
                <w:sz w:val="18"/>
                <w:szCs w:val="18"/>
              </w:rPr>
              <w:t>财政下达资金</w:t>
            </w:r>
            <w:r w:rsidRPr="00314F98">
              <w:rPr>
                <w:color w:val="000000"/>
                <w:kern w:val="0"/>
                <w:sz w:val="18"/>
                <w:szCs w:val="18"/>
              </w:rPr>
              <w:t>*100%</w:t>
            </w:r>
          </w:p>
        </w:tc>
        <w:tc>
          <w:tcPr>
            <w:tcW w:w="1402" w:type="pct"/>
            <w:tcBorders>
              <w:top w:val="nil"/>
              <w:left w:val="nil"/>
              <w:bottom w:val="single" w:sz="8" w:space="0" w:color="auto"/>
              <w:right w:val="single" w:sz="8" w:space="0" w:color="auto"/>
            </w:tcBorders>
            <w:shd w:val="clear" w:color="000000" w:fill="FFFFFF"/>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项目资金到位率</w:t>
            </w:r>
            <w:r w:rsidRPr="00314F98">
              <w:rPr>
                <w:rFonts w:ascii="宋体" w:eastAsia="宋体" w:hAnsi="宋体" w:cs="宋体" w:hint="eastAsia"/>
                <w:color w:val="000000"/>
                <w:kern w:val="0"/>
                <w:sz w:val="18"/>
                <w:szCs w:val="18"/>
              </w:rPr>
              <w:t>100%</w:t>
            </w:r>
          </w:p>
        </w:tc>
        <w:tc>
          <w:tcPr>
            <w:tcW w:w="182" w:type="pct"/>
            <w:tcBorders>
              <w:top w:val="nil"/>
              <w:left w:val="nil"/>
              <w:bottom w:val="single" w:sz="8" w:space="0" w:color="auto"/>
              <w:right w:val="single" w:sz="8" w:space="0" w:color="auto"/>
            </w:tcBorders>
            <w:shd w:val="clear" w:color="000000" w:fill="FFFFFF"/>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6</w:t>
            </w:r>
          </w:p>
        </w:tc>
      </w:tr>
      <w:tr w:rsidR="00314F98" w:rsidRPr="00314F98" w:rsidTr="00B50E5D">
        <w:trPr>
          <w:trHeight w:val="685"/>
        </w:trPr>
        <w:tc>
          <w:tcPr>
            <w:tcW w:w="238"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资金到位及时率</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从指标下达日开始算起</w:t>
            </w:r>
          </w:p>
        </w:tc>
        <w:tc>
          <w:tcPr>
            <w:tcW w:w="180"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4</w:t>
            </w:r>
          </w:p>
        </w:tc>
        <w:tc>
          <w:tcPr>
            <w:tcW w:w="1779"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及时到位的，计</w:t>
            </w:r>
            <w:r w:rsidRPr="00314F98">
              <w:rPr>
                <w:color w:val="000000"/>
                <w:kern w:val="0"/>
                <w:sz w:val="18"/>
                <w:szCs w:val="18"/>
              </w:rPr>
              <w:t>4</w:t>
            </w:r>
            <w:r w:rsidRPr="00314F98">
              <w:rPr>
                <w:rFonts w:ascii="仿宋" w:hAnsi="仿宋" w:cs="宋体" w:hint="eastAsia"/>
                <w:color w:val="000000"/>
                <w:kern w:val="0"/>
                <w:sz w:val="18"/>
                <w:szCs w:val="18"/>
              </w:rPr>
              <w:t>分；未及时到位但未影响工作进度的，计</w:t>
            </w:r>
            <w:r w:rsidRPr="00314F98">
              <w:rPr>
                <w:color w:val="000000"/>
                <w:kern w:val="0"/>
                <w:sz w:val="18"/>
                <w:szCs w:val="18"/>
              </w:rPr>
              <w:t>3</w:t>
            </w:r>
            <w:r w:rsidRPr="00314F98">
              <w:rPr>
                <w:rFonts w:ascii="仿宋" w:hAnsi="仿宋" w:cs="宋体" w:hint="eastAsia"/>
                <w:color w:val="000000"/>
                <w:kern w:val="0"/>
                <w:sz w:val="18"/>
                <w:szCs w:val="18"/>
              </w:rPr>
              <w:t>分；未及时到位并影响工作进度的，计</w:t>
            </w:r>
            <w:r w:rsidRPr="00314F98">
              <w:rPr>
                <w:color w:val="000000"/>
                <w:kern w:val="0"/>
                <w:sz w:val="18"/>
                <w:szCs w:val="18"/>
              </w:rPr>
              <w:t>0</w:t>
            </w:r>
            <w:r w:rsidRPr="00314F98">
              <w:rPr>
                <w:rFonts w:ascii="仿宋" w:hAnsi="仿宋" w:cs="宋体" w:hint="eastAsia"/>
                <w:color w:val="000000"/>
                <w:kern w:val="0"/>
                <w:sz w:val="18"/>
                <w:szCs w:val="18"/>
              </w:rPr>
              <w:t>分。</w:t>
            </w:r>
          </w:p>
        </w:tc>
        <w:tc>
          <w:tcPr>
            <w:tcW w:w="140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资金及时到位</w:t>
            </w:r>
          </w:p>
        </w:tc>
        <w:tc>
          <w:tcPr>
            <w:tcW w:w="18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4</w:t>
            </w:r>
          </w:p>
        </w:tc>
      </w:tr>
      <w:tr w:rsidR="00314F98" w:rsidRPr="00314F98" w:rsidTr="00B50E5D">
        <w:trPr>
          <w:trHeight w:val="685"/>
        </w:trPr>
        <w:tc>
          <w:tcPr>
            <w:tcW w:w="238" w:type="pct"/>
            <w:vMerge w:val="restart"/>
            <w:tcBorders>
              <w:top w:val="nil"/>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color w:val="000000"/>
                <w:kern w:val="0"/>
                <w:sz w:val="18"/>
                <w:szCs w:val="18"/>
              </w:rPr>
            </w:pPr>
            <w:r w:rsidRPr="00314F98">
              <w:rPr>
                <w:rFonts w:ascii="仿宋" w:hAnsi="仿宋" w:cs="宋体" w:hint="eastAsia"/>
                <w:color w:val="000000"/>
                <w:kern w:val="0"/>
                <w:sz w:val="18"/>
                <w:szCs w:val="18"/>
              </w:rPr>
              <w:t>过程（</w:t>
            </w:r>
            <w:r w:rsidRPr="00314F98">
              <w:rPr>
                <w:color w:val="000000"/>
                <w:kern w:val="0"/>
                <w:sz w:val="18"/>
                <w:szCs w:val="18"/>
              </w:rPr>
              <w:t>30</w:t>
            </w:r>
            <w:r w:rsidRPr="00314F98">
              <w:rPr>
                <w:rFonts w:ascii="仿宋" w:hAnsi="仿宋" w:cs="宋体" w:hint="eastAsia"/>
                <w:color w:val="000000"/>
                <w:kern w:val="0"/>
                <w:sz w:val="18"/>
                <w:szCs w:val="18"/>
              </w:rPr>
              <w:t>分）</w:t>
            </w:r>
          </w:p>
        </w:tc>
        <w:tc>
          <w:tcPr>
            <w:tcW w:w="245" w:type="pct"/>
            <w:vMerge w:val="restart"/>
            <w:tcBorders>
              <w:top w:val="nil"/>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业务管理</w:t>
            </w: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管理制度健全性</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制定了健全的业务管理制度</w:t>
            </w:r>
          </w:p>
        </w:tc>
        <w:tc>
          <w:tcPr>
            <w:tcW w:w="180"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3</w:t>
            </w:r>
          </w:p>
        </w:tc>
        <w:tc>
          <w:tcPr>
            <w:tcW w:w="1779"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建立了业务管理制度且内容完善，计</w:t>
            </w:r>
            <w:r w:rsidRPr="00314F98">
              <w:rPr>
                <w:color w:val="000000"/>
                <w:kern w:val="0"/>
                <w:sz w:val="18"/>
                <w:szCs w:val="18"/>
              </w:rPr>
              <w:t>3</w:t>
            </w:r>
            <w:r w:rsidRPr="00314F98">
              <w:rPr>
                <w:rFonts w:ascii="仿宋" w:hAnsi="仿宋" w:cs="宋体" w:hint="eastAsia"/>
                <w:color w:val="000000"/>
                <w:kern w:val="0"/>
                <w:sz w:val="18"/>
                <w:szCs w:val="18"/>
              </w:rPr>
              <w:t>分；建立了业务管理制度但内容不完善，计</w:t>
            </w:r>
            <w:r w:rsidRPr="00314F98">
              <w:rPr>
                <w:color w:val="000000"/>
                <w:kern w:val="0"/>
                <w:sz w:val="18"/>
                <w:szCs w:val="18"/>
              </w:rPr>
              <w:t>2</w:t>
            </w:r>
            <w:r w:rsidRPr="00314F98">
              <w:rPr>
                <w:rFonts w:ascii="仿宋" w:hAnsi="仿宋" w:cs="宋体" w:hint="eastAsia"/>
                <w:color w:val="000000"/>
                <w:kern w:val="0"/>
                <w:sz w:val="18"/>
                <w:szCs w:val="18"/>
              </w:rPr>
              <w:t>分；未建立业务管理制度的，计</w:t>
            </w:r>
            <w:r w:rsidRPr="00314F98">
              <w:rPr>
                <w:color w:val="000000"/>
                <w:kern w:val="0"/>
                <w:sz w:val="18"/>
                <w:szCs w:val="18"/>
              </w:rPr>
              <w:t>0</w:t>
            </w:r>
            <w:r w:rsidRPr="00314F98">
              <w:rPr>
                <w:rFonts w:ascii="仿宋" w:hAnsi="仿宋" w:cs="宋体" w:hint="eastAsia"/>
                <w:color w:val="000000"/>
                <w:kern w:val="0"/>
                <w:sz w:val="18"/>
                <w:szCs w:val="18"/>
              </w:rPr>
              <w:t>分。</w:t>
            </w:r>
          </w:p>
        </w:tc>
        <w:tc>
          <w:tcPr>
            <w:tcW w:w="140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个别项目建立了业务管理制度，个别项目未建立业务管理制度</w:t>
            </w:r>
          </w:p>
        </w:tc>
        <w:tc>
          <w:tcPr>
            <w:tcW w:w="18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2</w:t>
            </w:r>
          </w:p>
        </w:tc>
      </w:tr>
      <w:tr w:rsidR="00314F98" w:rsidRPr="00314F98" w:rsidTr="00B50E5D">
        <w:trPr>
          <w:trHeight w:val="685"/>
        </w:trPr>
        <w:tc>
          <w:tcPr>
            <w:tcW w:w="238"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项目执行有效性</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业务管理制度有效性</w:t>
            </w:r>
          </w:p>
        </w:tc>
        <w:tc>
          <w:tcPr>
            <w:tcW w:w="180"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3</w:t>
            </w:r>
          </w:p>
        </w:tc>
        <w:tc>
          <w:tcPr>
            <w:tcW w:w="1779"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项目实施符合相关文件规定，计</w:t>
            </w:r>
            <w:r w:rsidRPr="00314F98">
              <w:rPr>
                <w:color w:val="000000"/>
                <w:kern w:val="0"/>
                <w:sz w:val="18"/>
                <w:szCs w:val="18"/>
              </w:rPr>
              <w:t>3</w:t>
            </w:r>
            <w:r w:rsidRPr="00314F98">
              <w:rPr>
                <w:rFonts w:ascii="仿宋" w:hAnsi="仿宋" w:cs="宋体" w:hint="eastAsia"/>
                <w:color w:val="000000"/>
                <w:kern w:val="0"/>
                <w:sz w:val="18"/>
                <w:szCs w:val="18"/>
              </w:rPr>
              <w:t>分；项目实施基本符合相关文件规定，计</w:t>
            </w:r>
            <w:r w:rsidRPr="00314F98">
              <w:rPr>
                <w:color w:val="000000"/>
                <w:kern w:val="0"/>
                <w:sz w:val="18"/>
                <w:szCs w:val="18"/>
              </w:rPr>
              <w:t>2</w:t>
            </w:r>
            <w:r w:rsidRPr="00314F98">
              <w:rPr>
                <w:rFonts w:ascii="仿宋" w:hAnsi="仿宋" w:cs="宋体" w:hint="eastAsia"/>
                <w:color w:val="000000"/>
                <w:kern w:val="0"/>
                <w:sz w:val="18"/>
                <w:szCs w:val="18"/>
              </w:rPr>
              <w:t>分；项目实施不符合相关文件规定，计</w:t>
            </w:r>
            <w:r w:rsidRPr="00314F98">
              <w:rPr>
                <w:color w:val="000000"/>
                <w:kern w:val="0"/>
                <w:sz w:val="18"/>
                <w:szCs w:val="18"/>
              </w:rPr>
              <w:t>0</w:t>
            </w:r>
            <w:r w:rsidRPr="00314F98">
              <w:rPr>
                <w:rFonts w:ascii="仿宋" w:hAnsi="仿宋" w:cs="宋体" w:hint="eastAsia"/>
                <w:color w:val="000000"/>
                <w:kern w:val="0"/>
                <w:sz w:val="18"/>
                <w:szCs w:val="18"/>
              </w:rPr>
              <w:t>分；</w:t>
            </w:r>
          </w:p>
        </w:tc>
        <w:tc>
          <w:tcPr>
            <w:tcW w:w="140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kern w:val="0"/>
                <w:sz w:val="18"/>
                <w:szCs w:val="18"/>
              </w:rPr>
            </w:pPr>
            <w:r w:rsidRPr="00314F98">
              <w:rPr>
                <w:rFonts w:ascii="仿宋" w:hAnsi="仿宋" w:cs="宋体" w:hint="eastAsia"/>
                <w:kern w:val="0"/>
                <w:sz w:val="18"/>
                <w:szCs w:val="18"/>
              </w:rPr>
              <w:t>项目实施基本符合相关文件规定</w:t>
            </w:r>
          </w:p>
        </w:tc>
        <w:tc>
          <w:tcPr>
            <w:tcW w:w="18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2</w:t>
            </w:r>
          </w:p>
        </w:tc>
      </w:tr>
      <w:tr w:rsidR="00314F98" w:rsidRPr="00314F98" w:rsidTr="00B50E5D">
        <w:trPr>
          <w:trHeight w:val="685"/>
        </w:trPr>
        <w:tc>
          <w:tcPr>
            <w:tcW w:w="238"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项目质量可控性</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相关质量控制的措施</w:t>
            </w:r>
          </w:p>
        </w:tc>
        <w:tc>
          <w:tcPr>
            <w:tcW w:w="180"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4</w:t>
            </w:r>
          </w:p>
        </w:tc>
        <w:tc>
          <w:tcPr>
            <w:tcW w:w="1779"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采取了相关质量控制措施，且项目质量可控的，计</w:t>
            </w:r>
            <w:r w:rsidRPr="00314F98">
              <w:rPr>
                <w:color w:val="000000"/>
                <w:kern w:val="0"/>
                <w:sz w:val="18"/>
                <w:szCs w:val="18"/>
              </w:rPr>
              <w:t>4</w:t>
            </w:r>
            <w:r w:rsidRPr="00314F98">
              <w:rPr>
                <w:rFonts w:ascii="仿宋" w:hAnsi="仿宋" w:cs="宋体" w:hint="eastAsia"/>
                <w:color w:val="000000"/>
                <w:kern w:val="0"/>
                <w:sz w:val="18"/>
                <w:szCs w:val="18"/>
              </w:rPr>
              <w:t>分；采取了相关质量控制措施，项目质量基本可控的，计</w:t>
            </w:r>
            <w:r w:rsidRPr="00314F98">
              <w:rPr>
                <w:color w:val="000000"/>
                <w:kern w:val="0"/>
                <w:sz w:val="18"/>
                <w:szCs w:val="18"/>
              </w:rPr>
              <w:t>2</w:t>
            </w:r>
            <w:r w:rsidRPr="00314F98">
              <w:rPr>
                <w:rFonts w:ascii="仿宋" w:hAnsi="仿宋" w:cs="宋体" w:hint="eastAsia"/>
                <w:color w:val="000000"/>
                <w:kern w:val="0"/>
                <w:sz w:val="18"/>
                <w:szCs w:val="18"/>
              </w:rPr>
              <w:t>分；未采取相关质量控制措施的，计</w:t>
            </w:r>
            <w:r w:rsidRPr="00314F98">
              <w:rPr>
                <w:color w:val="000000"/>
                <w:kern w:val="0"/>
                <w:sz w:val="18"/>
                <w:szCs w:val="18"/>
              </w:rPr>
              <w:t>0</w:t>
            </w:r>
            <w:r w:rsidRPr="00314F98">
              <w:rPr>
                <w:rFonts w:ascii="仿宋" w:hAnsi="仿宋" w:cs="宋体" w:hint="eastAsia"/>
                <w:color w:val="000000"/>
                <w:kern w:val="0"/>
                <w:sz w:val="18"/>
                <w:szCs w:val="18"/>
              </w:rPr>
              <w:t>分。</w:t>
            </w:r>
          </w:p>
        </w:tc>
        <w:tc>
          <w:tcPr>
            <w:tcW w:w="140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采取了相关质量控制措施，项目质量基本可控</w:t>
            </w:r>
          </w:p>
        </w:tc>
        <w:tc>
          <w:tcPr>
            <w:tcW w:w="18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2</w:t>
            </w:r>
          </w:p>
        </w:tc>
      </w:tr>
      <w:tr w:rsidR="00314F98" w:rsidRPr="00314F98" w:rsidTr="00B50E5D">
        <w:trPr>
          <w:trHeight w:val="685"/>
        </w:trPr>
        <w:tc>
          <w:tcPr>
            <w:tcW w:w="238"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val="restart"/>
            <w:tcBorders>
              <w:top w:val="nil"/>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财务管理</w:t>
            </w: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管理制度健全性</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财务管理制度是否健全</w:t>
            </w:r>
          </w:p>
        </w:tc>
        <w:tc>
          <w:tcPr>
            <w:tcW w:w="180"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5</w:t>
            </w:r>
          </w:p>
        </w:tc>
        <w:tc>
          <w:tcPr>
            <w:tcW w:w="1779"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建立了财务管理制度且内容完善，计</w:t>
            </w:r>
            <w:r w:rsidRPr="00314F98">
              <w:rPr>
                <w:color w:val="000000"/>
                <w:kern w:val="0"/>
                <w:sz w:val="18"/>
                <w:szCs w:val="18"/>
              </w:rPr>
              <w:t>5</w:t>
            </w:r>
            <w:r w:rsidRPr="00314F98">
              <w:rPr>
                <w:rFonts w:ascii="仿宋" w:hAnsi="仿宋" w:cs="宋体" w:hint="eastAsia"/>
                <w:color w:val="000000"/>
                <w:kern w:val="0"/>
                <w:sz w:val="18"/>
                <w:szCs w:val="18"/>
              </w:rPr>
              <w:t>分；建立了财务管理制度但内容不完善，计</w:t>
            </w:r>
            <w:r w:rsidRPr="00314F98">
              <w:rPr>
                <w:color w:val="000000"/>
                <w:kern w:val="0"/>
                <w:sz w:val="18"/>
                <w:szCs w:val="18"/>
              </w:rPr>
              <w:t>3</w:t>
            </w:r>
            <w:r w:rsidRPr="00314F98">
              <w:rPr>
                <w:rFonts w:ascii="仿宋" w:hAnsi="仿宋" w:cs="宋体" w:hint="eastAsia"/>
                <w:color w:val="000000"/>
                <w:kern w:val="0"/>
                <w:sz w:val="18"/>
                <w:szCs w:val="18"/>
              </w:rPr>
              <w:t>分；未建立财务管理制度的，计</w:t>
            </w:r>
            <w:r w:rsidRPr="00314F98">
              <w:rPr>
                <w:color w:val="000000"/>
                <w:kern w:val="0"/>
                <w:sz w:val="18"/>
                <w:szCs w:val="18"/>
              </w:rPr>
              <w:t>0</w:t>
            </w:r>
            <w:r w:rsidRPr="00314F98">
              <w:rPr>
                <w:rFonts w:ascii="仿宋" w:hAnsi="仿宋" w:cs="宋体" w:hint="eastAsia"/>
                <w:color w:val="000000"/>
                <w:kern w:val="0"/>
                <w:sz w:val="18"/>
                <w:szCs w:val="18"/>
              </w:rPr>
              <w:t>分。</w:t>
            </w:r>
          </w:p>
        </w:tc>
        <w:tc>
          <w:tcPr>
            <w:tcW w:w="140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个别项目建立了财务管理制度，个别项目未建立财务管理制度</w:t>
            </w:r>
          </w:p>
        </w:tc>
        <w:tc>
          <w:tcPr>
            <w:tcW w:w="18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3</w:t>
            </w:r>
          </w:p>
        </w:tc>
      </w:tr>
      <w:tr w:rsidR="00314F98" w:rsidRPr="00314F98" w:rsidTr="00B50E5D">
        <w:trPr>
          <w:trHeight w:val="970"/>
        </w:trPr>
        <w:tc>
          <w:tcPr>
            <w:tcW w:w="238"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资金使用合</w:t>
            </w:r>
            <w:proofErr w:type="gramStart"/>
            <w:r w:rsidRPr="00314F98">
              <w:rPr>
                <w:rFonts w:ascii="仿宋" w:hAnsi="仿宋" w:cs="宋体" w:hint="eastAsia"/>
                <w:color w:val="000000"/>
                <w:kern w:val="0"/>
                <w:sz w:val="18"/>
                <w:szCs w:val="18"/>
              </w:rPr>
              <w:t>规</w:t>
            </w:r>
            <w:proofErr w:type="gramEnd"/>
            <w:r w:rsidRPr="00314F98">
              <w:rPr>
                <w:rFonts w:ascii="仿宋" w:hAnsi="仿宋" w:cs="宋体" w:hint="eastAsia"/>
                <w:color w:val="000000"/>
                <w:kern w:val="0"/>
                <w:sz w:val="18"/>
                <w:szCs w:val="18"/>
              </w:rPr>
              <w:t>性</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资金使用符合相关的财务管理制度规定、挤占挪用资金情况</w:t>
            </w:r>
          </w:p>
        </w:tc>
        <w:tc>
          <w:tcPr>
            <w:tcW w:w="180"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10</w:t>
            </w:r>
          </w:p>
        </w:tc>
        <w:tc>
          <w:tcPr>
            <w:tcW w:w="1779"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专项资金支出要符合国家财经法规、财务管理制度和有关专项资金管理办法的规定，有完整的审批程序和手续、无虚列、截留、挤占、挪用等情况。依法依规合理使用的，计满分；凡虚列、截留、挤占、挪用资金的，</w:t>
            </w:r>
            <w:r w:rsidRPr="00314F98">
              <w:rPr>
                <w:color w:val="000000"/>
                <w:kern w:val="0"/>
                <w:sz w:val="18"/>
                <w:szCs w:val="18"/>
              </w:rPr>
              <w:t>1</w:t>
            </w:r>
            <w:r w:rsidRPr="00314F98">
              <w:rPr>
                <w:rFonts w:ascii="仿宋" w:hAnsi="仿宋" w:cs="宋体" w:hint="eastAsia"/>
                <w:color w:val="000000"/>
                <w:kern w:val="0"/>
                <w:sz w:val="18"/>
                <w:szCs w:val="18"/>
              </w:rPr>
              <w:t>例扣</w:t>
            </w:r>
            <w:r w:rsidRPr="00314F98">
              <w:rPr>
                <w:color w:val="000000"/>
                <w:kern w:val="0"/>
                <w:sz w:val="18"/>
                <w:szCs w:val="18"/>
              </w:rPr>
              <w:t>1</w:t>
            </w:r>
            <w:r w:rsidRPr="00314F98">
              <w:rPr>
                <w:rFonts w:ascii="仿宋" w:hAnsi="仿宋" w:cs="宋体" w:hint="eastAsia"/>
                <w:color w:val="000000"/>
                <w:kern w:val="0"/>
                <w:sz w:val="18"/>
                <w:szCs w:val="18"/>
              </w:rPr>
              <w:t>分，扣完为止。</w:t>
            </w:r>
          </w:p>
        </w:tc>
        <w:tc>
          <w:tcPr>
            <w:tcW w:w="140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项目专项资金支出符合国家财经法规、有完整的审批程序和手续、无虚列、截留、挤占、挪用等情况，但无有关专项资金管理办法的规定，扣</w:t>
            </w:r>
            <w:r w:rsidRPr="00314F98">
              <w:rPr>
                <w:rFonts w:ascii="宋体" w:eastAsia="宋体" w:hAnsi="宋体" w:cs="宋体" w:hint="eastAsia"/>
                <w:color w:val="000000"/>
                <w:kern w:val="0"/>
                <w:sz w:val="18"/>
                <w:szCs w:val="18"/>
              </w:rPr>
              <w:t>2</w:t>
            </w:r>
            <w:r w:rsidRPr="00314F98">
              <w:rPr>
                <w:rFonts w:ascii="仿宋" w:hAnsi="仿宋" w:cs="宋体" w:hint="eastAsia"/>
                <w:color w:val="000000"/>
                <w:kern w:val="0"/>
                <w:sz w:val="18"/>
                <w:szCs w:val="18"/>
              </w:rPr>
              <w:t>分</w:t>
            </w:r>
          </w:p>
        </w:tc>
        <w:tc>
          <w:tcPr>
            <w:tcW w:w="18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8</w:t>
            </w:r>
          </w:p>
        </w:tc>
      </w:tr>
      <w:tr w:rsidR="00314F98" w:rsidRPr="00314F98" w:rsidTr="00B50E5D">
        <w:trPr>
          <w:trHeight w:val="840"/>
        </w:trPr>
        <w:tc>
          <w:tcPr>
            <w:tcW w:w="238"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财务监控有效性</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资金的审批情况</w:t>
            </w:r>
          </w:p>
        </w:tc>
        <w:tc>
          <w:tcPr>
            <w:tcW w:w="180"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5</w:t>
            </w:r>
          </w:p>
        </w:tc>
        <w:tc>
          <w:tcPr>
            <w:tcW w:w="1779"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项目实行了专项核算且项目支出审批严格按制度执行的，计</w:t>
            </w:r>
            <w:r w:rsidRPr="00314F98">
              <w:rPr>
                <w:color w:val="000000"/>
                <w:kern w:val="0"/>
                <w:sz w:val="18"/>
                <w:szCs w:val="18"/>
              </w:rPr>
              <w:t>5</w:t>
            </w:r>
            <w:r w:rsidRPr="00314F98">
              <w:rPr>
                <w:rFonts w:ascii="仿宋" w:hAnsi="仿宋" w:cs="宋体" w:hint="eastAsia"/>
                <w:color w:val="000000"/>
                <w:kern w:val="0"/>
                <w:sz w:val="18"/>
                <w:szCs w:val="18"/>
              </w:rPr>
              <w:t>分；项目实行了专项核算且项目支出审批基本按制度执行的，计</w:t>
            </w:r>
            <w:r w:rsidRPr="00314F98">
              <w:rPr>
                <w:color w:val="000000"/>
                <w:kern w:val="0"/>
                <w:sz w:val="18"/>
                <w:szCs w:val="18"/>
              </w:rPr>
              <w:t>3</w:t>
            </w:r>
            <w:r w:rsidRPr="00314F98">
              <w:rPr>
                <w:rFonts w:ascii="仿宋" w:hAnsi="仿宋" w:cs="宋体" w:hint="eastAsia"/>
                <w:color w:val="000000"/>
                <w:kern w:val="0"/>
                <w:sz w:val="18"/>
                <w:szCs w:val="18"/>
              </w:rPr>
              <w:t>分；项目未实行专项核算的，计</w:t>
            </w:r>
            <w:r w:rsidRPr="00314F98">
              <w:rPr>
                <w:color w:val="000000"/>
                <w:kern w:val="0"/>
                <w:sz w:val="18"/>
                <w:szCs w:val="18"/>
              </w:rPr>
              <w:t>0</w:t>
            </w:r>
            <w:r w:rsidRPr="00314F98">
              <w:rPr>
                <w:rFonts w:ascii="仿宋" w:hAnsi="仿宋" w:cs="宋体" w:hint="eastAsia"/>
                <w:color w:val="000000"/>
                <w:kern w:val="0"/>
                <w:sz w:val="18"/>
                <w:szCs w:val="18"/>
              </w:rPr>
              <w:t>分。</w:t>
            </w:r>
          </w:p>
        </w:tc>
        <w:tc>
          <w:tcPr>
            <w:tcW w:w="140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项目实行了专项核算且项目支出审批基本按制度执行，垃圾中转站建设附属工程未见财评资料，计3分</w:t>
            </w:r>
          </w:p>
        </w:tc>
        <w:tc>
          <w:tcPr>
            <w:tcW w:w="18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3</w:t>
            </w:r>
          </w:p>
        </w:tc>
      </w:tr>
      <w:tr w:rsidR="00314F98" w:rsidRPr="00314F98" w:rsidTr="00B50E5D">
        <w:trPr>
          <w:trHeight w:val="468"/>
        </w:trPr>
        <w:tc>
          <w:tcPr>
            <w:tcW w:w="238" w:type="pct"/>
            <w:vMerge w:val="restart"/>
            <w:tcBorders>
              <w:top w:val="nil"/>
              <w:left w:val="single" w:sz="8" w:space="0" w:color="auto"/>
              <w:bottom w:val="nil"/>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color w:val="000000"/>
                <w:kern w:val="0"/>
                <w:sz w:val="18"/>
                <w:szCs w:val="18"/>
              </w:rPr>
            </w:pPr>
            <w:r w:rsidRPr="00314F98">
              <w:rPr>
                <w:rFonts w:ascii="仿宋" w:hAnsi="仿宋" w:cs="宋体" w:hint="eastAsia"/>
                <w:color w:val="000000"/>
                <w:kern w:val="0"/>
                <w:sz w:val="18"/>
                <w:szCs w:val="18"/>
              </w:rPr>
              <w:t>产出（</w:t>
            </w:r>
            <w:r w:rsidRPr="00314F98">
              <w:rPr>
                <w:rFonts w:ascii="宋体" w:eastAsia="宋体" w:hAnsi="宋体" w:cs="宋体" w:hint="eastAsia"/>
                <w:color w:val="000000"/>
                <w:kern w:val="0"/>
                <w:sz w:val="18"/>
                <w:szCs w:val="18"/>
              </w:rPr>
              <w:t>30</w:t>
            </w:r>
            <w:r w:rsidRPr="00314F98">
              <w:rPr>
                <w:rFonts w:ascii="仿宋" w:hAnsi="仿宋" w:cs="宋体" w:hint="eastAsia"/>
                <w:color w:val="000000"/>
                <w:kern w:val="0"/>
                <w:sz w:val="18"/>
                <w:szCs w:val="18"/>
              </w:rPr>
              <w:t>分）</w:t>
            </w:r>
          </w:p>
        </w:tc>
        <w:tc>
          <w:tcPr>
            <w:tcW w:w="245" w:type="pct"/>
            <w:vMerge w:val="restart"/>
            <w:tcBorders>
              <w:top w:val="nil"/>
              <w:left w:val="single" w:sz="8" w:space="0" w:color="auto"/>
              <w:bottom w:val="nil"/>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color w:val="000000"/>
                <w:kern w:val="0"/>
                <w:sz w:val="18"/>
                <w:szCs w:val="18"/>
              </w:rPr>
            </w:pPr>
            <w:r w:rsidRPr="00314F98">
              <w:rPr>
                <w:rFonts w:ascii="仿宋" w:hAnsi="仿宋" w:cs="宋体" w:hint="eastAsia"/>
                <w:color w:val="000000"/>
                <w:kern w:val="0"/>
                <w:sz w:val="18"/>
                <w:szCs w:val="18"/>
              </w:rPr>
              <w:t>数量指标</w:t>
            </w: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建筑面积</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1700平米</w:t>
            </w:r>
          </w:p>
        </w:tc>
        <w:tc>
          <w:tcPr>
            <w:tcW w:w="180" w:type="pct"/>
            <w:vMerge w:val="restart"/>
            <w:tcBorders>
              <w:top w:val="nil"/>
              <w:left w:val="single" w:sz="8" w:space="0" w:color="auto"/>
              <w:bottom w:val="nil"/>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8</w:t>
            </w:r>
          </w:p>
        </w:tc>
        <w:tc>
          <w:tcPr>
            <w:tcW w:w="1779" w:type="pct"/>
            <w:vMerge w:val="restart"/>
            <w:tcBorders>
              <w:top w:val="nil"/>
              <w:left w:val="single" w:sz="8" w:space="0" w:color="auto"/>
              <w:bottom w:val="nil"/>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指标计算：实际完成数</w:t>
            </w:r>
            <w:r w:rsidRPr="00314F98">
              <w:rPr>
                <w:rFonts w:ascii="宋体" w:eastAsia="宋体" w:hAnsi="宋体" w:cs="宋体" w:hint="eastAsia"/>
                <w:color w:val="000000"/>
                <w:kern w:val="0"/>
                <w:sz w:val="18"/>
                <w:szCs w:val="18"/>
              </w:rPr>
              <w:t>/</w:t>
            </w:r>
            <w:r w:rsidRPr="00314F98">
              <w:rPr>
                <w:rFonts w:ascii="仿宋" w:hAnsi="仿宋" w:cs="宋体" w:hint="eastAsia"/>
                <w:color w:val="000000"/>
                <w:kern w:val="0"/>
                <w:sz w:val="18"/>
                <w:szCs w:val="18"/>
              </w:rPr>
              <w:t>计划数；根据每个项目的具体绩效目标完成情况来计分，超过或达到目标值计满分，小于目标值以下不计分。</w:t>
            </w:r>
          </w:p>
        </w:tc>
        <w:tc>
          <w:tcPr>
            <w:tcW w:w="1402" w:type="pct"/>
            <w:vMerge w:val="restart"/>
            <w:tcBorders>
              <w:top w:val="nil"/>
              <w:left w:val="single" w:sz="8" w:space="0" w:color="auto"/>
              <w:bottom w:val="nil"/>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店门镇财政所敬老院维修、环境综合整治、垃圾中转站建设的任务已完成</w:t>
            </w:r>
          </w:p>
        </w:tc>
        <w:tc>
          <w:tcPr>
            <w:tcW w:w="182" w:type="pct"/>
            <w:vMerge w:val="restart"/>
            <w:tcBorders>
              <w:top w:val="nil"/>
              <w:left w:val="single" w:sz="8" w:space="0" w:color="auto"/>
              <w:bottom w:val="nil"/>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8</w:t>
            </w:r>
          </w:p>
        </w:tc>
      </w:tr>
      <w:tr w:rsidR="00314F98" w:rsidRPr="00314F98" w:rsidTr="00B50E5D">
        <w:trPr>
          <w:trHeight w:val="468"/>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房间数</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30间</w:t>
            </w:r>
          </w:p>
        </w:tc>
        <w:tc>
          <w:tcPr>
            <w:tcW w:w="180"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468"/>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绿化面积</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2000平米</w:t>
            </w:r>
          </w:p>
        </w:tc>
        <w:tc>
          <w:tcPr>
            <w:tcW w:w="180"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468"/>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农村公路硬化公里数</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21.5公里</w:t>
            </w:r>
          </w:p>
        </w:tc>
        <w:tc>
          <w:tcPr>
            <w:tcW w:w="180"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468"/>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水渠水塘清淤维修数量</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32个</w:t>
            </w:r>
          </w:p>
        </w:tc>
        <w:tc>
          <w:tcPr>
            <w:tcW w:w="180"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468"/>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农户厕所改造数量</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1000户</w:t>
            </w:r>
          </w:p>
        </w:tc>
        <w:tc>
          <w:tcPr>
            <w:tcW w:w="180"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468"/>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路面拓宽和维修公里数</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10.8公里</w:t>
            </w:r>
          </w:p>
        </w:tc>
        <w:tc>
          <w:tcPr>
            <w:tcW w:w="180"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468"/>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新修水圳公里数</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9.8公里</w:t>
            </w:r>
          </w:p>
        </w:tc>
        <w:tc>
          <w:tcPr>
            <w:tcW w:w="180"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color w:val="000000"/>
                <w:kern w:val="0"/>
                <w:sz w:val="18"/>
                <w:szCs w:val="18"/>
              </w:rPr>
            </w:pPr>
            <w:r w:rsidRPr="00314F98">
              <w:rPr>
                <w:rFonts w:ascii="仿宋" w:hAnsi="仿宋" w:cs="宋体" w:hint="eastAsia"/>
                <w:color w:val="000000"/>
                <w:kern w:val="0"/>
                <w:sz w:val="18"/>
                <w:szCs w:val="18"/>
              </w:rPr>
              <w:t>质量指标</w:t>
            </w: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基础设施工程</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验收合格</w:t>
            </w:r>
          </w:p>
        </w:tc>
        <w:tc>
          <w:tcPr>
            <w:tcW w:w="18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8</w:t>
            </w:r>
          </w:p>
        </w:tc>
        <w:tc>
          <w:tcPr>
            <w:tcW w:w="177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color w:val="000000"/>
                <w:kern w:val="0"/>
                <w:sz w:val="18"/>
                <w:szCs w:val="18"/>
              </w:rPr>
            </w:pPr>
            <w:r w:rsidRPr="00314F98">
              <w:rPr>
                <w:rFonts w:ascii="仿宋" w:hAnsi="仿宋" w:cs="宋体" w:hint="eastAsia"/>
                <w:color w:val="000000"/>
                <w:kern w:val="0"/>
                <w:sz w:val="18"/>
                <w:szCs w:val="18"/>
              </w:rPr>
              <w:t>根据每个项目的具体绩效目标完成情况来计分，超过或达到目标值计满分，超过或达到目标值计满分，小于目标值不计分。</w:t>
            </w:r>
          </w:p>
        </w:tc>
        <w:tc>
          <w:tcPr>
            <w:tcW w:w="140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color w:val="000000"/>
                <w:kern w:val="0"/>
                <w:sz w:val="18"/>
                <w:szCs w:val="18"/>
              </w:rPr>
            </w:pPr>
            <w:r w:rsidRPr="00314F98">
              <w:rPr>
                <w:rFonts w:ascii="仿宋" w:hAnsi="仿宋" w:cs="宋体" w:hint="eastAsia"/>
                <w:color w:val="000000"/>
                <w:kern w:val="0"/>
                <w:sz w:val="18"/>
                <w:szCs w:val="18"/>
              </w:rPr>
              <w:t>基础设施工程、水电安装工程、附属装修工程均验收合格；农村公路验收合格率100%；水渠水塘清淤维修验收合格率100%；农村公路</w:t>
            </w:r>
            <w:proofErr w:type="gramStart"/>
            <w:r w:rsidRPr="00314F98">
              <w:rPr>
                <w:rFonts w:ascii="仿宋" w:hAnsi="仿宋" w:cs="宋体" w:hint="eastAsia"/>
                <w:color w:val="000000"/>
                <w:kern w:val="0"/>
                <w:sz w:val="18"/>
                <w:szCs w:val="18"/>
              </w:rPr>
              <w:t>通组率</w:t>
            </w:r>
            <w:proofErr w:type="gramEnd"/>
            <w:r w:rsidRPr="00314F98">
              <w:rPr>
                <w:rFonts w:ascii="仿宋" w:hAnsi="仿宋" w:cs="宋体" w:hint="eastAsia"/>
                <w:color w:val="000000"/>
                <w:kern w:val="0"/>
                <w:sz w:val="18"/>
                <w:szCs w:val="18"/>
              </w:rPr>
              <w:t>95%</w:t>
            </w:r>
          </w:p>
        </w:tc>
        <w:tc>
          <w:tcPr>
            <w:tcW w:w="18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8</w:t>
            </w:r>
          </w:p>
        </w:tc>
      </w:tr>
      <w:tr w:rsidR="00314F98" w:rsidRPr="00314F98" w:rsidTr="00B50E5D">
        <w:trPr>
          <w:trHeight w:val="685"/>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水电安装工程</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验收合格</w:t>
            </w:r>
          </w:p>
        </w:tc>
        <w:tc>
          <w:tcPr>
            <w:tcW w:w="180"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 xml:space="preserve">附属装修工程　</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验收合格</w:t>
            </w:r>
          </w:p>
        </w:tc>
        <w:tc>
          <w:tcPr>
            <w:tcW w:w="180"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农村公路验收合格率</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100%</w:t>
            </w:r>
          </w:p>
        </w:tc>
        <w:tc>
          <w:tcPr>
            <w:tcW w:w="180"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水渠水塘清淤维修验收合格率</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100%</w:t>
            </w:r>
          </w:p>
        </w:tc>
        <w:tc>
          <w:tcPr>
            <w:tcW w:w="180"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农村公路</w:t>
            </w:r>
            <w:proofErr w:type="gramStart"/>
            <w:r w:rsidRPr="00314F98">
              <w:rPr>
                <w:rFonts w:ascii="仿宋" w:hAnsi="仿宋" w:cs="宋体" w:hint="eastAsia"/>
                <w:color w:val="000000"/>
                <w:kern w:val="0"/>
                <w:sz w:val="18"/>
                <w:szCs w:val="18"/>
              </w:rPr>
              <w:t>通组率</w:t>
            </w:r>
            <w:proofErr w:type="gramEnd"/>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95%</w:t>
            </w:r>
          </w:p>
        </w:tc>
        <w:tc>
          <w:tcPr>
            <w:tcW w:w="180"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val="restart"/>
            <w:tcBorders>
              <w:top w:val="nil"/>
              <w:left w:val="single" w:sz="8" w:space="0" w:color="auto"/>
              <w:bottom w:val="single" w:sz="8" w:space="0" w:color="000000"/>
              <w:right w:val="single" w:sz="8" w:space="0" w:color="auto"/>
            </w:tcBorders>
            <w:shd w:val="clear" w:color="000000" w:fill="FFFFFF"/>
            <w:vAlign w:val="center"/>
            <w:hideMark/>
          </w:tcPr>
          <w:p w:rsidR="00314F98" w:rsidRPr="00314F98" w:rsidRDefault="00314F98" w:rsidP="00314F98">
            <w:pPr>
              <w:widowControl/>
              <w:spacing w:line="240" w:lineRule="auto"/>
              <w:ind w:firstLineChars="0" w:firstLine="0"/>
              <w:jc w:val="center"/>
              <w:rPr>
                <w:rFonts w:ascii="仿宋" w:hAnsi="仿宋" w:cs="宋体"/>
                <w:color w:val="000000"/>
                <w:kern w:val="0"/>
                <w:sz w:val="18"/>
                <w:szCs w:val="18"/>
              </w:rPr>
            </w:pPr>
            <w:r w:rsidRPr="00314F98">
              <w:rPr>
                <w:rFonts w:ascii="仿宋" w:hAnsi="仿宋" w:cs="宋体" w:hint="eastAsia"/>
                <w:color w:val="000000"/>
                <w:kern w:val="0"/>
                <w:sz w:val="18"/>
                <w:szCs w:val="18"/>
              </w:rPr>
              <w:t>时效指标</w:t>
            </w: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敬老院主体工程完工时间</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2017年3月前完成</w:t>
            </w:r>
          </w:p>
        </w:tc>
        <w:tc>
          <w:tcPr>
            <w:tcW w:w="180" w:type="pct"/>
            <w:vMerge w:val="restart"/>
            <w:tcBorders>
              <w:top w:val="nil"/>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8</w:t>
            </w:r>
          </w:p>
        </w:tc>
        <w:tc>
          <w:tcPr>
            <w:tcW w:w="1779" w:type="pct"/>
            <w:vMerge w:val="restart"/>
            <w:tcBorders>
              <w:top w:val="nil"/>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color w:val="000000"/>
                <w:kern w:val="0"/>
                <w:sz w:val="18"/>
                <w:szCs w:val="18"/>
              </w:rPr>
            </w:pPr>
            <w:r w:rsidRPr="00314F98">
              <w:rPr>
                <w:rFonts w:ascii="仿宋" w:hAnsi="仿宋" w:cs="宋体" w:hint="eastAsia"/>
                <w:color w:val="000000"/>
                <w:kern w:val="0"/>
                <w:sz w:val="18"/>
                <w:szCs w:val="18"/>
              </w:rPr>
              <w:t>项目按计划完成计满分，每推迟</w:t>
            </w:r>
            <w:r w:rsidRPr="00314F98">
              <w:rPr>
                <w:rFonts w:ascii="宋体" w:eastAsia="宋体" w:hAnsi="宋体" w:cs="宋体" w:hint="eastAsia"/>
                <w:color w:val="000000"/>
                <w:kern w:val="0"/>
                <w:sz w:val="18"/>
                <w:szCs w:val="18"/>
              </w:rPr>
              <w:t>1</w:t>
            </w:r>
            <w:r w:rsidRPr="00314F98">
              <w:rPr>
                <w:rFonts w:ascii="仿宋" w:hAnsi="仿宋" w:cs="宋体" w:hint="eastAsia"/>
                <w:color w:val="000000"/>
                <w:kern w:val="0"/>
                <w:sz w:val="18"/>
                <w:szCs w:val="18"/>
              </w:rPr>
              <w:t>天扣</w:t>
            </w:r>
            <w:r w:rsidRPr="00314F98">
              <w:rPr>
                <w:rFonts w:ascii="宋体" w:eastAsia="宋体" w:hAnsi="宋体" w:cs="宋体" w:hint="eastAsia"/>
                <w:color w:val="000000"/>
                <w:kern w:val="0"/>
                <w:sz w:val="18"/>
                <w:szCs w:val="18"/>
              </w:rPr>
              <w:t>1</w:t>
            </w:r>
            <w:r w:rsidRPr="00314F98">
              <w:rPr>
                <w:rFonts w:ascii="仿宋" w:hAnsi="仿宋" w:cs="宋体" w:hint="eastAsia"/>
                <w:color w:val="000000"/>
                <w:kern w:val="0"/>
                <w:sz w:val="18"/>
                <w:szCs w:val="18"/>
              </w:rPr>
              <w:t>分，扣完为止。</w:t>
            </w:r>
          </w:p>
        </w:tc>
        <w:tc>
          <w:tcPr>
            <w:tcW w:w="1402" w:type="pct"/>
            <w:vMerge w:val="restart"/>
            <w:tcBorders>
              <w:top w:val="nil"/>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color w:val="000000"/>
                <w:kern w:val="0"/>
                <w:sz w:val="18"/>
                <w:szCs w:val="18"/>
              </w:rPr>
            </w:pPr>
            <w:r w:rsidRPr="00314F98">
              <w:rPr>
                <w:rFonts w:ascii="仿宋" w:hAnsi="仿宋" w:cs="宋体" w:hint="eastAsia"/>
                <w:color w:val="000000"/>
                <w:kern w:val="0"/>
                <w:sz w:val="18"/>
                <w:szCs w:val="18"/>
              </w:rPr>
              <w:t>敬老院主体工程2017年3月完工；2018年10月16日提交请求进行附属工程预算评审报告；鱼塘除险加固在2019年12月前完成；水渠硬化在2019年12月前完成；项目资金均在2019年底前到位；</w:t>
            </w:r>
          </w:p>
        </w:tc>
        <w:tc>
          <w:tcPr>
            <w:tcW w:w="182" w:type="pct"/>
            <w:vMerge w:val="restart"/>
            <w:tcBorders>
              <w:top w:val="nil"/>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8</w:t>
            </w:r>
          </w:p>
        </w:tc>
      </w:tr>
      <w:tr w:rsidR="00314F98" w:rsidRPr="00314F98" w:rsidTr="00B50E5D">
        <w:trPr>
          <w:trHeight w:val="685"/>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下达敬老院维修资金时间</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2019年12月前完成</w:t>
            </w:r>
          </w:p>
        </w:tc>
        <w:tc>
          <w:tcPr>
            <w:tcW w:w="180"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提交请求进行附属工程预算评审报告时间</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2018年12月底前</w:t>
            </w:r>
          </w:p>
        </w:tc>
        <w:tc>
          <w:tcPr>
            <w:tcW w:w="180"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鱼塘除险加固完成时间</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2019年12月前完成</w:t>
            </w:r>
          </w:p>
        </w:tc>
        <w:tc>
          <w:tcPr>
            <w:tcW w:w="180"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水渠硬化完成时间</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2019年12月前完成</w:t>
            </w:r>
          </w:p>
        </w:tc>
        <w:tc>
          <w:tcPr>
            <w:tcW w:w="180"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农村环境综合治理和新农村建设资金到位时间</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2019年12月底前</w:t>
            </w:r>
          </w:p>
        </w:tc>
        <w:tc>
          <w:tcPr>
            <w:tcW w:w="180"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nil"/>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val="restart"/>
            <w:tcBorders>
              <w:top w:val="nil"/>
              <w:left w:val="single" w:sz="8" w:space="0" w:color="auto"/>
              <w:bottom w:val="nil"/>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color w:val="000000"/>
                <w:kern w:val="0"/>
                <w:sz w:val="18"/>
                <w:szCs w:val="18"/>
              </w:rPr>
            </w:pPr>
            <w:r w:rsidRPr="00314F98">
              <w:rPr>
                <w:rFonts w:ascii="仿宋" w:hAnsi="仿宋" w:cs="宋体" w:hint="eastAsia"/>
                <w:color w:val="000000"/>
                <w:kern w:val="0"/>
                <w:sz w:val="18"/>
                <w:szCs w:val="18"/>
              </w:rPr>
              <w:t>成本目标</w:t>
            </w: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敬老院建设支出</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55万</w:t>
            </w:r>
          </w:p>
        </w:tc>
        <w:tc>
          <w:tcPr>
            <w:tcW w:w="180" w:type="pct"/>
            <w:vMerge w:val="restart"/>
            <w:tcBorders>
              <w:top w:val="nil"/>
              <w:left w:val="single" w:sz="8" w:space="0" w:color="auto"/>
              <w:bottom w:val="nil"/>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6</w:t>
            </w:r>
          </w:p>
        </w:tc>
        <w:tc>
          <w:tcPr>
            <w:tcW w:w="1779" w:type="pct"/>
            <w:vMerge w:val="restart"/>
            <w:tcBorders>
              <w:top w:val="nil"/>
              <w:left w:val="single" w:sz="8" w:space="0" w:color="auto"/>
              <w:bottom w:val="nil"/>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项目按标准发放计满分，超过标准的</w:t>
            </w:r>
            <w:r w:rsidRPr="00314F98">
              <w:rPr>
                <w:rFonts w:ascii="宋体" w:eastAsia="宋体" w:hAnsi="宋体" w:cs="宋体" w:hint="eastAsia"/>
                <w:color w:val="000000"/>
                <w:kern w:val="0"/>
                <w:sz w:val="18"/>
                <w:szCs w:val="18"/>
              </w:rPr>
              <w:t>5%</w:t>
            </w:r>
            <w:r w:rsidRPr="00314F98">
              <w:rPr>
                <w:rFonts w:ascii="仿宋" w:hAnsi="仿宋" w:cs="宋体" w:hint="eastAsia"/>
                <w:color w:val="000000"/>
                <w:kern w:val="0"/>
                <w:sz w:val="18"/>
                <w:szCs w:val="18"/>
              </w:rPr>
              <w:t>计</w:t>
            </w:r>
            <w:r w:rsidRPr="00314F98">
              <w:rPr>
                <w:rFonts w:ascii="宋体" w:eastAsia="宋体" w:hAnsi="宋体" w:cs="宋体" w:hint="eastAsia"/>
                <w:color w:val="000000"/>
                <w:kern w:val="0"/>
                <w:sz w:val="18"/>
                <w:szCs w:val="18"/>
              </w:rPr>
              <w:t>4</w:t>
            </w:r>
            <w:r w:rsidRPr="00314F98">
              <w:rPr>
                <w:rFonts w:ascii="仿宋" w:hAnsi="仿宋" w:cs="宋体" w:hint="eastAsia"/>
                <w:color w:val="000000"/>
                <w:kern w:val="0"/>
                <w:sz w:val="18"/>
                <w:szCs w:val="18"/>
              </w:rPr>
              <w:t>分，超过标准的</w:t>
            </w:r>
            <w:r w:rsidRPr="00314F98">
              <w:rPr>
                <w:rFonts w:ascii="宋体" w:eastAsia="宋体" w:hAnsi="宋体" w:cs="宋体" w:hint="eastAsia"/>
                <w:color w:val="000000"/>
                <w:kern w:val="0"/>
                <w:sz w:val="18"/>
                <w:szCs w:val="18"/>
              </w:rPr>
              <w:t>10%</w:t>
            </w:r>
            <w:r w:rsidRPr="00314F98">
              <w:rPr>
                <w:rFonts w:ascii="仿宋" w:hAnsi="仿宋" w:cs="宋体" w:hint="eastAsia"/>
                <w:color w:val="000000"/>
                <w:kern w:val="0"/>
                <w:sz w:val="18"/>
                <w:szCs w:val="18"/>
              </w:rPr>
              <w:t>不计分。</w:t>
            </w:r>
          </w:p>
        </w:tc>
        <w:tc>
          <w:tcPr>
            <w:tcW w:w="1402" w:type="pct"/>
            <w:vMerge w:val="restart"/>
            <w:tcBorders>
              <w:top w:val="nil"/>
              <w:left w:val="single" w:sz="8" w:space="0" w:color="auto"/>
              <w:bottom w:val="nil"/>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敬老院设计变更导致预算增加132.5元，超过标准，扣4分。</w:t>
            </w:r>
          </w:p>
        </w:tc>
        <w:tc>
          <w:tcPr>
            <w:tcW w:w="182" w:type="pct"/>
            <w:vMerge w:val="restart"/>
            <w:tcBorders>
              <w:top w:val="nil"/>
              <w:left w:val="single" w:sz="8" w:space="0" w:color="auto"/>
              <w:bottom w:val="nil"/>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2</w:t>
            </w:r>
          </w:p>
        </w:tc>
      </w:tr>
      <w:tr w:rsidR="00314F98" w:rsidRPr="00314F98" w:rsidTr="00B50E5D">
        <w:trPr>
          <w:trHeight w:val="685"/>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“河长制”工作投入</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50万</w:t>
            </w:r>
          </w:p>
        </w:tc>
        <w:tc>
          <w:tcPr>
            <w:tcW w:w="180"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敬老院设计变更</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是否变更增加</w:t>
            </w:r>
          </w:p>
        </w:tc>
        <w:tc>
          <w:tcPr>
            <w:tcW w:w="180"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color w:val="000000"/>
                <w:kern w:val="0"/>
                <w:sz w:val="18"/>
                <w:szCs w:val="18"/>
              </w:rPr>
            </w:pPr>
            <w:r w:rsidRPr="00314F98">
              <w:rPr>
                <w:rFonts w:ascii="仿宋" w:hAnsi="仿宋" w:cs="宋体" w:hint="eastAsia"/>
                <w:color w:val="000000"/>
                <w:kern w:val="0"/>
                <w:sz w:val="18"/>
                <w:szCs w:val="18"/>
              </w:rPr>
              <w:t>项目效益（</w:t>
            </w:r>
            <w:r w:rsidRPr="00314F98">
              <w:rPr>
                <w:rFonts w:ascii="宋体" w:eastAsia="宋体" w:hAnsi="宋体" w:cs="宋体" w:hint="eastAsia"/>
                <w:color w:val="000000"/>
                <w:kern w:val="0"/>
                <w:sz w:val="18"/>
                <w:szCs w:val="18"/>
              </w:rPr>
              <w:t>20</w:t>
            </w:r>
            <w:r w:rsidRPr="00314F98">
              <w:rPr>
                <w:rFonts w:ascii="仿宋" w:hAnsi="仿宋" w:cs="宋体" w:hint="eastAsia"/>
                <w:color w:val="000000"/>
                <w:kern w:val="0"/>
                <w:sz w:val="18"/>
                <w:szCs w:val="18"/>
              </w:rPr>
              <w:t>分）</w:t>
            </w:r>
          </w:p>
        </w:tc>
        <w:tc>
          <w:tcPr>
            <w:tcW w:w="24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color w:val="000000"/>
                <w:kern w:val="0"/>
                <w:sz w:val="18"/>
                <w:szCs w:val="18"/>
              </w:rPr>
            </w:pPr>
            <w:r w:rsidRPr="00314F98">
              <w:rPr>
                <w:rFonts w:ascii="仿宋" w:hAnsi="仿宋" w:cs="宋体" w:hint="eastAsia"/>
                <w:color w:val="000000"/>
                <w:kern w:val="0"/>
                <w:sz w:val="18"/>
                <w:szCs w:val="18"/>
              </w:rPr>
              <w:t>社会效益</w:t>
            </w: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完善老龄人生活保障</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完成</w:t>
            </w:r>
          </w:p>
        </w:tc>
        <w:tc>
          <w:tcPr>
            <w:tcW w:w="180" w:type="pct"/>
            <w:vMerge w:val="restart"/>
            <w:tcBorders>
              <w:top w:val="single" w:sz="8" w:space="0" w:color="auto"/>
              <w:left w:val="single" w:sz="8" w:space="0" w:color="auto"/>
              <w:bottom w:val="nil"/>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10</w:t>
            </w:r>
          </w:p>
        </w:tc>
        <w:tc>
          <w:tcPr>
            <w:tcW w:w="1779" w:type="pct"/>
            <w:vMerge w:val="restart"/>
            <w:tcBorders>
              <w:top w:val="single" w:sz="8" w:space="0" w:color="auto"/>
              <w:left w:val="single" w:sz="8" w:space="0" w:color="auto"/>
              <w:bottom w:val="nil"/>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完成社会效益指标计</w:t>
            </w:r>
            <w:r w:rsidRPr="00314F98">
              <w:rPr>
                <w:rFonts w:ascii="宋体" w:eastAsia="宋体" w:hAnsi="宋体" w:cs="宋体" w:hint="eastAsia"/>
                <w:color w:val="000000"/>
                <w:kern w:val="0"/>
                <w:sz w:val="18"/>
                <w:szCs w:val="18"/>
              </w:rPr>
              <w:t>5</w:t>
            </w:r>
            <w:r w:rsidRPr="00314F98">
              <w:rPr>
                <w:rFonts w:ascii="仿宋" w:hAnsi="仿宋" w:cs="宋体" w:hint="eastAsia"/>
                <w:color w:val="000000"/>
                <w:kern w:val="0"/>
                <w:sz w:val="18"/>
                <w:szCs w:val="18"/>
              </w:rPr>
              <w:t>分，完成度减少</w:t>
            </w:r>
            <w:r w:rsidRPr="00314F98">
              <w:rPr>
                <w:rFonts w:ascii="宋体" w:eastAsia="宋体" w:hAnsi="宋体" w:cs="宋体" w:hint="eastAsia"/>
                <w:color w:val="000000"/>
                <w:kern w:val="0"/>
                <w:sz w:val="18"/>
                <w:szCs w:val="18"/>
              </w:rPr>
              <w:t>5%</w:t>
            </w:r>
            <w:r w:rsidRPr="00314F98">
              <w:rPr>
                <w:rFonts w:ascii="仿宋" w:hAnsi="仿宋" w:cs="宋体" w:hint="eastAsia"/>
                <w:color w:val="000000"/>
                <w:kern w:val="0"/>
                <w:sz w:val="18"/>
                <w:szCs w:val="18"/>
              </w:rPr>
              <w:t>扣</w:t>
            </w:r>
            <w:r w:rsidRPr="00314F98">
              <w:rPr>
                <w:rFonts w:ascii="宋体" w:eastAsia="宋体" w:hAnsi="宋体" w:cs="宋体" w:hint="eastAsia"/>
                <w:color w:val="000000"/>
                <w:kern w:val="0"/>
                <w:sz w:val="18"/>
                <w:szCs w:val="18"/>
              </w:rPr>
              <w:t>1</w:t>
            </w:r>
            <w:r w:rsidRPr="00314F98">
              <w:rPr>
                <w:rFonts w:ascii="仿宋" w:hAnsi="仿宋" w:cs="宋体" w:hint="eastAsia"/>
                <w:color w:val="000000"/>
                <w:kern w:val="0"/>
                <w:sz w:val="18"/>
                <w:szCs w:val="18"/>
              </w:rPr>
              <w:t>分；扣完为止。</w:t>
            </w:r>
          </w:p>
        </w:tc>
        <w:tc>
          <w:tcPr>
            <w:tcW w:w="1402" w:type="pct"/>
            <w:vMerge w:val="restart"/>
            <w:tcBorders>
              <w:top w:val="single" w:sz="8" w:space="0" w:color="auto"/>
              <w:left w:val="single" w:sz="8" w:space="0" w:color="auto"/>
              <w:bottom w:val="nil"/>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优化农村整体环境，提高人民生活质量；完善店门镇养老体系，加强老年人生活保障；及时处理生活垃圾，提升城市宜居环。</w:t>
            </w:r>
          </w:p>
        </w:tc>
        <w:tc>
          <w:tcPr>
            <w:tcW w:w="182" w:type="pct"/>
            <w:vMerge w:val="restart"/>
            <w:tcBorders>
              <w:top w:val="single" w:sz="8" w:space="0" w:color="auto"/>
              <w:left w:val="single" w:sz="8" w:space="0" w:color="auto"/>
              <w:bottom w:val="nil"/>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10</w:t>
            </w:r>
          </w:p>
        </w:tc>
      </w:tr>
      <w:tr w:rsidR="00314F98" w:rsidRPr="00314F98" w:rsidTr="00B50E5D">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稳定生态环境系统</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完成</w:t>
            </w:r>
          </w:p>
        </w:tc>
        <w:tc>
          <w:tcPr>
            <w:tcW w:w="180" w:type="pct"/>
            <w:vMerge/>
            <w:tcBorders>
              <w:top w:val="single" w:sz="8" w:space="0" w:color="auto"/>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single" w:sz="8" w:space="0" w:color="auto"/>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single" w:sz="8" w:space="0" w:color="auto"/>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single" w:sz="8" w:space="0" w:color="auto"/>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提高植被覆盖率</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完成</w:t>
            </w:r>
          </w:p>
        </w:tc>
        <w:tc>
          <w:tcPr>
            <w:tcW w:w="180" w:type="pct"/>
            <w:vMerge/>
            <w:tcBorders>
              <w:top w:val="single" w:sz="8" w:space="0" w:color="auto"/>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single" w:sz="8" w:space="0" w:color="auto"/>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single" w:sz="8" w:space="0" w:color="auto"/>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single" w:sz="8" w:space="0" w:color="auto"/>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迎合日益增长的老龄服务需求</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完成</w:t>
            </w:r>
          </w:p>
        </w:tc>
        <w:tc>
          <w:tcPr>
            <w:tcW w:w="180" w:type="pct"/>
            <w:vMerge/>
            <w:tcBorders>
              <w:top w:val="single" w:sz="8" w:space="0" w:color="auto"/>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single" w:sz="8" w:space="0" w:color="auto"/>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single" w:sz="8" w:space="0" w:color="auto"/>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single" w:sz="8" w:space="0" w:color="auto"/>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提高老龄人生活幸福感</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完成</w:t>
            </w:r>
          </w:p>
        </w:tc>
        <w:tc>
          <w:tcPr>
            <w:tcW w:w="180" w:type="pct"/>
            <w:vMerge/>
            <w:tcBorders>
              <w:top w:val="single" w:sz="8" w:space="0" w:color="auto"/>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single" w:sz="8" w:space="0" w:color="auto"/>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single" w:sz="8" w:space="0" w:color="auto"/>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single" w:sz="8" w:space="0" w:color="auto"/>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val="restart"/>
            <w:tcBorders>
              <w:top w:val="nil"/>
              <w:left w:val="single" w:sz="8" w:space="0" w:color="auto"/>
              <w:bottom w:val="nil"/>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color w:val="000000"/>
                <w:kern w:val="0"/>
                <w:sz w:val="18"/>
                <w:szCs w:val="18"/>
              </w:rPr>
            </w:pPr>
            <w:r w:rsidRPr="00314F98">
              <w:rPr>
                <w:rFonts w:ascii="仿宋" w:hAnsi="仿宋" w:cs="宋体" w:hint="eastAsia"/>
                <w:color w:val="000000"/>
                <w:kern w:val="0"/>
                <w:sz w:val="18"/>
                <w:szCs w:val="18"/>
              </w:rPr>
              <w:t>经济效益</w:t>
            </w: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厉行节约</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完成</w:t>
            </w:r>
          </w:p>
        </w:tc>
        <w:tc>
          <w:tcPr>
            <w:tcW w:w="180" w:type="pct"/>
            <w:vMerge w:val="restart"/>
            <w:tcBorders>
              <w:top w:val="single" w:sz="8" w:space="0" w:color="auto"/>
              <w:left w:val="single" w:sz="8" w:space="0" w:color="auto"/>
              <w:bottom w:val="single" w:sz="8" w:space="0" w:color="000000"/>
              <w:right w:val="nil"/>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5</w:t>
            </w:r>
          </w:p>
        </w:tc>
        <w:tc>
          <w:tcPr>
            <w:tcW w:w="177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根据每个项目的具体绩效目标完成情况来计分，超过或达到目标值计满分，小于目标值以下不计分。</w:t>
            </w:r>
          </w:p>
        </w:tc>
        <w:tc>
          <w:tcPr>
            <w:tcW w:w="140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14F98" w:rsidRPr="00314F98" w:rsidRDefault="00560F27" w:rsidP="00314F98">
            <w:pPr>
              <w:widowControl/>
              <w:spacing w:line="240" w:lineRule="auto"/>
              <w:ind w:firstLineChars="0" w:firstLine="0"/>
              <w:jc w:val="left"/>
              <w:rPr>
                <w:rFonts w:ascii="仿宋" w:hAnsi="仿宋" w:cs="宋体"/>
                <w:color w:val="000000"/>
                <w:kern w:val="0"/>
                <w:sz w:val="18"/>
                <w:szCs w:val="18"/>
              </w:rPr>
            </w:pPr>
            <w:r w:rsidRPr="00560F27">
              <w:rPr>
                <w:rFonts w:ascii="仿宋" w:hAnsi="仿宋" w:cs="宋体" w:hint="eastAsia"/>
                <w:color w:val="000000"/>
                <w:kern w:val="0"/>
                <w:sz w:val="18"/>
                <w:szCs w:val="18"/>
              </w:rPr>
              <w:t>促进老龄人经济消费，带动经济发展</w:t>
            </w:r>
          </w:p>
        </w:tc>
        <w:tc>
          <w:tcPr>
            <w:tcW w:w="182" w:type="pct"/>
            <w:vMerge w:val="restart"/>
            <w:tcBorders>
              <w:top w:val="single" w:sz="8" w:space="0" w:color="auto"/>
              <w:left w:val="nil"/>
              <w:bottom w:val="single" w:sz="8" w:space="0" w:color="000000"/>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5</w:t>
            </w:r>
          </w:p>
        </w:tc>
      </w:tr>
      <w:tr w:rsidR="00314F98" w:rsidRPr="00314F98" w:rsidTr="00B50E5D">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促进老龄人经济消费</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完成</w:t>
            </w:r>
          </w:p>
        </w:tc>
        <w:tc>
          <w:tcPr>
            <w:tcW w:w="180" w:type="pct"/>
            <w:vMerge/>
            <w:tcBorders>
              <w:top w:val="single" w:sz="8" w:space="0" w:color="auto"/>
              <w:left w:val="single" w:sz="8" w:space="0" w:color="auto"/>
              <w:bottom w:val="single" w:sz="8" w:space="0" w:color="000000"/>
              <w:right w:val="nil"/>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single" w:sz="8" w:space="0" w:color="auto"/>
              <w:left w:val="nil"/>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vMerge/>
            <w:tcBorders>
              <w:top w:val="nil"/>
              <w:left w:val="single" w:sz="8" w:space="0" w:color="auto"/>
              <w:bottom w:val="nil"/>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44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环境美化带动旅游业发展</w:t>
            </w:r>
          </w:p>
        </w:tc>
        <w:tc>
          <w:tcPr>
            <w:tcW w:w="527"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完成</w:t>
            </w:r>
          </w:p>
        </w:tc>
        <w:tc>
          <w:tcPr>
            <w:tcW w:w="180" w:type="pct"/>
            <w:vMerge/>
            <w:tcBorders>
              <w:top w:val="single" w:sz="8" w:space="0" w:color="auto"/>
              <w:left w:val="single" w:sz="8" w:space="0" w:color="auto"/>
              <w:bottom w:val="single" w:sz="8" w:space="0" w:color="000000"/>
              <w:right w:val="nil"/>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c>
          <w:tcPr>
            <w:tcW w:w="1779"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402"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182" w:type="pct"/>
            <w:vMerge/>
            <w:tcBorders>
              <w:top w:val="single" w:sz="8" w:space="0" w:color="auto"/>
              <w:left w:val="nil"/>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eastAsia="宋体"/>
                <w:color w:val="000000"/>
                <w:kern w:val="0"/>
                <w:sz w:val="18"/>
                <w:szCs w:val="18"/>
              </w:rPr>
            </w:pPr>
          </w:p>
        </w:tc>
      </w:tr>
      <w:tr w:rsidR="00314F98" w:rsidRPr="00314F98" w:rsidTr="00B50E5D">
        <w:trPr>
          <w:trHeight w:val="6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p>
        </w:tc>
        <w:tc>
          <w:tcPr>
            <w:tcW w:w="24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满意度指标</w:t>
            </w:r>
          </w:p>
        </w:tc>
        <w:tc>
          <w:tcPr>
            <w:tcW w:w="974" w:type="pct"/>
            <w:gridSpan w:val="2"/>
            <w:tcBorders>
              <w:top w:val="single" w:sz="8" w:space="0" w:color="auto"/>
              <w:left w:val="nil"/>
              <w:bottom w:val="single" w:sz="8" w:space="0" w:color="auto"/>
              <w:right w:val="single" w:sz="8" w:space="0" w:color="000000"/>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服务对象对项目实施成果的满意程度</w:t>
            </w:r>
          </w:p>
        </w:tc>
        <w:tc>
          <w:tcPr>
            <w:tcW w:w="180"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5</w:t>
            </w:r>
          </w:p>
        </w:tc>
        <w:tc>
          <w:tcPr>
            <w:tcW w:w="1779"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调查对象满意率达</w:t>
            </w:r>
            <w:r w:rsidRPr="00314F98">
              <w:rPr>
                <w:rFonts w:ascii="宋体" w:eastAsia="宋体" w:hAnsi="宋体" w:cs="宋体" w:hint="eastAsia"/>
                <w:color w:val="000000"/>
                <w:kern w:val="0"/>
                <w:sz w:val="18"/>
                <w:szCs w:val="18"/>
              </w:rPr>
              <w:t>95%</w:t>
            </w:r>
            <w:r w:rsidRPr="00314F98">
              <w:rPr>
                <w:rFonts w:ascii="仿宋" w:hAnsi="仿宋" w:cs="宋体" w:hint="eastAsia"/>
                <w:color w:val="000000"/>
                <w:kern w:val="0"/>
                <w:sz w:val="18"/>
                <w:szCs w:val="18"/>
              </w:rPr>
              <w:t>以上计</w:t>
            </w:r>
            <w:r w:rsidRPr="00314F98">
              <w:rPr>
                <w:rFonts w:ascii="宋体" w:eastAsia="宋体" w:hAnsi="宋体" w:cs="宋体" w:hint="eastAsia"/>
                <w:color w:val="000000"/>
                <w:kern w:val="0"/>
                <w:sz w:val="18"/>
                <w:szCs w:val="18"/>
              </w:rPr>
              <w:t>5</w:t>
            </w:r>
            <w:r w:rsidRPr="00314F98">
              <w:rPr>
                <w:rFonts w:ascii="仿宋" w:hAnsi="仿宋" w:cs="宋体" w:hint="eastAsia"/>
                <w:color w:val="000000"/>
                <w:kern w:val="0"/>
                <w:sz w:val="18"/>
                <w:szCs w:val="18"/>
              </w:rPr>
              <w:t>分，</w:t>
            </w:r>
            <w:r w:rsidRPr="00314F98">
              <w:rPr>
                <w:rFonts w:ascii="宋体" w:eastAsia="宋体" w:hAnsi="宋体" w:cs="宋体" w:hint="eastAsia"/>
                <w:color w:val="000000"/>
                <w:kern w:val="0"/>
                <w:sz w:val="18"/>
                <w:szCs w:val="18"/>
              </w:rPr>
              <w:t>未达95%酌情扣分。</w:t>
            </w:r>
          </w:p>
        </w:tc>
        <w:tc>
          <w:tcPr>
            <w:tcW w:w="140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left"/>
              <w:rPr>
                <w:rFonts w:ascii="仿宋" w:hAnsi="仿宋" w:cs="宋体"/>
                <w:color w:val="000000"/>
                <w:kern w:val="0"/>
                <w:sz w:val="18"/>
                <w:szCs w:val="18"/>
              </w:rPr>
            </w:pPr>
            <w:r w:rsidRPr="00314F98">
              <w:rPr>
                <w:rFonts w:ascii="仿宋" w:hAnsi="仿宋" w:cs="宋体" w:hint="eastAsia"/>
                <w:color w:val="000000"/>
                <w:kern w:val="0"/>
                <w:sz w:val="18"/>
                <w:szCs w:val="18"/>
              </w:rPr>
              <w:t>满意度达95%以上</w:t>
            </w:r>
          </w:p>
        </w:tc>
        <w:tc>
          <w:tcPr>
            <w:tcW w:w="182"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eastAsia="宋体"/>
                <w:color w:val="000000"/>
                <w:kern w:val="0"/>
                <w:sz w:val="18"/>
                <w:szCs w:val="18"/>
              </w:rPr>
            </w:pPr>
            <w:r w:rsidRPr="00314F98">
              <w:rPr>
                <w:rFonts w:eastAsia="宋体"/>
                <w:color w:val="000000"/>
                <w:kern w:val="0"/>
                <w:sz w:val="18"/>
                <w:szCs w:val="18"/>
              </w:rPr>
              <w:t>5</w:t>
            </w:r>
          </w:p>
        </w:tc>
      </w:tr>
      <w:tr w:rsidR="00314F98" w:rsidRPr="00314F98" w:rsidTr="00B50E5D">
        <w:trPr>
          <w:trHeight w:val="685"/>
        </w:trPr>
        <w:tc>
          <w:tcPr>
            <w:tcW w:w="1457" w:type="pct"/>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b/>
                <w:bCs/>
                <w:color w:val="000000"/>
                <w:kern w:val="0"/>
                <w:sz w:val="18"/>
                <w:szCs w:val="18"/>
              </w:rPr>
            </w:pPr>
            <w:r w:rsidRPr="00314F98">
              <w:rPr>
                <w:rFonts w:ascii="仿宋" w:hAnsi="仿宋" w:cs="宋体" w:hint="eastAsia"/>
                <w:b/>
                <w:bCs/>
                <w:color w:val="000000"/>
                <w:kern w:val="0"/>
                <w:sz w:val="18"/>
                <w:szCs w:val="18"/>
              </w:rPr>
              <w:t>分值合计</w:t>
            </w:r>
          </w:p>
        </w:tc>
        <w:tc>
          <w:tcPr>
            <w:tcW w:w="180" w:type="pct"/>
            <w:tcBorders>
              <w:top w:val="nil"/>
              <w:left w:val="nil"/>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宋体" w:eastAsia="宋体" w:hAnsi="宋体" w:cs="宋体"/>
                <w:b/>
                <w:bCs/>
                <w:color w:val="000000"/>
                <w:kern w:val="0"/>
                <w:sz w:val="18"/>
                <w:szCs w:val="18"/>
              </w:rPr>
            </w:pPr>
            <w:r w:rsidRPr="00314F98">
              <w:rPr>
                <w:rFonts w:ascii="宋体" w:eastAsia="宋体" w:hAnsi="宋体" w:cs="宋体" w:hint="eastAsia"/>
                <w:b/>
                <w:bCs/>
                <w:color w:val="000000"/>
                <w:kern w:val="0"/>
                <w:sz w:val="18"/>
                <w:szCs w:val="18"/>
              </w:rPr>
              <w:t>100</w:t>
            </w:r>
          </w:p>
        </w:tc>
        <w:tc>
          <w:tcPr>
            <w:tcW w:w="3181" w:type="pct"/>
            <w:gridSpan w:val="2"/>
            <w:tcBorders>
              <w:top w:val="single" w:sz="8" w:space="0" w:color="auto"/>
              <w:left w:val="nil"/>
              <w:bottom w:val="single" w:sz="8" w:space="0" w:color="auto"/>
              <w:right w:val="nil"/>
            </w:tcBorders>
            <w:shd w:val="clear" w:color="auto" w:fill="auto"/>
            <w:vAlign w:val="center"/>
            <w:hideMark/>
          </w:tcPr>
          <w:p w:rsidR="00314F98" w:rsidRPr="00314F98" w:rsidRDefault="00314F98" w:rsidP="00314F98">
            <w:pPr>
              <w:widowControl/>
              <w:spacing w:line="240" w:lineRule="auto"/>
              <w:ind w:firstLineChars="0" w:firstLine="0"/>
              <w:jc w:val="center"/>
              <w:rPr>
                <w:rFonts w:ascii="仿宋" w:hAnsi="仿宋" w:cs="宋体"/>
                <w:b/>
                <w:bCs/>
                <w:color w:val="000000"/>
                <w:kern w:val="0"/>
                <w:sz w:val="18"/>
                <w:szCs w:val="18"/>
              </w:rPr>
            </w:pPr>
            <w:r w:rsidRPr="00314F98">
              <w:rPr>
                <w:rFonts w:ascii="仿宋" w:hAnsi="仿宋" w:cs="宋体" w:hint="eastAsia"/>
                <w:b/>
                <w:bCs/>
                <w:color w:val="000000"/>
                <w:kern w:val="0"/>
                <w:sz w:val="18"/>
                <w:szCs w:val="18"/>
              </w:rPr>
              <w:t>项目综合得分</w:t>
            </w:r>
          </w:p>
        </w:tc>
        <w:tc>
          <w:tcPr>
            <w:tcW w:w="182" w:type="pct"/>
            <w:tcBorders>
              <w:top w:val="nil"/>
              <w:left w:val="single" w:sz="8" w:space="0" w:color="auto"/>
              <w:bottom w:val="single" w:sz="8" w:space="0" w:color="auto"/>
              <w:right w:val="single" w:sz="8" w:space="0" w:color="auto"/>
            </w:tcBorders>
            <w:shd w:val="clear" w:color="auto" w:fill="auto"/>
            <w:vAlign w:val="center"/>
            <w:hideMark/>
          </w:tcPr>
          <w:p w:rsidR="00314F98" w:rsidRPr="00314F98" w:rsidRDefault="00314F98" w:rsidP="00314F98">
            <w:pPr>
              <w:widowControl/>
              <w:spacing w:line="240" w:lineRule="auto"/>
              <w:ind w:firstLineChars="0" w:firstLine="0"/>
              <w:jc w:val="center"/>
              <w:rPr>
                <w:rFonts w:ascii="宋体" w:eastAsia="宋体" w:hAnsi="宋体" w:cs="宋体"/>
                <w:b/>
                <w:bCs/>
                <w:color w:val="000000"/>
                <w:kern w:val="0"/>
                <w:sz w:val="18"/>
                <w:szCs w:val="18"/>
              </w:rPr>
            </w:pPr>
            <w:r w:rsidRPr="00314F98">
              <w:rPr>
                <w:rFonts w:ascii="宋体" w:eastAsia="宋体" w:hAnsi="宋体" w:cs="宋体" w:hint="eastAsia"/>
                <w:b/>
                <w:bCs/>
                <w:color w:val="000000"/>
                <w:kern w:val="0"/>
                <w:sz w:val="18"/>
                <w:szCs w:val="18"/>
              </w:rPr>
              <w:t>83</w:t>
            </w:r>
          </w:p>
        </w:tc>
      </w:tr>
    </w:tbl>
    <w:p w:rsidR="00FA54E6" w:rsidRDefault="00FA54E6" w:rsidP="00FA54E6">
      <w:pPr>
        <w:ind w:firstLine="640"/>
      </w:pPr>
    </w:p>
    <w:p w:rsidR="00FA54E6" w:rsidRPr="00FA54E6" w:rsidRDefault="00FA54E6" w:rsidP="00FA54E6">
      <w:pPr>
        <w:ind w:firstLine="640"/>
      </w:pPr>
    </w:p>
    <w:sectPr w:rsidR="00FA54E6" w:rsidRPr="00FA54E6" w:rsidSect="00621666">
      <w:headerReference w:type="default" r:id="rId16"/>
      <w:pgSz w:w="16838" w:h="11905" w:orient="landscape"/>
      <w:pgMar w:top="1803" w:right="1440" w:bottom="1803" w:left="1440"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4B4B" w:rsidRDefault="00584B4B" w:rsidP="00DF0DFD">
      <w:pPr>
        <w:ind w:firstLine="640"/>
      </w:pPr>
      <w:r>
        <w:separator/>
      </w:r>
    </w:p>
  </w:endnote>
  <w:endnote w:type="continuationSeparator" w:id="1">
    <w:p w:rsidR="00584B4B" w:rsidRDefault="00584B4B" w:rsidP="00DF0DFD">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方正小标宋简体">
    <w:altName w:val="黑体"/>
    <w:panose1 w:val="00000000000000000000"/>
    <w:charset w:val="86"/>
    <w:family w:val="auto"/>
    <w:notTrueType/>
    <w:pitch w:val="default"/>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_GBK">
    <w:altName w:val="黑体"/>
    <w:charset w:val="86"/>
    <w:family w:val="script"/>
    <w:pitch w:val="default"/>
    <w:sig w:usb0="00000000" w:usb1="0000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angSong_GB2312-Identity-H">
    <w:altName w:val="宋体"/>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B4B" w:rsidRDefault="00584B4B" w:rsidP="00DF0DFD">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B4B" w:rsidRPr="00DB0994" w:rsidRDefault="00584B4B" w:rsidP="00DF0DFD">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B4B" w:rsidRDefault="00584B4B" w:rsidP="00DF0DFD">
    <w:pPr>
      <w:pStyle w:val="a4"/>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B4B" w:rsidRDefault="00584B4B" w:rsidP="00DF0DFD">
    <w:pPr>
      <w:pStyle w:val="a4"/>
      <w:ind w:firstLine="360"/>
      <w:jc w:val="center"/>
    </w:pPr>
    <w:r>
      <w:rPr>
        <w:rFonts w:hint="eastAsia"/>
      </w:rPr>
      <w:t>第</w:t>
    </w:r>
    <w:fldSimple w:instr=" PAGE   \* MERGEFORMAT ">
      <w:r w:rsidR="00B5448B" w:rsidRPr="00B5448B">
        <w:rPr>
          <w:noProof/>
          <w:lang w:val="zh-CN"/>
        </w:rPr>
        <w:t>17</w:t>
      </w:r>
    </w:fldSimple>
    <w:r>
      <w:rPr>
        <w:rFonts w:hint="eastAsia"/>
      </w:rPr>
      <w:t>页，共</w:t>
    </w:r>
    <w:r>
      <w:rPr>
        <w:rFonts w:hint="eastAsia"/>
      </w:rPr>
      <w:t>17</w:t>
    </w:r>
    <w:r>
      <w:rPr>
        <w:rFonts w:hint="eastAsia"/>
      </w:rPr>
      <w:t>页</w:t>
    </w:r>
  </w:p>
  <w:p w:rsidR="00584B4B" w:rsidRPr="00DB0994" w:rsidRDefault="00584B4B" w:rsidP="00DF0DFD">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4B4B" w:rsidRDefault="00584B4B" w:rsidP="00DF0DFD">
      <w:pPr>
        <w:ind w:firstLine="640"/>
      </w:pPr>
      <w:r>
        <w:separator/>
      </w:r>
    </w:p>
  </w:footnote>
  <w:footnote w:type="continuationSeparator" w:id="1">
    <w:p w:rsidR="00584B4B" w:rsidRDefault="00584B4B" w:rsidP="00DF0DFD">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B4B" w:rsidRDefault="00584B4B" w:rsidP="00DF0DFD">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B4B" w:rsidRDefault="00584B4B" w:rsidP="00DF0DFD">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B4B" w:rsidRDefault="00584B4B" w:rsidP="00DF0DFD">
    <w:pPr>
      <w:pStyle w:val="a5"/>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B4B" w:rsidRPr="00DF0DFD" w:rsidRDefault="00584B4B" w:rsidP="00AF498D">
    <w:pPr>
      <w:spacing w:line="600" w:lineRule="exact"/>
      <w:ind w:firstLineChars="0" w:firstLine="0"/>
      <w:jc w:val="center"/>
      <w:rPr>
        <w:rFonts w:ascii="仿宋" w:hAnsi="仿宋"/>
        <w:color w:val="000000"/>
        <w:spacing w:val="-4"/>
        <w:sz w:val="21"/>
        <w:szCs w:val="21"/>
        <w:u w:val="single"/>
      </w:rPr>
    </w:pPr>
    <w:r>
      <w:rPr>
        <w:rFonts w:ascii="黑体" w:eastAsia="黑体" w:hAnsi="黑体"/>
        <w:color w:val="000000"/>
        <w:spacing w:val="-4"/>
        <w:sz w:val="21"/>
        <w:szCs w:val="21"/>
        <w:u w:val="single"/>
      </w:rPr>
      <w:t xml:space="preserve">                             </w:t>
    </w:r>
    <w:r w:rsidRPr="00E54D9B">
      <w:rPr>
        <w:rFonts w:ascii="仿宋" w:hAnsi="仿宋" w:hint="eastAsia"/>
        <w:color w:val="000000"/>
        <w:spacing w:val="-4"/>
        <w:sz w:val="21"/>
        <w:szCs w:val="21"/>
        <w:u w:val="single"/>
      </w:rPr>
      <w:t>2019年度衡山县</w:t>
    </w:r>
    <w:r>
      <w:rPr>
        <w:rFonts w:ascii="仿宋" w:hAnsi="仿宋" w:hint="eastAsia"/>
        <w:color w:val="000000"/>
        <w:spacing w:val="-4"/>
        <w:sz w:val="21"/>
        <w:szCs w:val="21"/>
        <w:u w:val="single"/>
      </w:rPr>
      <w:t>店门镇财政</w:t>
    </w:r>
    <w:proofErr w:type="gramStart"/>
    <w:r>
      <w:rPr>
        <w:rFonts w:ascii="仿宋" w:hAnsi="仿宋" w:hint="eastAsia"/>
        <w:color w:val="000000"/>
        <w:spacing w:val="-4"/>
        <w:sz w:val="21"/>
        <w:szCs w:val="21"/>
        <w:u w:val="single"/>
      </w:rPr>
      <w:t>所</w:t>
    </w:r>
    <w:r w:rsidRPr="00E54D9B">
      <w:rPr>
        <w:rFonts w:ascii="仿宋" w:hAnsi="仿宋" w:hint="eastAsia"/>
        <w:color w:val="000000"/>
        <w:spacing w:val="-4"/>
        <w:sz w:val="21"/>
        <w:szCs w:val="21"/>
        <w:u w:val="single"/>
      </w:rPr>
      <w:t>项目</w:t>
    </w:r>
    <w:proofErr w:type="gramEnd"/>
    <w:r w:rsidRPr="00DF0DFD">
      <w:rPr>
        <w:rFonts w:ascii="仿宋" w:hAnsi="仿宋" w:hint="eastAsia"/>
        <w:color w:val="000000"/>
        <w:spacing w:val="-4"/>
        <w:sz w:val="21"/>
        <w:szCs w:val="21"/>
        <w:u w:val="single"/>
      </w:rPr>
      <w:t>支出绩效评价报告</w:t>
    </w:r>
  </w:p>
  <w:p w:rsidR="00584B4B" w:rsidRDefault="00584B4B" w:rsidP="00DF0DFD">
    <w:pPr>
      <w:pStyle w:val="a5"/>
      <w:pBdr>
        <w:bottom w:val="none" w:sz="0" w:space="0" w:color="auto"/>
      </w:pBdr>
      <w:ind w:firstLine="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B4B" w:rsidRDefault="00584B4B" w:rsidP="00974937">
    <w:pPr>
      <w:spacing w:line="600" w:lineRule="exact"/>
      <w:ind w:firstLineChars="0" w:firstLine="0"/>
      <w:jc w:val="center"/>
    </w:pPr>
    <w:r>
      <w:rPr>
        <w:rFonts w:ascii="黑体" w:eastAsia="黑体" w:hAnsi="黑体"/>
        <w:color w:val="000000"/>
        <w:spacing w:val="-4"/>
        <w:sz w:val="21"/>
        <w:szCs w:val="21"/>
        <w:u w:val="single"/>
      </w:rPr>
      <w:t xml:space="preserve">                                                                                       </w:t>
    </w:r>
    <w:r w:rsidRPr="00E54D9B">
      <w:rPr>
        <w:rFonts w:ascii="仿宋" w:hAnsi="仿宋" w:hint="eastAsia"/>
        <w:color w:val="000000"/>
        <w:spacing w:val="-4"/>
        <w:sz w:val="21"/>
        <w:szCs w:val="21"/>
        <w:u w:val="single"/>
      </w:rPr>
      <w:t>2019年度衡山县</w:t>
    </w:r>
    <w:r>
      <w:rPr>
        <w:rFonts w:ascii="仿宋" w:hAnsi="仿宋" w:hint="eastAsia"/>
        <w:color w:val="000000"/>
        <w:spacing w:val="-4"/>
        <w:sz w:val="21"/>
        <w:szCs w:val="21"/>
        <w:u w:val="single"/>
      </w:rPr>
      <w:t>店门镇财政</w:t>
    </w:r>
    <w:proofErr w:type="gramStart"/>
    <w:r>
      <w:rPr>
        <w:rFonts w:ascii="仿宋" w:hAnsi="仿宋" w:hint="eastAsia"/>
        <w:color w:val="000000"/>
        <w:spacing w:val="-4"/>
        <w:sz w:val="21"/>
        <w:szCs w:val="21"/>
        <w:u w:val="single"/>
      </w:rPr>
      <w:t>所</w:t>
    </w:r>
    <w:r w:rsidRPr="00E54D9B">
      <w:rPr>
        <w:rFonts w:ascii="仿宋" w:hAnsi="仿宋" w:hint="eastAsia"/>
        <w:color w:val="000000"/>
        <w:spacing w:val="-4"/>
        <w:sz w:val="21"/>
        <w:szCs w:val="21"/>
        <w:u w:val="single"/>
      </w:rPr>
      <w:t>项目</w:t>
    </w:r>
    <w:proofErr w:type="gramEnd"/>
    <w:r w:rsidRPr="00DF0DFD">
      <w:rPr>
        <w:rFonts w:ascii="仿宋" w:hAnsi="仿宋" w:hint="eastAsia"/>
        <w:color w:val="000000"/>
        <w:spacing w:val="-4"/>
        <w:sz w:val="21"/>
        <w:szCs w:val="21"/>
        <w:u w:val="single"/>
      </w:rPr>
      <w:t>支出绩效评价报告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9954"/>
    <w:multiLevelType w:val="singleLevel"/>
    <w:tmpl w:val="03619954"/>
    <w:lvl w:ilvl="0">
      <w:start w:val="2"/>
      <w:numFmt w:val="chineseCounting"/>
      <w:suff w:val="nothing"/>
      <w:lvlText w:val="（%1）"/>
      <w:lvlJc w:val="left"/>
      <w:rPr>
        <w:rFonts w:cs="Times New Roman" w:hint="eastAsia"/>
      </w:rPr>
    </w:lvl>
  </w:abstractNum>
  <w:abstractNum w:abstractNumId="1">
    <w:nsid w:val="2D4156AF"/>
    <w:multiLevelType w:val="hybridMultilevel"/>
    <w:tmpl w:val="9046658C"/>
    <w:lvl w:ilvl="0" w:tplc="EA544648">
      <w:start w:val="1"/>
      <w:numFmt w:val="japaneseCounting"/>
      <w:lvlText w:val="%1、"/>
      <w:lvlJc w:val="left"/>
      <w:pPr>
        <w:ind w:left="1363" w:hanging="720"/>
      </w:pPr>
      <w:rPr>
        <w:rFonts w:cs="Times New Roman" w:hint="default"/>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abstractNum w:abstractNumId="2">
    <w:nsid w:val="432300AA"/>
    <w:multiLevelType w:val="singleLevel"/>
    <w:tmpl w:val="432300AA"/>
    <w:lvl w:ilvl="0">
      <w:start w:val="1"/>
      <w:numFmt w:val="decimal"/>
      <w:suff w:val="nothing"/>
      <w:lvlText w:val="（%1）"/>
      <w:lvlJc w:val="left"/>
      <w:rPr>
        <w:rFonts w:cs="Times New Roman"/>
      </w:rPr>
    </w:lvl>
  </w:abstractNum>
  <w:abstractNum w:abstractNumId="3">
    <w:nsid w:val="59BD6FDD"/>
    <w:multiLevelType w:val="hybridMultilevel"/>
    <w:tmpl w:val="1856F390"/>
    <w:lvl w:ilvl="0" w:tplc="15E2CD7E">
      <w:start w:val="1"/>
      <w:numFmt w:val="japaneseCounting"/>
      <w:lvlText w:val="（%1）"/>
      <w:lvlJc w:val="left"/>
      <w:pPr>
        <w:ind w:left="1723" w:hanging="1080"/>
      </w:pPr>
      <w:rPr>
        <w:rFonts w:cs="Times New Roman" w:hint="default"/>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abstractNum w:abstractNumId="4">
    <w:nsid w:val="7DA4AC72"/>
    <w:multiLevelType w:val="singleLevel"/>
    <w:tmpl w:val="7DA4AC72"/>
    <w:lvl w:ilvl="0">
      <w:start w:val="2"/>
      <w:numFmt w:val="chineseCounting"/>
      <w:suff w:val="nothing"/>
      <w:lvlText w:val="%1、"/>
      <w:lvlJc w:val="left"/>
      <w:rPr>
        <w:rFonts w:cs="Times New Roman"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148"/>
  <w:drawingGridVerticalSpacing w:val="317"/>
  <w:displayHorizontalDrawingGridEvery w:val="2"/>
  <w:displayVerticalDrawingGridEvery w:val="2"/>
  <w:noPunctuationKerning/>
  <w:characterSpacingControl w:val="compressPunctuation"/>
  <w:noLineBreaksAfter w:lang="zh-CN" w:val="$([{£¥·‘“〈《「『【〔〖〝﹙﹛﹝＄（．［｛￡￥"/>
  <w:noLineBreaksBefore w:lang="zh-CN" w:val="!%),.:;&gt;?]}¢¨°·ˇˉ―‖’”…‰′″›℃∶、。〃〉》」』】〕〗〞︶︺︾﹀﹄﹚﹜﹞！＂％＇），．：；？］｀｜｝～￠"/>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2374"/>
    <w:rsid w:val="0000423A"/>
    <w:rsid w:val="000111A6"/>
    <w:rsid w:val="00011BD8"/>
    <w:rsid w:val="00027291"/>
    <w:rsid w:val="00036B44"/>
    <w:rsid w:val="0007077B"/>
    <w:rsid w:val="00070820"/>
    <w:rsid w:val="000712F0"/>
    <w:rsid w:val="00071389"/>
    <w:rsid w:val="000721EF"/>
    <w:rsid w:val="000753A2"/>
    <w:rsid w:val="000918A9"/>
    <w:rsid w:val="00093E7E"/>
    <w:rsid w:val="00095104"/>
    <w:rsid w:val="00097F9C"/>
    <w:rsid w:val="000B06D2"/>
    <w:rsid w:val="000B2CCB"/>
    <w:rsid w:val="000B71DF"/>
    <w:rsid w:val="000C2334"/>
    <w:rsid w:val="000C3187"/>
    <w:rsid w:val="000C61C9"/>
    <w:rsid w:val="000C6662"/>
    <w:rsid w:val="000D1075"/>
    <w:rsid w:val="000D60E5"/>
    <w:rsid w:val="000E5174"/>
    <w:rsid w:val="000E5FDF"/>
    <w:rsid w:val="000F2A28"/>
    <w:rsid w:val="000F4FDC"/>
    <w:rsid w:val="00115B4B"/>
    <w:rsid w:val="00141222"/>
    <w:rsid w:val="00147245"/>
    <w:rsid w:val="001506C6"/>
    <w:rsid w:val="00153BB9"/>
    <w:rsid w:val="00156DFF"/>
    <w:rsid w:val="001572E7"/>
    <w:rsid w:val="001644CC"/>
    <w:rsid w:val="00181063"/>
    <w:rsid w:val="0018426C"/>
    <w:rsid w:val="001918EC"/>
    <w:rsid w:val="001938BC"/>
    <w:rsid w:val="001A0A62"/>
    <w:rsid w:val="001A3C2A"/>
    <w:rsid w:val="001A7EF2"/>
    <w:rsid w:val="001B3A93"/>
    <w:rsid w:val="001B7C8F"/>
    <w:rsid w:val="001D1AA2"/>
    <w:rsid w:val="001D4FBF"/>
    <w:rsid w:val="001F508D"/>
    <w:rsid w:val="001F62B2"/>
    <w:rsid w:val="002006A7"/>
    <w:rsid w:val="00203060"/>
    <w:rsid w:val="00203B27"/>
    <w:rsid w:val="00211488"/>
    <w:rsid w:val="002202EB"/>
    <w:rsid w:val="002216D1"/>
    <w:rsid w:val="00223AF1"/>
    <w:rsid w:val="00227D1E"/>
    <w:rsid w:val="002344C7"/>
    <w:rsid w:val="00235678"/>
    <w:rsid w:val="00237DC2"/>
    <w:rsid w:val="00240D86"/>
    <w:rsid w:val="00246813"/>
    <w:rsid w:val="002475A4"/>
    <w:rsid w:val="00254B9B"/>
    <w:rsid w:val="00254F9E"/>
    <w:rsid w:val="00262906"/>
    <w:rsid w:val="002630F5"/>
    <w:rsid w:val="0027100D"/>
    <w:rsid w:val="00272255"/>
    <w:rsid w:val="00274570"/>
    <w:rsid w:val="002745A9"/>
    <w:rsid w:val="002760BF"/>
    <w:rsid w:val="002813F2"/>
    <w:rsid w:val="002827FD"/>
    <w:rsid w:val="00287680"/>
    <w:rsid w:val="002A1A11"/>
    <w:rsid w:val="002A1A40"/>
    <w:rsid w:val="002A31EF"/>
    <w:rsid w:val="002A7A6F"/>
    <w:rsid w:val="002D11AC"/>
    <w:rsid w:val="002E500A"/>
    <w:rsid w:val="002F3EEB"/>
    <w:rsid w:val="002F5A60"/>
    <w:rsid w:val="002F74FF"/>
    <w:rsid w:val="0030638E"/>
    <w:rsid w:val="00314518"/>
    <w:rsid w:val="00314F98"/>
    <w:rsid w:val="00322A5F"/>
    <w:rsid w:val="00331088"/>
    <w:rsid w:val="00331D71"/>
    <w:rsid w:val="003453BB"/>
    <w:rsid w:val="00347B22"/>
    <w:rsid w:val="0036224A"/>
    <w:rsid w:val="00363349"/>
    <w:rsid w:val="00365316"/>
    <w:rsid w:val="00365B8C"/>
    <w:rsid w:val="00374339"/>
    <w:rsid w:val="003848C2"/>
    <w:rsid w:val="003973FA"/>
    <w:rsid w:val="003B4BF1"/>
    <w:rsid w:val="003D51EF"/>
    <w:rsid w:val="003E126E"/>
    <w:rsid w:val="003E3751"/>
    <w:rsid w:val="003E6795"/>
    <w:rsid w:val="003E712C"/>
    <w:rsid w:val="0040499E"/>
    <w:rsid w:val="00405FCF"/>
    <w:rsid w:val="00406056"/>
    <w:rsid w:val="00424445"/>
    <w:rsid w:val="004257BA"/>
    <w:rsid w:val="00426A98"/>
    <w:rsid w:val="00430F2B"/>
    <w:rsid w:val="004400B0"/>
    <w:rsid w:val="00442961"/>
    <w:rsid w:val="00445EC2"/>
    <w:rsid w:val="0044675B"/>
    <w:rsid w:val="004562D0"/>
    <w:rsid w:val="00474EBD"/>
    <w:rsid w:val="00482129"/>
    <w:rsid w:val="00482374"/>
    <w:rsid w:val="0048748F"/>
    <w:rsid w:val="004915C3"/>
    <w:rsid w:val="004961BD"/>
    <w:rsid w:val="00496E54"/>
    <w:rsid w:val="004A4D25"/>
    <w:rsid w:val="004A6548"/>
    <w:rsid w:val="004B5E5D"/>
    <w:rsid w:val="004C1EB6"/>
    <w:rsid w:val="004C2B97"/>
    <w:rsid w:val="004D0539"/>
    <w:rsid w:val="004D2118"/>
    <w:rsid w:val="004D428E"/>
    <w:rsid w:val="004E2545"/>
    <w:rsid w:val="004E40DB"/>
    <w:rsid w:val="005125B8"/>
    <w:rsid w:val="00515088"/>
    <w:rsid w:val="005168DE"/>
    <w:rsid w:val="00534178"/>
    <w:rsid w:val="0055092F"/>
    <w:rsid w:val="005552F5"/>
    <w:rsid w:val="0055752A"/>
    <w:rsid w:val="00560F27"/>
    <w:rsid w:val="005668C3"/>
    <w:rsid w:val="00567A12"/>
    <w:rsid w:val="00584B4B"/>
    <w:rsid w:val="005876E1"/>
    <w:rsid w:val="005931F9"/>
    <w:rsid w:val="00594953"/>
    <w:rsid w:val="00594AF8"/>
    <w:rsid w:val="0059604B"/>
    <w:rsid w:val="00596AD8"/>
    <w:rsid w:val="005A0F5B"/>
    <w:rsid w:val="005A2EBB"/>
    <w:rsid w:val="005B29FF"/>
    <w:rsid w:val="005B5150"/>
    <w:rsid w:val="005B70B6"/>
    <w:rsid w:val="005C42F9"/>
    <w:rsid w:val="005D0ABC"/>
    <w:rsid w:val="005D3A1E"/>
    <w:rsid w:val="005D4012"/>
    <w:rsid w:val="005D5F41"/>
    <w:rsid w:val="005E33C2"/>
    <w:rsid w:val="005E4404"/>
    <w:rsid w:val="005F0C72"/>
    <w:rsid w:val="00601A53"/>
    <w:rsid w:val="00602AA4"/>
    <w:rsid w:val="006034DE"/>
    <w:rsid w:val="006065DE"/>
    <w:rsid w:val="006117B8"/>
    <w:rsid w:val="00613D61"/>
    <w:rsid w:val="006208BC"/>
    <w:rsid w:val="006211F6"/>
    <w:rsid w:val="00621666"/>
    <w:rsid w:val="00632F9B"/>
    <w:rsid w:val="00645F6B"/>
    <w:rsid w:val="00666825"/>
    <w:rsid w:val="006668A5"/>
    <w:rsid w:val="006709F9"/>
    <w:rsid w:val="006746A6"/>
    <w:rsid w:val="00687E02"/>
    <w:rsid w:val="00690B4E"/>
    <w:rsid w:val="00691941"/>
    <w:rsid w:val="00693B78"/>
    <w:rsid w:val="006958B6"/>
    <w:rsid w:val="006B0A8B"/>
    <w:rsid w:val="006B13D6"/>
    <w:rsid w:val="006B23EE"/>
    <w:rsid w:val="006B3C04"/>
    <w:rsid w:val="006F4828"/>
    <w:rsid w:val="006F5FA3"/>
    <w:rsid w:val="00700AF2"/>
    <w:rsid w:val="00702167"/>
    <w:rsid w:val="00706214"/>
    <w:rsid w:val="00707E1F"/>
    <w:rsid w:val="0071127F"/>
    <w:rsid w:val="007122C5"/>
    <w:rsid w:val="00714FCD"/>
    <w:rsid w:val="007204F9"/>
    <w:rsid w:val="007235DB"/>
    <w:rsid w:val="007247FB"/>
    <w:rsid w:val="00730440"/>
    <w:rsid w:val="0075493B"/>
    <w:rsid w:val="00783D48"/>
    <w:rsid w:val="00784035"/>
    <w:rsid w:val="00785E0A"/>
    <w:rsid w:val="00787711"/>
    <w:rsid w:val="00797E86"/>
    <w:rsid w:val="007A09E3"/>
    <w:rsid w:val="007A21FB"/>
    <w:rsid w:val="007B39A6"/>
    <w:rsid w:val="007C4825"/>
    <w:rsid w:val="007D6A3D"/>
    <w:rsid w:val="007E676D"/>
    <w:rsid w:val="007F352C"/>
    <w:rsid w:val="00804839"/>
    <w:rsid w:val="00822E6E"/>
    <w:rsid w:val="00822F7B"/>
    <w:rsid w:val="00827657"/>
    <w:rsid w:val="00827E70"/>
    <w:rsid w:val="00830B91"/>
    <w:rsid w:val="008312B1"/>
    <w:rsid w:val="00831582"/>
    <w:rsid w:val="0083449A"/>
    <w:rsid w:val="00835246"/>
    <w:rsid w:val="00835C12"/>
    <w:rsid w:val="00840E6F"/>
    <w:rsid w:val="008468D0"/>
    <w:rsid w:val="00855395"/>
    <w:rsid w:val="0087051A"/>
    <w:rsid w:val="00871C10"/>
    <w:rsid w:val="00872D9B"/>
    <w:rsid w:val="00875D5D"/>
    <w:rsid w:val="008762F2"/>
    <w:rsid w:val="00881E0E"/>
    <w:rsid w:val="00886A31"/>
    <w:rsid w:val="00895A4C"/>
    <w:rsid w:val="008A0163"/>
    <w:rsid w:val="008B35EB"/>
    <w:rsid w:val="008C5E13"/>
    <w:rsid w:val="008D2271"/>
    <w:rsid w:val="008E2E6F"/>
    <w:rsid w:val="00900412"/>
    <w:rsid w:val="00907795"/>
    <w:rsid w:val="00911974"/>
    <w:rsid w:val="0091434D"/>
    <w:rsid w:val="009229C0"/>
    <w:rsid w:val="00924684"/>
    <w:rsid w:val="00933A02"/>
    <w:rsid w:val="0094767A"/>
    <w:rsid w:val="0095159E"/>
    <w:rsid w:val="00952A12"/>
    <w:rsid w:val="00953185"/>
    <w:rsid w:val="00954007"/>
    <w:rsid w:val="00955FFC"/>
    <w:rsid w:val="009576F3"/>
    <w:rsid w:val="0096555F"/>
    <w:rsid w:val="00974937"/>
    <w:rsid w:val="009825B1"/>
    <w:rsid w:val="00985569"/>
    <w:rsid w:val="00990512"/>
    <w:rsid w:val="00997F0E"/>
    <w:rsid w:val="009A154F"/>
    <w:rsid w:val="009B3408"/>
    <w:rsid w:val="009B7072"/>
    <w:rsid w:val="009C0F60"/>
    <w:rsid w:val="009C3EA6"/>
    <w:rsid w:val="009C5E8A"/>
    <w:rsid w:val="009E0792"/>
    <w:rsid w:val="009E26C7"/>
    <w:rsid w:val="009F708E"/>
    <w:rsid w:val="00A00686"/>
    <w:rsid w:val="00A014CA"/>
    <w:rsid w:val="00A01B8B"/>
    <w:rsid w:val="00A01E8B"/>
    <w:rsid w:val="00A04342"/>
    <w:rsid w:val="00A078AA"/>
    <w:rsid w:val="00A12442"/>
    <w:rsid w:val="00A2160A"/>
    <w:rsid w:val="00A27CF9"/>
    <w:rsid w:val="00A33828"/>
    <w:rsid w:val="00A353FC"/>
    <w:rsid w:val="00A40AA4"/>
    <w:rsid w:val="00A423EF"/>
    <w:rsid w:val="00A44264"/>
    <w:rsid w:val="00A50BC0"/>
    <w:rsid w:val="00A534FE"/>
    <w:rsid w:val="00A63584"/>
    <w:rsid w:val="00A71C69"/>
    <w:rsid w:val="00A75AD4"/>
    <w:rsid w:val="00AA3602"/>
    <w:rsid w:val="00AA611C"/>
    <w:rsid w:val="00AC0036"/>
    <w:rsid w:val="00AC35F6"/>
    <w:rsid w:val="00AD062A"/>
    <w:rsid w:val="00AD2D2B"/>
    <w:rsid w:val="00AD5E5E"/>
    <w:rsid w:val="00AE09B0"/>
    <w:rsid w:val="00AF1743"/>
    <w:rsid w:val="00AF3A8F"/>
    <w:rsid w:val="00AF498D"/>
    <w:rsid w:val="00AF50DF"/>
    <w:rsid w:val="00B02235"/>
    <w:rsid w:val="00B129F1"/>
    <w:rsid w:val="00B24837"/>
    <w:rsid w:val="00B34E34"/>
    <w:rsid w:val="00B37878"/>
    <w:rsid w:val="00B410F4"/>
    <w:rsid w:val="00B475D8"/>
    <w:rsid w:val="00B50E5D"/>
    <w:rsid w:val="00B542F2"/>
    <w:rsid w:val="00B5448B"/>
    <w:rsid w:val="00B56525"/>
    <w:rsid w:val="00B57867"/>
    <w:rsid w:val="00B66B0E"/>
    <w:rsid w:val="00B70386"/>
    <w:rsid w:val="00B71720"/>
    <w:rsid w:val="00B76696"/>
    <w:rsid w:val="00B84502"/>
    <w:rsid w:val="00B857AE"/>
    <w:rsid w:val="00BA3491"/>
    <w:rsid w:val="00BA38C9"/>
    <w:rsid w:val="00BA3D57"/>
    <w:rsid w:val="00BA6338"/>
    <w:rsid w:val="00BB15F8"/>
    <w:rsid w:val="00BC5477"/>
    <w:rsid w:val="00BD4F7F"/>
    <w:rsid w:val="00BD6171"/>
    <w:rsid w:val="00BE1A41"/>
    <w:rsid w:val="00C00014"/>
    <w:rsid w:val="00C00367"/>
    <w:rsid w:val="00C01D12"/>
    <w:rsid w:val="00C0726C"/>
    <w:rsid w:val="00C12746"/>
    <w:rsid w:val="00C17CB9"/>
    <w:rsid w:val="00C24913"/>
    <w:rsid w:val="00C42603"/>
    <w:rsid w:val="00C47653"/>
    <w:rsid w:val="00C528C8"/>
    <w:rsid w:val="00C52E04"/>
    <w:rsid w:val="00C54CE9"/>
    <w:rsid w:val="00C57BE6"/>
    <w:rsid w:val="00C641DA"/>
    <w:rsid w:val="00C65029"/>
    <w:rsid w:val="00C71F55"/>
    <w:rsid w:val="00C750FD"/>
    <w:rsid w:val="00C75B46"/>
    <w:rsid w:val="00C76315"/>
    <w:rsid w:val="00C97522"/>
    <w:rsid w:val="00CA79DC"/>
    <w:rsid w:val="00CB3B0F"/>
    <w:rsid w:val="00CC58F7"/>
    <w:rsid w:val="00CD0D84"/>
    <w:rsid w:val="00CD5372"/>
    <w:rsid w:val="00CE1955"/>
    <w:rsid w:val="00CE3958"/>
    <w:rsid w:val="00CE442C"/>
    <w:rsid w:val="00CE48D4"/>
    <w:rsid w:val="00CE6FF7"/>
    <w:rsid w:val="00CF02C0"/>
    <w:rsid w:val="00CF28C2"/>
    <w:rsid w:val="00CF4789"/>
    <w:rsid w:val="00D0088E"/>
    <w:rsid w:val="00D107EE"/>
    <w:rsid w:val="00D10E71"/>
    <w:rsid w:val="00D1216A"/>
    <w:rsid w:val="00D153BE"/>
    <w:rsid w:val="00D203EE"/>
    <w:rsid w:val="00D22A44"/>
    <w:rsid w:val="00D23A0F"/>
    <w:rsid w:val="00D603A5"/>
    <w:rsid w:val="00D75ED4"/>
    <w:rsid w:val="00D777D1"/>
    <w:rsid w:val="00D846C9"/>
    <w:rsid w:val="00D86462"/>
    <w:rsid w:val="00D902DA"/>
    <w:rsid w:val="00DA5FFD"/>
    <w:rsid w:val="00DB0994"/>
    <w:rsid w:val="00DB21CA"/>
    <w:rsid w:val="00DB37A9"/>
    <w:rsid w:val="00DB3E31"/>
    <w:rsid w:val="00DD4981"/>
    <w:rsid w:val="00DD57F7"/>
    <w:rsid w:val="00DF0DFD"/>
    <w:rsid w:val="00DF3721"/>
    <w:rsid w:val="00DF4F16"/>
    <w:rsid w:val="00E011FE"/>
    <w:rsid w:val="00E0130A"/>
    <w:rsid w:val="00E02DE9"/>
    <w:rsid w:val="00E12CA3"/>
    <w:rsid w:val="00E1498B"/>
    <w:rsid w:val="00E1625F"/>
    <w:rsid w:val="00E174C5"/>
    <w:rsid w:val="00E30896"/>
    <w:rsid w:val="00E35395"/>
    <w:rsid w:val="00E40291"/>
    <w:rsid w:val="00E41AE0"/>
    <w:rsid w:val="00E54569"/>
    <w:rsid w:val="00E54D9B"/>
    <w:rsid w:val="00E55548"/>
    <w:rsid w:val="00E572E9"/>
    <w:rsid w:val="00E6602C"/>
    <w:rsid w:val="00E75D43"/>
    <w:rsid w:val="00EA31C2"/>
    <w:rsid w:val="00EA50F7"/>
    <w:rsid w:val="00EA6038"/>
    <w:rsid w:val="00EB3165"/>
    <w:rsid w:val="00EB3BF5"/>
    <w:rsid w:val="00EB4C2D"/>
    <w:rsid w:val="00EE3EF6"/>
    <w:rsid w:val="00EF3226"/>
    <w:rsid w:val="00EF5B04"/>
    <w:rsid w:val="00F03F23"/>
    <w:rsid w:val="00F06DEC"/>
    <w:rsid w:val="00F1337B"/>
    <w:rsid w:val="00F171BA"/>
    <w:rsid w:val="00F211C6"/>
    <w:rsid w:val="00F22104"/>
    <w:rsid w:val="00F23392"/>
    <w:rsid w:val="00F32512"/>
    <w:rsid w:val="00F335F5"/>
    <w:rsid w:val="00F33902"/>
    <w:rsid w:val="00F629DE"/>
    <w:rsid w:val="00F8236D"/>
    <w:rsid w:val="00F875E9"/>
    <w:rsid w:val="00F937B7"/>
    <w:rsid w:val="00F95865"/>
    <w:rsid w:val="00F96E9F"/>
    <w:rsid w:val="00FA1E3B"/>
    <w:rsid w:val="00FA438F"/>
    <w:rsid w:val="00FA54E6"/>
    <w:rsid w:val="00FB4142"/>
    <w:rsid w:val="00FC2342"/>
    <w:rsid w:val="00FC4009"/>
    <w:rsid w:val="00FD47FA"/>
    <w:rsid w:val="00FD4D07"/>
    <w:rsid w:val="00FD6763"/>
    <w:rsid w:val="00FE086E"/>
    <w:rsid w:val="00FE093F"/>
    <w:rsid w:val="00FE17B4"/>
    <w:rsid w:val="00FE5CDC"/>
    <w:rsid w:val="00FE7695"/>
    <w:rsid w:val="00FE7B2C"/>
    <w:rsid w:val="00FF60F4"/>
    <w:rsid w:val="00FF711E"/>
    <w:rsid w:val="01313098"/>
    <w:rsid w:val="013A1A1C"/>
    <w:rsid w:val="01704B14"/>
    <w:rsid w:val="017202D0"/>
    <w:rsid w:val="017B1575"/>
    <w:rsid w:val="01A540E4"/>
    <w:rsid w:val="01C82063"/>
    <w:rsid w:val="01D439CB"/>
    <w:rsid w:val="01D65678"/>
    <w:rsid w:val="01EA4110"/>
    <w:rsid w:val="01F51887"/>
    <w:rsid w:val="02130947"/>
    <w:rsid w:val="021614D9"/>
    <w:rsid w:val="021B4CE3"/>
    <w:rsid w:val="02505153"/>
    <w:rsid w:val="025C207A"/>
    <w:rsid w:val="02BC0859"/>
    <w:rsid w:val="02E2769D"/>
    <w:rsid w:val="03616102"/>
    <w:rsid w:val="037356EC"/>
    <w:rsid w:val="04487050"/>
    <w:rsid w:val="04D52245"/>
    <w:rsid w:val="04EA09D5"/>
    <w:rsid w:val="04F17A10"/>
    <w:rsid w:val="04FE6590"/>
    <w:rsid w:val="05074B94"/>
    <w:rsid w:val="05820B6A"/>
    <w:rsid w:val="05875DB3"/>
    <w:rsid w:val="05AE3087"/>
    <w:rsid w:val="05D62E13"/>
    <w:rsid w:val="05EE25B2"/>
    <w:rsid w:val="05F45FB9"/>
    <w:rsid w:val="060666F7"/>
    <w:rsid w:val="0622584E"/>
    <w:rsid w:val="06FB6448"/>
    <w:rsid w:val="07173CB8"/>
    <w:rsid w:val="07207B9A"/>
    <w:rsid w:val="074D1154"/>
    <w:rsid w:val="078966AF"/>
    <w:rsid w:val="07C61135"/>
    <w:rsid w:val="07F51840"/>
    <w:rsid w:val="08542549"/>
    <w:rsid w:val="085843A6"/>
    <w:rsid w:val="08620A29"/>
    <w:rsid w:val="095A3F70"/>
    <w:rsid w:val="095B7AFE"/>
    <w:rsid w:val="099841B6"/>
    <w:rsid w:val="09B92C43"/>
    <w:rsid w:val="09C95BCD"/>
    <w:rsid w:val="0A1736C0"/>
    <w:rsid w:val="0A5A6A77"/>
    <w:rsid w:val="0ADF06BE"/>
    <w:rsid w:val="0B235A65"/>
    <w:rsid w:val="0B311E0F"/>
    <w:rsid w:val="0B365F7F"/>
    <w:rsid w:val="0B440F9C"/>
    <w:rsid w:val="0B7654CB"/>
    <w:rsid w:val="0B8916C4"/>
    <w:rsid w:val="0C5058BC"/>
    <w:rsid w:val="0C6E4AD7"/>
    <w:rsid w:val="0C8A5B82"/>
    <w:rsid w:val="0D524A07"/>
    <w:rsid w:val="0D59131D"/>
    <w:rsid w:val="0D8C64F3"/>
    <w:rsid w:val="0DA4571C"/>
    <w:rsid w:val="0E8D7894"/>
    <w:rsid w:val="0E91106B"/>
    <w:rsid w:val="0EA10C90"/>
    <w:rsid w:val="0EDE0EAF"/>
    <w:rsid w:val="0EF47A8E"/>
    <w:rsid w:val="0EF56055"/>
    <w:rsid w:val="0F2B1C96"/>
    <w:rsid w:val="0F5F7FB5"/>
    <w:rsid w:val="100B7681"/>
    <w:rsid w:val="1016356C"/>
    <w:rsid w:val="105E1DDC"/>
    <w:rsid w:val="107B2062"/>
    <w:rsid w:val="10800743"/>
    <w:rsid w:val="108067C7"/>
    <w:rsid w:val="10915C39"/>
    <w:rsid w:val="10916397"/>
    <w:rsid w:val="10A241F9"/>
    <w:rsid w:val="10A61D15"/>
    <w:rsid w:val="10C97CA5"/>
    <w:rsid w:val="1141165E"/>
    <w:rsid w:val="11A2640C"/>
    <w:rsid w:val="11CB4D1B"/>
    <w:rsid w:val="11D14539"/>
    <w:rsid w:val="11E97086"/>
    <w:rsid w:val="11F54F7D"/>
    <w:rsid w:val="125E1567"/>
    <w:rsid w:val="126B1E29"/>
    <w:rsid w:val="127648B5"/>
    <w:rsid w:val="128D20DD"/>
    <w:rsid w:val="12D64796"/>
    <w:rsid w:val="130010C8"/>
    <w:rsid w:val="131B3A17"/>
    <w:rsid w:val="132969B9"/>
    <w:rsid w:val="13335C13"/>
    <w:rsid w:val="13710BC3"/>
    <w:rsid w:val="13B15CBB"/>
    <w:rsid w:val="13C45864"/>
    <w:rsid w:val="13D42BE2"/>
    <w:rsid w:val="13EE167B"/>
    <w:rsid w:val="14071528"/>
    <w:rsid w:val="14210EB4"/>
    <w:rsid w:val="1475086D"/>
    <w:rsid w:val="14832162"/>
    <w:rsid w:val="1492246B"/>
    <w:rsid w:val="14A315A1"/>
    <w:rsid w:val="1543629B"/>
    <w:rsid w:val="155E420D"/>
    <w:rsid w:val="158C2268"/>
    <w:rsid w:val="1596020D"/>
    <w:rsid w:val="159D0652"/>
    <w:rsid w:val="15B96288"/>
    <w:rsid w:val="15C50708"/>
    <w:rsid w:val="15F16C00"/>
    <w:rsid w:val="15F37C62"/>
    <w:rsid w:val="165857D5"/>
    <w:rsid w:val="167721A7"/>
    <w:rsid w:val="16806F74"/>
    <w:rsid w:val="168E5E68"/>
    <w:rsid w:val="16BD4F40"/>
    <w:rsid w:val="17085890"/>
    <w:rsid w:val="171A228F"/>
    <w:rsid w:val="17254FD1"/>
    <w:rsid w:val="177475D5"/>
    <w:rsid w:val="1786124D"/>
    <w:rsid w:val="178A7CAC"/>
    <w:rsid w:val="178D5336"/>
    <w:rsid w:val="17A30D18"/>
    <w:rsid w:val="17AC1027"/>
    <w:rsid w:val="17C84D38"/>
    <w:rsid w:val="17EC7897"/>
    <w:rsid w:val="17FD2FA0"/>
    <w:rsid w:val="18552EDF"/>
    <w:rsid w:val="18AC00E3"/>
    <w:rsid w:val="18B15275"/>
    <w:rsid w:val="18BF48AA"/>
    <w:rsid w:val="18C8662E"/>
    <w:rsid w:val="196F2E3E"/>
    <w:rsid w:val="19E071DF"/>
    <w:rsid w:val="19F84F59"/>
    <w:rsid w:val="1A4E4126"/>
    <w:rsid w:val="1ACF7DFA"/>
    <w:rsid w:val="1AE80910"/>
    <w:rsid w:val="1B553D3D"/>
    <w:rsid w:val="1B763B10"/>
    <w:rsid w:val="1B8B615B"/>
    <w:rsid w:val="1BA37401"/>
    <w:rsid w:val="1C122A9C"/>
    <w:rsid w:val="1C473ECE"/>
    <w:rsid w:val="1C8D7E38"/>
    <w:rsid w:val="1CD67AD2"/>
    <w:rsid w:val="1D3C7D5F"/>
    <w:rsid w:val="1D486EB7"/>
    <w:rsid w:val="1DB838FF"/>
    <w:rsid w:val="1DD64367"/>
    <w:rsid w:val="1DDD19FC"/>
    <w:rsid w:val="1DE52836"/>
    <w:rsid w:val="1DEF6EE1"/>
    <w:rsid w:val="1E074EFC"/>
    <w:rsid w:val="1E2F1320"/>
    <w:rsid w:val="1E405F48"/>
    <w:rsid w:val="1E915EDB"/>
    <w:rsid w:val="1E970B51"/>
    <w:rsid w:val="1EA80F5B"/>
    <w:rsid w:val="1EBF017C"/>
    <w:rsid w:val="1ECC18BA"/>
    <w:rsid w:val="1EDE0FF3"/>
    <w:rsid w:val="1F81078D"/>
    <w:rsid w:val="1FA21A03"/>
    <w:rsid w:val="1FB90283"/>
    <w:rsid w:val="1FED6A7B"/>
    <w:rsid w:val="20134927"/>
    <w:rsid w:val="203778C1"/>
    <w:rsid w:val="2070033C"/>
    <w:rsid w:val="20AC0CF7"/>
    <w:rsid w:val="20B43621"/>
    <w:rsid w:val="20D91778"/>
    <w:rsid w:val="20E833D3"/>
    <w:rsid w:val="21354F22"/>
    <w:rsid w:val="213908DE"/>
    <w:rsid w:val="21682039"/>
    <w:rsid w:val="217C4EB6"/>
    <w:rsid w:val="217F4EDA"/>
    <w:rsid w:val="21B36B9B"/>
    <w:rsid w:val="21E23293"/>
    <w:rsid w:val="22484463"/>
    <w:rsid w:val="227136F9"/>
    <w:rsid w:val="22A2674A"/>
    <w:rsid w:val="23124886"/>
    <w:rsid w:val="238F2E45"/>
    <w:rsid w:val="24106321"/>
    <w:rsid w:val="2442506A"/>
    <w:rsid w:val="244B7D5F"/>
    <w:rsid w:val="245C3383"/>
    <w:rsid w:val="24617D26"/>
    <w:rsid w:val="247E2EB4"/>
    <w:rsid w:val="250D5A08"/>
    <w:rsid w:val="252B13E6"/>
    <w:rsid w:val="25711E50"/>
    <w:rsid w:val="25781180"/>
    <w:rsid w:val="2592043F"/>
    <w:rsid w:val="25D7712A"/>
    <w:rsid w:val="25E84FC6"/>
    <w:rsid w:val="260666B2"/>
    <w:rsid w:val="262C4236"/>
    <w:rsid w:val="26496122"/>
    <w:rsid w:val="266413A8"/>
    <w:rsid w:val="26683591"/>
    <w:rsid w:val="26AD7D35"/>
    <w:rsid w:val="26F54E01"/>
    <w:rsid w:val="272324CF"/>
    <w:rsid w:val="27287C2A"/>
    <w:rsid w:val="275D00CA"/>
    <w:rsid w:val="279D45D4"/>
    <w:rsid w:val="282A363D"/>
    <w:rsid w:val="28B706BB"/>
    <w:rsid w:val="28BA4427"/>
    <w:rsid w:val="28CB68A4"/>
    <w:rsid w:val="28D82D9B"/>
    <w:rsid w:val="29536882"/>
    <w:rsid w:val="29B86D10"/>
    <w:rsid w:val="29BF1C58"/>
    <w:rsid w:val="29D401E4"/>
    <w:rsid w:val="29DC196D"/>
    <w:rsid w:val="2A0403A8"/>
    <w:rsid w:val="2A9F40F6"/>
    <w:rsid w:val="2ACB121E"/>
    <w:rsid w:val="2AD170E5"/>
    <w:rsid w:val="2B1A537F"/>
    <w:rsid w:val="2B7276F3"/>
    <w:rsid w:val="2B796EA6"/>
    <w:rsid w:val="2B7F7777"/>
    <w:rsid w:val="2BB83382"/>
    <w:rsid w:val="2BD53777"/>
    <w:rsid w:val="2C0849C8"/>
    <w:rsid w:val="2C322D71"/>
    <w:rsid w:val="2D0F589B"/>
    <w:rsid w:val="2D32720E"/>
    <w:rsid w:val="2D47397A"/>
    <w:rsid w:val="2DA24585"/>
    <w:rsid w:val="2DAD55DA"/>
    <w:rsid w:val="2E247D99"/>
    <w:rsid w:val="2E480B79"/>
    <w:rsid w:val="2E4C3F8C"/>
    <w:rsid w:val="2E4E3861"/>
    <w:rsid w:val="2E6559C5"/>
    <w:rsid w:val="2EAD04F2"/>
    <w:rsid w:val="2EDA7F29"/>
    <w:rsid w:val="2F1C2BC6"/>
    <w:rsid w:val="2F3130B5"/>
    <w:rsid w:val="2F614570"/>
    <w:rsid w:val="2FB92B55"/>
    <w:rsid w:val="2FBE2D0F"/>
    <w:rsid w:val="2FC32B2F"/>
    <w:rsid w:val="30041D79"/>
    <w:rsid w:val="3058390E"/>
    <w:rsid w:val="30754DAD"/>
    <w:rsid w:val="309A034B"/>
    <w:rsid w:val="30B61E2C"/>
    <w:rsid w:val="30CB5B86"/>
    <w:rsid w:val="312C522A"/>
    <w:rsid w:val="31693E37"/>
    <w:rsid w:val="319239F6"/>
    <w:rsid w:val="32106D34"/>
    <w:rsid w:val="32815456"/>
    <w:rsid w:val="32BD4A47"/>
    <w:rsid w:val="33111046"/>
    <w:rsid w:val="3340586A"/>
    <w:rsid w:val="33435A69"/>
    <w:rsid w:val="335338A2"/>
    <w:rsid w:val="33654989"/>
    <w:rsid w:val="336A3A0F"/>
    <w:rsid w:val="33D92863"/>
    <w:rsid w:val="33DC0912"/>
    <w:rsid w:val="33F05C47"/>
    <w:rsid w:val="33FA2DE6"/>
    <w:rsid w:val="34380157"/>
    <w:rsid w:val="34917DC8"/>
    <w:rsid w:val="34B11DC5"/>
    <w:rsid w:val="34C05825"/>
    <w:rsid w:val="350E4860"/>
    <w:rsid w:val="351D3745"/>
    <w:rsid w:val="35287662"/>
    <w:rsid w:val="35F87496"/>
    <w:rsid w:val="35FC3AA1"/>
    <w:rsid w:val="361B0999"/>
    <w:rsid w:val="361F67BC"/>
    <w:rsid w:val="3654246D"/>
    <w:rsid w:val="36D51203"/>
    <w:rsid w:val="36E95DC3"/>
    <w:rsid w:val="37577D00"/>
    <w:rsid w:val="37587C10"/>
    <w:rsid w:val="3789513B"/>
    <w:rsid w:val="37C50488"/>
    <w:rsid w:val="37E155F8"/>
    <w:rsid w:val="382E12C2"/>
    <w:rsid w:val="383E3875"/>
    <w:rsid w:val="38B53BF8"/>
    <w:rsid w:val="38DB0E77"/>
    <w:rsid w:val="3925403C"/>
    <w:rsid w:val="395960C9"/>
    <w:rsid w:val="39C93C4C"/>
    <w:rsid w:val="39D96C69"/>
    <w:rsid w:val="3AA35051"/>
    <w:rsid w:val="3AF54E20"/>
    <w:rsid w:val="3AF7545C"/>
    <w:rsid w:val="3B203985"/>
    <w:rsid w:val="3B316F07"/>
    <w:rsid w:val="3B570193"/>
    <w:rsid w:val="3C4117C8"/>
    <w:rsid w:val="3C8F297C"/>
    <w:rsid w:val="3C911541"/>
    <w:rsid w:val="3C9F6FD4"/>
    <w:rsid w:val="3CA82696"/>
    <w:rsid w:val="3CBD2733"/>
    <w:rsid w:val="3CE156A4"/>
    <w:rsid w:val="3D0C5A61"/>
    <w:rsid w:val="3D621855"/>
    <w:rsid w:val="3DD24BA0"/>
    <w:rsid w:val="3E0C2358"/>
    <w:rsid w:val="3E3B5211"/>
    <w:rsid w:val="3E7F23EF"/>
    <w:rsid w:val="3EB738B8"/>
    <w:rsid w:val="3EF86C1E"/>
    <w:rsid w:val="3F051C53"/>
    <w:rsid w:val="3F3B5300"/>
    <w:rsid w:val="3F84769B"/>
    <w:rsid w:val="3F8544E1"/>
    <w:rsid w:val="3FD63921"/>
    <w:rsid w:val="3FEA1520"/>
    <w:rsid w:val="400F1565"/>
    <w:rsid w:val="401A59BB"/>
    <w:rsid w:val="404E42C8"/>
    <w:rsid w:val="406C6587"/>
    <w:rsid w:val="409C7C02"/>
    <w:rsid w:val="40AE2272"/>
    <w:rsid w:val="40B27D8A"/>
    <w:rsid w:val="40E130AF"/>
    <w:rsid w:val="410325FA"/>
    <w:rsid w:val="41764C51"/>
    <w:rsid w:val="41882937"/>
    <w:rsid w:val="419E74BE"/>
    <w:rsid w:val="41C52925"/>
    <w:rsid w:val="41D21617"/>
    <w:rsid w:val="41E154DD"/>
    <w:rsid w:val="41F75FF2"/>
    <w:rsid w:val="422D2854"/>
    <w:rsid w:val="422E1C92"/>
    <w:rsid w:val="42502659"/>
    <w:rsid w:val="429D0CB7"/>
    <w:rsid w:val="42E27786"/>
    <w:rsid w:val="43105F4C"/>
    <w:rsid w:val="431A4FD5"/>
    <w:rsid w:val="433E44A4"/>
    <w:rsid w:val="435C0286"/>
    <w:rsid w:val="43724AB3"/>
    <w:rsid w:val="43734584"/>
    <w:rsid w:val="439261EA"/>
    <w:rsid w:val="439E7CE7"/>
    <w:rsid w:val="43BC2488"/>
    <w:rsid w:val="43CF2EC5"/>
    <w:rsid w:val="43D315DE"/>
    <w:rsid w:val="43E63E85"/>
    <w:rsid w:val="43EB5F75"/>
    <w:rsid w:val="43F86362"/>
    <w:rsid w:val="443A1EC2"/>
    <w:rsid w:val="44631E9D"/>
    <w:rsid w:val="446C35A7"/>
    <w:rsid w:val="449607FF"/>
    <w:rsid w:val="450D58D1"/>
    <w:rsid w:val="45793FE5"/>
    <w:rsid w:val="45FD1E27"/>
    <w:rsid w:val="46636B2F"/>
    <w:rsid w:val="467B7CDC"/>
    <w:rsid w:val="46CA3CEA"/>
    <w:rsid w:val="478357D2"/>
    <w:rsid w:val="47AC225D"/>
    <w:rsid w:val="48414C7D"/>
    <w:rsid w:val="48BD1B4F"/>
    <w:rsid w:val="48F8141A"/>
    <w:rsid w:val="49352DBD"/>
    <w:rsid w:val="49527110"/>
    <w:rsid w:val="49987E61"/>
    <w:rsid w:val="49B10895"/>
    <w:rsid w:val="4AE10803"/>
    <w:rsid w:val="4B1826D7"/>
    <w:rsid w:val="4B2126D2"/>
    <w:rsid w:val="4B4A435D"/>
    <w:rsid w:val="4B50246F"/>
    <w:rsid w:val="4B862180"/>
    <w:rsid w:val="4B8B7386"/>
    <w:rsid w:val="4B961435"/>
    <w:rsid w:val="4B9C3AA0"/>
    <w:rsid w:val="4C940AD5"/>
    <w:rsid w:val="4CB40812"/>
    <w:rsid w:val="4CD303BB"/>
    <w:rsid w:val="4D325205"/>
    <w:rsid w:val="4D3C42AF"/>
    <w:rsid w:val="4D4F27E0"/>
    <w:rsid w:val="4D567E5F"/>
    <w:rsid w:val="4D6F7BBA"/>
    <w:rsid w:val="4DB7136F"/>
    <w:rsid w:val="4DEA150F"/>
    <w:rsid w:val="4E110488"/>
    <w:rsid w:val="4E225991"/>
    <w:rsid w:val="4EAE77D2"/>
    <w:rsid w:val="4F320F08"/>
    <w:rsid w:val="4F333BB1"/>
    <w:rsid w:val="4FA35525"/>
    <w:rsid w:val="4FB30C8A"/>
    <w:rsid w:val="4FC46EB1"/>
    <w:rsid w:val="4FF7682C"/>
    <w:rsid w:val="502349C8"/>
    <w:rsid w:val="50290554"/>
    <w:rsid w:val="504F2138"/>
    <w:rsid w:val="50524061"/>
    <w:rsid w:val="50752FC1"/>
    <w:rsid w:val="50BD2F61"/>
    <w:rsid w:val="50C54ECE"/>
    <w:rsid w:val="50EF3EB0"/>
    <w:rsid w:val="51C2485B"/>
    <w:rsid w:val="51DC7881"/>
    <w:rsid w:val="51E20694"/>
    <w:rsid w:val="51F212C9"/>
    <w:rsid w:val="51FF1923"/>
    <w:rsid w:val="52122525"/>
    <w:rsid w:val="52153B32"/>
    <w:rsid w:val="5216641C"/>
    <w:rsid w:val="523D7FA9"/>
    <w:rsid w:val="52473181"/>
    <w:rsid w:val="52807642"/>
    <w:rsid w:val="52B27766"/>
    <w:rsid w:val="52B94A6F"/>
    <w:rsid w:val="533F335F"/>
    <w:rsid w:val="534A54D2"/>
    <w:rsid w:val="53610C44"/>
    <w:rsid w:val="539E47BD"/>
    <w:rsid w:val="53CB3B1F"/>
    <w:rsid w:val="53CC2AC0"/>
    <w:rsid w:val="53E505CC"/>
    <w:rsid w:val="540D1507"/>
    <w:rsid w:val="54274826"/>
    <w:rsid w:val="54382A95"/>
    <w:rsid w:val="54405366"/>
    <w:rsid w:val="54457AA0"/>
    <w:rsid w:val="54471AAB"/>
    <w:rsid w:val="545023F7"/>
    <w:rsid w:val="54540342"/>
    <w:rsid w:val="546D1855"/>
    <w:rsid w:val="54A5202C"/>
    <w:rsid w:val="54AF1F78"/>
    <w:rsid w:val="54D1572E"/>
    <w:rsid w:val="54FB0CA0"/>
    <w:rsid w:val="5545566F"/>
    <w:rsid w:val="55AE7B59"/>
    <w:rsid w:val="55AF5D2E"/>
    <w:rsid w:val="55EC2D62"/>
    <w:rsid w:val="562C12FB"/>
    <w:rsid w:val="56354CB2"/>
    <w:rsid w:val="563C2C55"/>
    <w:rsid w:val="5640154A"/>
    <w:rsid w:val="5668684E"/>
    <w:rsid w:val="56CB7302"/>
    <w:rsid w:val="570A033A"/>
    <w:rsid w:val="573012F5"/>
    <w:rsid w:val="575B1DFF"/>
    <w:rsid w:val="57737F2E"/>
    <w:rsid w:val="57867947"/>
    <w:rsid w:val="579B42A8"/>
    <w:rsid w:val="57F31E21"/>
    <w:rsid w:val="581177CD"/>
    <w:rsid w:val="58227496"/>
    <w:rsid w:val="582637EF"/>
    <w:rsid w:val="5833640A"/>
    <w:rsid w:val="5852495B"/>
    <w:rsid w:val="58792A3C"/>
    <w:rsid w:val="58B853B8"/>
    <w:rsid w:val="58C33907"/>
    <w:rsid w:val="58C640E9"/>
    <w:rsid w:val="5900393E"/>
    <w:rsid w:val="59B25940"/>
    <w:rsid w:val="59C74C06"/>
    <w:rsid w:val="5A43799A"/>
    <w:rsid w:val="5A4E3B84"/>
    <w:rsid w:val="5A933C31"/>
    <w:rsid w:val="5AA83955"/>
    <w:rsid w:val="5AC74118"/>
    <w:rsid w:val="5AF76D81"/>
    <w:rsid w:val="5B02400D"/>
    <w:rsid w:val="5B0E08AA"/>
    <w:rsid w:val="5B19568B"/>
    <w:rsid w:val="5B3C49D4"/>
    <w:rsid w:val="5B495EAA"/>
    <w:rsid w:val="5B8932C5"/>
    <w:rsid w:val="5B8C7FC0"/>
    <w:rsid w:val="5BEC4F5F"/>
    <w:rsid w:val="5BFE64A3"/>
    <w:rsid w:val="5C3B2789"/>
    <w:rsid w:val="5C5265E8"/>
    <w:rsid w:val="5CEE6FFE"/>
    <w:rsid w:val="5D1D3EA5"/>
    <w:rsid w:val="5D4821EC"/>
    <w:rsid w:val="5D663151"/>
    <w:rsid w:val="5D9E52FF"/>
    <w:rsid w:val="5DC42E95"/>
    <w:rsid w:val="5DC65E53"/>
    <w:rsid w:val="5DDB103E"/>
    <w:rsid w:val="5DEB7A4B"/>
    <w:rsid w:val="5E10426B"/>
    <w:rsid w:val="5E8A4F28"/>
    <w:rsid w:val="5E960C96"/>
    <w:rsid w:val="5E9B7895"/>
    <w:rsid w:val="5EA3545F"/>
    <w:rsid w:val="5ECC2CD1"/>
    <w:rsid w:val="5ED518F0"/>
    <w:rsid w:val="5ED6342B"/>
    <w:rsid w:val="5EE42AF0"/>
    <w:rsid w:val="5EF85EA1"/>
    <w:rsid w:val="5F077110"/>
    <w:rsid w:val="5F0A510F"/>
    <w:rsid w:val="5F5A0102"/>
    <w:rsid w:val="5F61521F"/>
    <w:rsid w:val="5F847D96"/>
    <w:rsid w:val="5F8E539C"/>
    <w:rsid w:val="5F8F79B1"/>
    <w:rsid w:val="5FB900D2"/>
    <w:rsid w:val="5FFE2E64"/>
    <w:rsid w:val="6024698A"/>
    <w:rsid w:val="603A6880"/>
    <w:rsid w:val="607207F9"/>
    <w:rsid w:val="6089511C"/>
    <w:rsid w:val="608E4153"/>
    <w:rsid w:val="608F5F3F"/>
    <w:rsid w:val="60A16B74"/>
    <w:rsid w:val="60F94A85"/>
    <w:rsid w:val="60FE02F8"/>
    <w:rsid w:val="612B684D"/>
    <w:rsid w:val="61450106"/>
    <w:rsid w:val="615F56E8"/>
    <w:rsid w:val="61B46144"/>
    <w:rsid w:val="620B36E5"/>
    <w:rsid w:val="621958C2"/>
    <w:rsid w:val="62506D0B"/>
    <w:rsid w:val="62514EE3"/>
    <w:rsid w:val="625C044F"/>
    <w:rsid w:val="629028BE"/>
    <w:rsid w:val="62921F3F"/>
    <w:rsid w:val="62D05AA7"/>
    <w:rsid w:val="62E33CC3"/>
    <w:rsid w:val="62FB278D"/>
    <w:rsid w:val="63280BD0"/>
    <w:rsid w:val="632D54E0"/>
    <w:rsid w:val="63801648"/>
    <w:rsid w:val="63850828"/>
    <w:rsid w:val="639E0F3A"/>
    <w:rsid w:val="64212BB4"/>
    <w:rsid w:val="6438634E"/>
    <w:rsid w:val="646C220E"/>
    <w:rsid w:val="648234A6"/>
    <w:rsid w:val="6497616D"/>
    <w:rsid w:val="64C315CD"/>
    <w:rsid w:val="65174FAA"/>
    <w:rsid w:val="65305126"/>
    <w:rsid w:val="655331DA"/>
    <w:rsid w:val="65810909"/>
    <w:rsid w:val="65DF171D"/>
    <w:rsid w:val="65EB4ED7"/>
    <w:rsid w:val="660B07A6"/>
    <w:rsid w:val="6629537A"/>
    <w:rsid w:val="66CB7044"/>
    <w:rsid w:val="66E1707D"/>
    <w:rsid w:val="66FF1DCD"/>
    <w:rsid w:val="66FF5236"/>
    <w:rsid w:val="674B370B"/>
    <w:rsid w:val="6798286B"/>
    <w:rsid w:val="67A74391"/>
    <w:rsid w:val="6845407D"/>
    <w:rsid w:val="687B6C19"/>
    <w:rsid w:val="6890150B"/>
    <w:rsid w:val="68994A5C"/>
    <w:rsid w:val="68A33E8B"/>
    <w:rsid w:val="68F122D4"/>
    <w:rsid w:val="69276D63"/>
    <w:rsid w:val="69A77E78"/>
    <w:rsid w:val="69AD591D"/>
    <w:rsid w:val="6A026795"/>
    <w:rsid w:val="6A3169BA"/>
    <w:rsid w:val="6A443F5E"/>
    <w:rsid w:val="6A8B363D"/>
    <w:rsid w:val="6AA34760"/>
    <w:rsid w:val="6ACB6946"/>
    <w:rsid w:val="6AF80881"/>
    <w:rsid w:val="6B014938"/>
    <w:rsid w:val="6B2779A1"/>
    <w:rsid w:val="6B4D4116"/>
    <w:rsid w:val="6B4E766F"/>
    <w:rsid w:val="6B67184B"/>
    <w:rsid w:val="6B72550E"/>
    <w:rsid w:val="6BD27D5F"/>
    <w:rsid w:val="6C066694"/>
    <w:rsid w:val="6C073FE6"/>
    <w:rsid w:val="6C176D43"/>
    <w:rsid w:val="6C1B2A5F"/>
    <w:rsid w:val="6C711D3C"/>
    <w:rsid w:val="6C83463A"/>
    <w:rsid w:val="6C870256"/>
    <w:rsid w:val="6C894875"/>
    <w:rsid w:val="6CB43C73"/>
    <w:rsid w:val="6CD76DC5"/>
    <w:rsid w:val="6D33377C"/>
    <w:rsid w:val="6D4948CE"/>
    <w:rsid w:val="6D5B20B4"/>
    <w:rsid w:val="6D5B3FA0"/>
    <w:rsid w:val="6D5E3CA0"/>
    <w:rsid w:val="6DC00F68"/>
    <w:rsid w:val="6DCD1D69"/>
    <w:rsid w:val="6DD07C38"/>
    <w:rsid w:val="6DFC3A39"/>
    <w:rsid w:val="6E615843"/>
    <w:rsid w:val="6E742D19"/>
    <w:rsid w:val="6E85132B"/>
    <w:rsid w:val="6E9A6C1D"/>
    <w:rsid w:val="6E9E097A"/>
    <w:rsid w:val="6EBC2960"/>
    <w:rsid w:val="6F004641"/>
    <w:rsid w:val="6F053225"/>
    <w:rsid w:val="6F0E78BF"/>
    <w:rsid w:val="6F3803B2"/>
    <w:rsid w:val="6F3D5D63"/>
    <w:rsid w:val="6F576CEB"/>
    <w:rsid w:val="6FCA149A"/>
    <w:rsid w:val="70612A40"/>
    <w:rsid w:val="7061719C"/>
    <w:rsid w:val="70A36A34"/>
    <w:rsid w:val="70A4509E"/>
    <w:rsid w:val="70B247EC"/>
    <w:rsid w:val="70BB1C05"/>
    <w:rsid w:val="70D15212"/>
    <w:rsid w:val="710919ED"/>
    <w:rsid w:val="711A429D"/>
    <w:rsid w:val="71B345CA"/>
    <w:rsid w:val="71B90505"/>
    <w:rsid w:val="71E87CAF"/>
    <w:rsid w:val="71F74605"/>
    <w:rsid w:val="72194EA0"/>
    <w:rsid w:val="72752E64"/>
    <w:rsid w:val="727B21A5"/>
    <w:rsid w:val="727D25C3"/>
    <w:rsid w:val="72C2403C"/>
    <w:rsid w:val="72C56DA7"/>
    <w:rsid w:val="733C484D"/>
    <w:rsid w:val="73481269"/>
    <w:rsid w:val="736E038C"/>
    <w:rsid w:val="73A92F04"/>
    <w:rsid w:val="73AA6B3C"/>
    <w:rsid w:val="73F949F9"/>
    <w:rsid w:val="73FE4FB0"/>
    <w:rsid w:val="74050504"/>
    <w:rsid w:val="74141E82"/>
    <w:rsid w:val="74763E1B"/>
    <w:rsid w:val="74DE2C12"/>
    <w:rsid w:val="756F688B"/>
    <w:rsid w:val="7579436E"/>
    <w:rsid w:val="758E227B"/>
    <w:rsid w:val="75913398"/>
    <w:rsid w:val="75914B13"/>
    <w:rsid w:val="75CB52D7"/>
    <w:rsid w:val="75F61752"/>
    <w:rsid w:val="76206738"/>
    <w:rsid w:val="76307207"/>
    <w:rsid w:val="768E0F59"/>
    <w:rsid w:val="76BE7F01"/>
    <w:rsid w:val="76C27439"/>
    <w:rsid w:val="76D5728C"/>
    <w:rsid w:val="77166F51"/>
    <w:rsid w:val="779D47D7"/>
    <w:rsid w:val="77BC4FEC"/>
    <w:rsid w:val="77BD31F8"/>
    <w:rsid w:val="781654CB"/>
    <w:rsid w:val="78285464"/>
    <w:rsid w:val="78400EC7"/>
    <w:rsid w:val="784A018B"/>
    <w:rsid w:val="78504729"/>
    <w:rsid w:val="78E27EAC"/>
    <w:rsid w:val="78EE34C1"/>
    <w:rsid w:val="79054176"/>
    <w:rsid w:val="7A0875E7"/>
    <w:rsid w:val="7A1A066F"/>
    <w:rsid w:val="7A4D773A"/>
    <w:rsid w:val="7A752419"/>
    <w:rsid w:val="7B30547B"/>
    <w:rsid w:val="7B751E05"/>
    <w:rsid w:val="7BA573E6"/>
    <w:rsid w:val="7BB76CF2"/>
    <w:rsid w:val="7BCE5500"/>
    <w:rsid w:val="7C702C96"/>
    <w:rsid w:val="7CA31C66"/>
    <w:rsid w:val="7CDE4C4D"/>
    <w:rsid w:val="7CFC3257"/>
    <w:rsid w:val="7D120F8E"/>
    <w:rsid w:val="7D326E12"/>
    <w:rsid w:val="7D631670"/>
    <w:rsid w:val="7DA1243A"/>
    <w:rsid w:val="7DB10BEC"/>
    <w:rsid w:val="7DD15964"/>
    <w:rsid w:val="7DFB54B6"/>
    <w:rsid w:val="7E6F1C09"/>
    <w:rsid w:val="7E8447A7"/>
    <w:rsid w:val="7EAD7221"/>
    <w:rsid w:val="7ECE0919"/>
    <w:rsid w:val="7EF21E31"/>
    <w:rsid w:val="7F2934F3"/>
    <w:rsid w:val="7F412550"/>
    <w:rsid w:val="7F6A570F"/>
    <w:rsid w:val="7F89447D"/>
    <w:rsid w:val="7FB41262"/>
    <w:rsid w:val="7FB42CC5"/>
    <w:rsid w:val="7FE272C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8C8"/>
    <w:pPr>
      <w:widowControl w:val="0"/>
      <w:spacing w:line="240" w:lineRule="atLeast"/>
      <w:ind w:firstLineChars="200" w:firstLine="200"/>
      <w:jc w:val="both"/>
    </w:pPr>
    <w:rPr>
      <w:rFonts w:eastAsia="仿宋"/>
      <w:kern w:val="2"/>
      <w:sz w:val="32"/>
      <w:szCs w:val="24"/>
    </w:rPr>
  </w:style>
  <w:style w:type="paragraph" w:styleId="1">
    <w:name w:val="heading 1"/>
    <w:basedOn w:val="a"/>
    <w:next w:val="a"/>
    <w:link w:val="1Char"/>
    <w:uiPriority w:val="99"/>
    <w:qFormat/>
    <w:rsid w:val="00331088"/>
    <w:pPr>
      <w:ind w:firstLine="593"/>
      <w:outlineLvl w:val="0"/>
    </w:pPr>
    <w:rPr>
      <w:rFonts w:eastAsia="黑体"/>
      <w:bCs/>
      <w:kern w:val="44"/>
      <w:szCs w:val="44"/>
    </w:rPr>
  </w:style>
  <w:style w:type="paragraph" w:styleId="2">
    <w:name w:val="heading 2"/>
    <w:basedOn w:val="a"/>
    <w:next w:val="a"/>
    <w:link w:val="2Char"/>
    <w:uiPriority w:val="99"/>
    <w:qFormat/>
    <w:rsid w:val="00C528C8"/>
    <w:pPr>
      <w:outlineLvl w:val="1"/>
    </w:pPr>
    <w:rPr>
      <w:rFonts w:ascii="Arial" w:eastAsia="楷体" w:hAnsi="Arial"/>
      <w:b/>
    </w:rPr>
  </w:style>
  <w:style w:type="paragraph" w:styleId="3">
    <w:name w:val="heading 3"/>
    <w:basedOn w:val="a"/>
    <w:next w:val="a"/>
    <w:link w:val="3Char"/>
    <w:uiPriority w:val="99"/>
    <w:qFormat/>
    <w:rsid w:val="00C528C8"/>
    <w:pPr>
      <w:outlineLvl w:val="2"/>
    </w:pPr>
    <w:rPr>
      <w:b/>
    </w:rPr>
  </w:style>
  <w:style w:type="paragraph" w:styleId="4">
    <w:name w:val="heading 4"/>
    <w:aliases w:val="标题1"/>
    <w:basedOn w:val="2"/>
    <w:next w:val="a"/>
    <w:link w:val="4Char"/>
    <w:unhideWhenUsed/>
    <w:qFormat/>
    <w:locked/>
    <w:rsid w:val="00331088"/>
    <w:pPr>
      <w:ind w:firstLine="595"/>
      <w:outlineLvl w:val="3"/>
    </w:pPr>
    <w:rPr>
      <w:kern w:val="0"/>
    </w:rPr>
  </w:style>
  <w:style w:type="paragraph" w:styleId="5">
    <w:name w:val="heading 5"/>
    <w:aliases w:val="标题2"/>
    <w:basedOn w:val="3"/>
    <w:next w:val="a"/>
    <w:link w:val="5Char"/>
    <w:unhideWhenUsed/>
    <w:qFormat/>
    <w:locked/>
    <w:rsid w:val="00331088"/>
    <w:pPr>
      <w:ind w:firstLine="595"/>
      <w:outlineLvl w:val="4"/>
    </w:pPr>
    <w:rPr>
      <w:kern w:val="0"/>
    </w:rPr>
  </w:style>
  <w:style w:type="paragraph" w:styleId="6">
    <w:name w:val="heading 6"/>
    <w:aliases w:val="标题3"/>
    <w:basedOn w:val="a"/>
    <w:next w:val="a"/>
    <w:link w:val="6Char"/>
    <w:unhideWhenUsed/>
    <w:qFormat/>
    <w:locked/>
    <w:rsid w:val="002A1A40"/>
    <w:pPr>
      <w:keepNext/>
      <w:keepLines/>
      <w:spacing w:before="240" w:after="64" w:line="320" w:lineRule="atLeast"/>
      <w:ind w:firstLine="482"/>
      <w:outlineLvl w:val="5"/>
    </w:pPr>
    <w:rPr>
      <w:rFonts w:ascii="Cambria" w:eastAsia="宋体" w:hAnsi="Cambria"/>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331088"/>
    <w:rPr>
      <w:rFonts w:eastAsia="黑体"/>
      <w:bCs/>
      <w:kern w:val="44"/>
      <w:sz w:val="32"/>
      <w:szCs w:val="44"/>
    </w:rPr>
  </w:style>
  <w:style w:type="character" w:customStyle="1" w:styleId="2Char">
    <w:name w:val="标题 2 Char"/>
    <w:basedOn w:val="a0"/>
    <w:link w:val="2"/>
    <w:uiPriority w:val="9"/>
    <w:semiHidden/>
    <w:rsid w:val="003276B7"/>
    <w:rPr>
      <w:rFonts w:ascii="Cambria" w:eastAsia="宋体" w:hAnsi="Cambria" w:cs="Times New Roman"/>
      <w:b/>
      <w:bCs/>
      <w:sz w:val="32"/>
      <w:szCs w:val="32"/>
    </w:rPr>
  </w:style>
  <w:style w:type="character" w:customStyle="1" w:styleId="3Char">
    <w:name w:val="标题 3 Char"/>
    <w:basedOn w:val="a0"/>
    <w:link w:val="3"/>
    <w:uiPriority w:val="9"/>
    <w:semiHidden/>
    <w:rsid w:val="003276B7"/>
    <w:rPr>
      <w:rFonts w:eastAsia="仿宋"/>
      <w:b/>
      <w:bCs/>
      <w:sz w:val="32"/>
      <w:szCs w:val="32"/>
    </w:rPr>
  </w:style>
  <w:style w:type="paragraph" w:styleId="a3">
    <w:name w:val="Balloon Text"/>
    <w:basedOn w:val="a"/>
    <w:link w:val="Char"/>
    <w:uiPriority w:val="99"/>
    <w:semiHidden/>
    <w:rsid w:val="00621666"/>
    <w:rPr>
      <w:sz w:val="18"/>
      <w:szCs w:val="18"/>
    </w:rPr>
  </w:style>
  <w:style w:type="character" w:customStyle="1" w:styleId="Char">
    <w:name w:val="批注框文本 Char"/>
    <w:basedOn w:val="a0"/>
    <w:link w:val="a3"/>
    <w:uiPriority w:val="99"/>
    <w:semiHidden/>
    <w:locked/>
    <w:rsid w:val="00621666"/>
    <w:rPr>
      <w:rFonts w:ascii="Times New Roman" w:eastAsia="宋体" w:hAnsi="Times New Roman" w:cs="Times New Roman"/>
      <w:sz w:val="18"/>
      <w:szCs w:val="18"/>
    </w:rPr>
  </w:style>
  <w:style w:type="paragraph" w:styleId="a4">
    <w:name w:val="footer"/>
    <w:basedOn w:val="a"/>
    <w:link w:val="Char0"/>
    <w:uiPriority w:val="99"/>
    <w:rsid w:val="00621666"/>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621666"/>
    <w:rPr>
      <w:rFonts w:cs="Times New Roman"/>
      <w:sz w:val="18"/>
      <w:szCs w:val="18"/>
    </w:rPr>
  </w:style>
  <w:style w:type="paragraph" w:styleId="a5">
    <w:name w:val="header"/>
    <w:basedOn w:val="a"/>
    <w:link w:val="Char1"/>
    <w:uiPriority w:val="99"/>
    <w:rsid w:val="00621666"/>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1">
    <w:name w:val="页眉 Char"/>
    <w:basedOn w:val="a0"/>
    <w:link w:val="a5"/>
    <w:uiPriority w:val="99"/>
    <w:locked/>
    <w:rsid w:val="00621666"/>
    <w:rPr>
      <w:rFonts w:cs="Times New Roman"/>
      <w:sz w:val="18"/>
      <w:szCs w:val="18"/>
    </w:rPr>
  </w:style>
  <w:style w:type="paragraph" w:styleId="a6">
    <w:name w:val="Normal (Web)"/>
    <w:basedOn w:val="a"/>
    <w:uiPriority w:val="99"/>
    <w:rsid w:val="00621666"/>
    <w:pPr>
      <w:widowControl/>
      <w:spacing w:before="100" w:beforeAutospacing="1" w:after="100" w:afterAutospacing="1"/>
      <w:jc w:val="left"/>
    </w:pPr>
    <w:rPr>
      <w:rFonts w:ascii="宋体" w:hAnsi="宋体" w:cs="宋体"/>
      <w:kern w:val="0"/>
      <w:sz w:val="24"/>
    </w:rPr>
  </w:style>
  <w:style w:type="character" w:customStyle="1" w:styleId="a7">
    <w:name w:val="页脚 字符"/>
    <w:uiPriority w:val="99"/>
    <w:rsid w:val="00621666"/>
    <w:rPr>
      <w:kern w:val="2"/>
      <w:sz w:val="18"/>
    </w:rPr>
  </w:style>
  <w:style w:type="paragraph" w:styleId="a8">
    <w:name w:val="List Paragraph"/>
    <w:basedOn w:val="a"/>
    <w:uiPriority w:val="99"/>
    <w:qFormat/>
    <w:rsid w:val="00621666"/>
    <w:pPr>
      <w:ind w:firstLine="420"/>
    </w:pPr>
  </w:style>
  <w:style w:type="paragraph" w:styleId="10">
    <w:name w:val="toc 1"/>
    <w:basedOn w:val="a"/>
    <w:next w:val="a"/>
    <w:autoRedefine/>
    <w:uiPriority w:val="39"/>
    <w:qFormat/>
    <w:rsid w:val="00DB0994"/>
  </w:style>
  <w:style w:type="paragraph" w:styleId="20">
    <w:name w:val="toc 2"/>
    <w:basedOn w:val="a"/>
    <w:next w:val="a"/>
    <w:autoRedefine/>
    <w:uiPriority w:val="39"/>
    <w:qFormat/>
    <w:rsid w:val="00DB0994"/>
    <w:pPr>
      <w:ind w:leftChars="200" w:left="420"/>
    </w:pPr>
  </w:style>
  <w:style w:type="paragraph" w:styleId="30">
    <w:name w:val="toc 3"/>
    <w:basedOn w:val="a"/>
    <w:next w:val="a"/>
    <w:autoRedefine/>
    <w:uiPriority w:val="39"/>
    <w:qFormat/>
    <w:rsid w:val="00DB0994"/>
    <w:pPr>
      <w:ind w:leftChars="400" w:left="840"/>
    </w:pPr>
  </w:style>
  <w:style w:type="character" w:styleId="a9">
    <w:name w:val="Hyperlink"/>
    <w:basedOn w:val="a0"/>
    <w:uiPriority w:val="99"/>
    <w:rsid w:val="00DB0994"/>
    <w:rPr>
      <w:rFonts w:cs="Times New Roman"/>
      <w:color w:val="0000FF"/>
      <w:u w:val="single"/>
    </w:rPr>
  </w:style>
  <w:style w:type="paragraph" w:styleId="aa">
    <w:name w:val="Title"/>
    <w:basedOn w:val="1"/>
    <w:next w:val="a"/>
    <w:link w:val="Char2"/>
    <w:qFormat/>
    <w:locked/>
    <w:rsid w:val="00331088"/>
  </w:style>
  <w:style w:type="character" w:customStyle="1" w:styleId="Char2">
    <w:name w:val="标题 Char"/>
    <w:basedOn w:val="a0"/>
    <w:link w:val="aa"/>
    <w:rsid w:val="00331088"/>
    <w:rPr>
      <w:rFonts w:eastAsia="黑体"/>
      <w:bCs/>
      <w:kern w:val="44"/>
      <w:sz w:val="32"/>
      <w:szCs w:val="44"/>
    </w:rPr>
  </w:style>
  <w:style w:type="character" w:customStyle="1" w:styleId="4Char">
    <w:name w:val="标题 4 Char"/>
    <w:aliases w:val="标题1 Char"/>
    <w:basedOn w:val="a0"/>
    <w:link w:val="4"/>
    <w:rsid w:val="00331088"/>
    <w:rPr>
      <w:rFonts w:ascii="Arial" w:eastAsia="楷体" w:hAnsi="Arial"/>
      <w:b/>
      <w:sz w:val="32"/>
      <w:szCs w:val="24"/>
    </w:rPr>
  </w:style>
  <w:style w:type="character" w:customStyle="1" w:styleId="5Char">
    <w:name w:val="标题 5 Char"/>
    <w:aliases w:val="标题2 Char"/>
    <w:basedOn w:val="a0"/>
    <w:link w:val="5"/>
    <w:rsid w:val="00331088"/>
    <w:rPr>
      <w:rFonts w:eastAsia="仿宋"/>
      <w:b/>
      <w:sz w:val="32"/>
      <w:szCs w:val="24"/>
    </w:rPr>
  </w:style>
  <w:style w:type="paragraph" w:styleId="TOC">
    <w:name w:val="TOC Heading"/>
    <w:basedOn w:val="1"/>
    <w:next w:val="a"/>
    <w:uiPriority w:val="39"/>
    <w:semiHidden/>
    <w:unhideWhenUsed/>
    <w:qFormat/>
    <w:rsid w:val="002A1A40"/>
    <w:pPr>
      <w:keepNext/>
      <w:keepLines/>
      <w:widowControl/>
      <w:spacing w:before="480" w:line="276" w:lineRule="auto"/>
      <w:ind w:firstLineChars="0" w:firstLine="0"/>
      <w:jc w:val="left"/>
      <w:outlineLvl w:val="9"/>
    </w:pPr>
    <w:rPr>
      <w:rFonts w:ascii="Cambria" w:eastAsia="宋体" w:hAnsi="Cambria"/>
      <w:b/>
      <w:color w:val="365F91"/>
      <w:kern w:val="0"/>
      <w:sz w:val="28"/>
      <w:szCs w:val="28"/>
    </w:rPr>
  </w:style>
  <w:style w:type="character" w:customStyle="1" w:styleId="6Char">
    <w:name w:val="标题 6 Char"/>
    <w:aliases w:val="标题3 Char"/>
    <w:basedOn w:val="a0"/>
    <w:link w:val="6"/>
    <w:rsid w:val="002A1A40"/>
    <w:rPr>
      <w:rFonts w:ascii="Cambria" w:eastAsia="宋体" w:hAnsi="Cambria" w:cs="Times New Roman"/>
      <w:b/>
      <w:bCs/>
      <w:kern w:val="2"/>
      <w:sz w:val="24"/>
      <w:szCs w:val="24"/>
    </w:rPr>
  </w:style>
</w:styles>
</file>

<file path=word/webSettings.xml><?xml version="1.0" encoding="utf-8"?>
<w:webSettings xmlns:r="http://schemas.openxmlformats.org/officeDocument/2006/relationships" xmlns:w="http://schemas.openxmlformats.org/wordprocessingml/2006/main">
  <w:divs>
    <w:div w:id="34043441">
      <w:bodyDiv w:val="1"/>
      <w:marLeft w:val="0"/>
      <w:marRight w:val="0"/>
      <w:marTop w:val="0"/>
      <w:marBottom w:val="0"/>
      <w:divBdr>
        <w:top w:val="none" w:sz="0" w:space="0" w:color="auto"/>
        <w:left w:val="none" w:sz="0" w:space="0" w:color="auto"/>
        <w:bottom w:val="none" w:sz="0" w:space="0" w:color="auto"/>
        <w:right w:val="none" w:sz="0" w:space="0" w:color="auto"/>
      </w:divBdr>
      <w:divsChild>
        <w:div w:id="1355618756">
          <w:marLeft w:val="0"/>
          <w:marRight w:val="0"/>
          <w:marTop w:val="0"/>
          <w:marBottom w:val="0"/>
          <w:divBdr>
            <w:top w:val="none" w:sz="0" w:space="0" w:color="auto"/>
            <w:left w:val="none" w:sz="0" w:space="0" w:color="auto"/>
            <w:bottom w:val="none" w:sz="0" w:space="0" w:color="auto"/>
            <w:right w:val="none" w:sz="0" w:space="0" w:color="auto"/>
          </w:divBdr>
          <w:divsChild>
            <w:div w:id="439686678">
              <w:marLeft w:val="0"/>
              <w:marRight w:val="0"/>
              <w:marTop w:val="100"/>
              <w:marBottom w:val="0"/>
              <w:divBdr>
                <w:top w:val="single" w:sz="12" w:space="26" w:color="1A5DB1"/>
                <w:left w:val="single" w:sz="12" w:space="16" w:color="E5E5E5"/>
                <w:bottom w:val="single" w:sz="12" w:space="26" w:color="E5E5E5"/>
                <w:right w:val="single" w:sz="12" w:space="16" w:color="E5E5E5"/>
              </w:divBdr>
              <w:divsChild>
                <w:div w:id="2092265600">
                  <w:marLeft w:val="0"/>
                  <w:marRight w:val="0"/>
                  <w:marTop w:val="400"/>
                  <w:marBottom w:val="0"/>
                  <w:divBdr>
                    <w:top w:val="none" w:sz="0" w:space="0" w:color="auto"/>
                    <w:left w:val="none" w:sz="0" w:space="0" w:color="auto"/>
                    <w:bottom w:val="none" w:sz="0" w:space="0" w:color="auto"/>
                    <w:right w:val="none" w:sz="0" w:space="0" w:color="auto"/>
                  </w:divBdr>
                </w:div>
              </w:divsChild>
            </w:div>
          </w:divsChild>
        </w:div>
      </w:divsChild>
    </w:div>
    <w:div w:id="171654196">
      <w:bodyDiv w:val="1"/>
      <w:marLeft w:val="0"/>
      <w:marRight w:val="0"/>
      <w:marTop w:val="0"/>
      <w:marBottom w:val="0"/>
      <w:divBdr>
        <w:top w:val="none" w:sz="0" w:space="0" w:color="auto"/>
        <w:left w:val="none" w:sz="0" w:space="0" w:color="auto"/>
        <w:bottom w:val="none" w:sz="0" w:space="0" w:color="auto"/>
        <w:right w:val="none" w:sz="0" w:space="0" w:color="auto"/>
      </w:divBdr>
      <w:divsChild>
        <w:div w:id="759910155">
          <w:marLeft w:val="0"/>
          <w:marRight w:val="0"/>
          <w:marTop w:val="0"/>
          <w:marBottom w:val="0"/>
          <w:divBdr>
            <w:top w:val="none" w:sz="0" w:space="0" w:color="auto"/>
            <w:left w:val="none" w:sz="0" w:space="0" w:color="auto"/>
            <w:bottom w:val="none" w:sz="0" w:space="0" w:color="auto"/>
            <w:right w:val="none" w:sz="0" w:space="0" w:color="auto"/>
          </w:divBdr>
          <w:divsChild>
            <w:div w:id="1234579657">
              <w:marLeft w:val="0"/>
              <w:marRight w:val="0"/>
              <w:marTop w:val="0"/>
              <w:marBottom w:val="0"/>
              <w:divBdr>
                <w:top w:val="none" w:sz="0" w:space="0" w:color="auto"/>
                <w:left w:val="none" w:sz="0" w:space="0" w:color="auto"/>
                <w:bottom w:val="none" w:sz="0" w:space="0" w:color="auto"/>
                <w:right w:val="none" w:sz="0" w:space="0" w:color="auto"/>
              </w:divBdr>
              <w:divsChild>
                <w:div w:id="1862862880">
                  <w:marLeft w:val="0"/>
                  <w:marRight w:val="0"/>
                  <w:marTop w:val="0"/>
                  <w:marBottom w:val="0"/>
                  <w:divBdr>
                    <w:top w:val="single" w:sz="8" w:space="0" w:color="999999"/>
                    <w:left w:val="none" w:sz="0" w:space="0" w:color="auto"/>
                    <w:bottom w:val="none" w:sz="0" w:space="0" w:color="auto"/>
                    <w:right w:val="none" w:sz="0" w:space="0" w:color="auto"/>
                  </w:divBdr>
                  <w:divsChild>
                    <w:div w:id="83934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034773">
      <w:marLeft w:val="0"/>
      <w:marRight w:val="0"/>
      <w:marTop w:val="0"/>
      <w:marBottom w:val="0"/>
      <w:divBdr>
        <w:top w:val="none" w:sz="0" w:space="0" w:color="auto"/>
        <w:left w:val="none" w:sz="0" w:space="0" w:color="auto"/>
        <w:bottom w:val="none" w:sz="0" w:space="0" w:color="auto"/>
        <w:right w:val="none" w:sz="0" w:space="0" w:color="auto"/>
      </w:divBdr>
    </w:div>
    <w:div w:id="226034774">
      <w:marLeft w:val="0"/>
      <w:marRight w:val="0"/>
      <w:marTop w:val="0"/>
      <w:marBottom w:val="0"/>
      <w:divBdr>
        <w:top w:val="none" w:sz="0" w:space="0" w:color="auto"/>
        <w:left w:val="none" w:sz="0" w:space="0" w:color="auto"/>
        <w:bottom w:val="none" w:sz="0" w:space="0" w:color="auto"/>
        <w:right w:val="none" w:sz="0" w:space="0" w:color="auto"/>
      </w:divBdr>
    </w:div>
    <w:div w:id="226034775">
      <w:marLeft w:val="0"/>
      <w:marRight w:val="0"/>
      <w:marTop w:val="0"/>
      <w:marBottom w:val="0"/>
      <w:divBdr>
        <w:top w:val="none" w:sz="0" w:space="0" w:color="auto"/>
        <w:left w:val="none" w:sz="0" w:space="0" w:color="auto"/>
        <w:bottom w:val="none" w:sz="0" w:space="0" w:color="auto"/>
        <w:right w:val="none" w:sz="0" w:space="0" w:color="auto"/>
      </w:divBdr>
    </w:div>
    <w:div w:id="226034776">
      <w:marLeft w:val="0"/>
      <w:marRight w:val="0"/>
      <w:marTop w:val="0"/>
      <w:marBottom w:val="0"/>
      <w:divBdr>
        <w:top w:val="none" w:sz="0" w:space="0" w:color="auto"/>
        <w:left w:val="none" w:sz="0" w:space="0" w:color="auto"/>
        <w:bottom w:val="none" w:sz="0" w:space="0" w:color="auto"/>
        <w:right w:val="none" w:sz="0" w:space="0" w:color="auto"/>
      </w:divBdr>
    </w:div>
    <w:div w:id="271866652">
      <w:bodyDiv w:val="1"/>
      <w:marLeft w:val="0"/>
      <w:marRight w:val="0"/>
      <w:marTop w:val="0"/>
      <w:marBottom w:val="0"/>
      <w:divBdr>
        <w:top w:val="none" w:sz="0" w:space="0" w:color="auto"/>
        <w:left w:val="none" w:sz="0" w:space="0" w:color="auto"/>
        <w:bottom w:val="none" w:sz="0" w:space="0" w:color="auto"/>
        <w:right w:val="none" w:sz="0" w:space="0" w:color="auto"/>
      </w:divBdr>
    </w:div>
    <w:div w:id="1108886398">
      <w:bodyDiv w:val="1"/>
      <w:marLeft w:val="0"/>
      <w:marRight w:val="0"/>
      <w:marTop w:val="0"/>
      <w:marBottom w:val="0"/>
      <w:divBdr>
        <w:top w:val="none" w:sz="0" w:space="0" w:color="auto"/>
        <w:left w:val="none" w:sz="0" w:space="0" w:color="auto"/>
        <w:bottom w:val="none" w:sz="0" w:space="0" w:color="auto"/>
        <w:right w:val="none" w:sz="0" w:space="0" w:color="auto"/>
      </w:divBdr>
    </w:div>
    <w:div w:id="1390880907">
      <w:bodyDiv w:val="1"/>
      <w:marLeft w:val="0"/>
      <w:marRight w:val="0"/>
      <w:marTop w:val="0"/>
      <w:marBottom w:val="0"/>
      <w:divBdr>
        <w:top w:val="none" w:sz="0" w:space="0" w:color="auto"/>
        <w:left w:val="none" w:sz="0" w:space="0" w:color="auto"/>
        <w:bottom w:val="none" w:sz="0" w:space="0" w:color="auto"/>
        <w:right w:val="none" w:sz="0" w:space="0" w:color="auto"/>
      </w:divBdr>
    </w:div>
    <w:div w:id="139435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C3A28-4157-45CA-8725-6A8A30457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1613</TotalTime>
  <Pages>22</Pages>
  <Words>1925</Words>
  <Characters>10976</Characters>
  <Application>Microsoft Office Word</Application>
  <DocSecurity>0</DocSecurity>
  <Lines>91</Lines>
  <Paragraphs>25</Paragraphs>
  <ScaleCrop>false</ScaleCrop>
  <Company/>
  <LinksUpToDate>false</LinksUpToDate>
  <CharactersWithSpaces>12876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111</cp:lastModifiedBy>
  <cp:revision>55</cp:revision>
  <cp:lastPrinted>2019-08-30T02:55:00Z</cp:lastPrinted>
  <dcterms:created xsi:type="dcterms:W3CDTF">2020-01-16T16:05:00Z</dcterms:created>
  <dcterms:modified xsi:type="dcterms:W3CDTF">2020-12-09T02:49:00Z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