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C5716" w14:textId="77777777" w:rsidR="00691941" w:rsidRPr="00424445" w:rsidRDefault="00691941" w:rsidP="00C528C8">
      <w:pPr>
        <w:ind w:firstLineChars="0" w:firstLine="0"/>
        <w:rPr>
          <w:rFonts w:ascii="方正小标宋简体" w:eastAsia="方正小标宋简体"/>
          <w:sz w:val="44"/>
          <w:szCs w:val="44"/>
        </w:rPr>
      </w:pPr>
    </w:p>
    <w:p w14:paraId="7FF58809" w14:textId="176A3512" w:rsidR="00691941" w:rsidRPr="00AE4F15" w:rsidRDefault="00691941" w:rsidP="00AE4F15">
      <w:pPr>
        <w:ind w:firstLine="993"/>
        <w:jc w:val="center"/>
        <w:rPr>
          <w:rFonts w:ascii="黑体" w:eastAsia="黑体" w:hAnsi="黑体"/>
          <w:sz w:val="52"/>
          <w:szCs w:val="52"/>
        </w:rPr>
      </w:pPr>
      <w:r w:rsidRPr="00AE4F15">
        <w:rPr>
          <w:rFonts w:ascii="黑体" w:eastAsia="黑体" w:hAnsi="黑体" w:hint="eastAsia"/>
          <w:sz w:val="52"/>
          <w:szCs w:val="52"/>
        </w:rPr>
        <w:t>绩效评价报告</w:t>
      </w:r>
    </w:p>
    <w:p w14:paraId="6082BDB7" w14:textId="62EC066F" w:rsidR="00AE4F15" w:rsidRPr="00AE4F15" w:rsidRDefault="00AE4F15" w:rsidP="00AE4F15">
      <w:pPr>
        <w:ind w:firstLine="833"/>
        <w:jc w:val="center"/>
        <w:rPr>
          <w:rFonts w:ascii="黑体" w:eastAsia="黑体" w:hAnsi="黑体"/>
          <w:sz w:val="44"/>
          <w:szCs w:val="44"/>
        </w:rPr>
      </w:pPr>
      <w:r w:rsidRPr="00AE4F15">
        <w:rPr>
          <w:rFonts w:ascii="黑体" w:eastAsia="黑体" w:hAnsi="黑体" w:hint="eastAsia"/>
          <w:sz w:val="44"/>
          <w:szCs w:val="44"/>
        </w:rPr>
        <w:t>（征求意见稿）</w:t>
      </w:r>
    </w:p>
    <w:p w14:paraId="0970B615" w14:textId="77777777" w:rsidR="00691941" w:rsidRDefault="00691941" w:rsidP="00DF0DFD">
      <w:pPr>
        <w:ind w:firstLine="593"/>
        <w:rPr>
          <w:rFonts w:ascii="楷体_GB2312" w:eastAsia="楷体_GB2312"/>
          <w:szCs w:val="32"/>
        </w:rPr>
      </w:pPr>
    </w:p>
    <w:p w14:paraId="4405EAD1" w14:textId="77777777" w:rsidR="00691941" w:rsidRDefault="00691941" w:rsidP="00DF0DFD">
      <w:pPr>
        <w:ind w:firstLine="593"/>
        <w:rPr>
          <w:rFonts w:ascii="楷体_GB2312" w:eastAsia="楷体_GB2312"/>
          <w:szCs w:val="32"/>
        </w:rPr>
      </w:pPr>
    </w:p>
    <w:p w14:paraId="320E2DB1" w14:textId="77777777" w:rsidR="00691941" w:rsidRDefault="00691941" w:rsidP="00DF0DFD">
      <w:pPr>
        <w:ind w:firstLine="593"/>
        <w:rPr>
          <w:rFonts w:ascii="楷体_GB2312" w:eastAsia="楷体_GB2312"/>
          <w:szCs w:val="32"/>
        </w:rPr>
      </w:pPr>
    </w:p>
    <w:p w14:paraId="64FBAA01" w14:textId="77777777" w:rsidR="00691941" w:rsidRDefault="00691941" w:rsidP="00DF0DFD">
      <w:pPr>
        <w:ind w:firstLine="593"/>
        <w:rPr>
          <w:rFonts w:ascii="楷体_GB2312" w:eastAsia="楷体_GB2312"/>
          <w:szCs w:val="32"/>
        </w:rPr>
      </w:pPr>
    </w:p>
    <w:p w14:paraId="25B5C5E0" w14:textId="77777777" w:rsidR="00691941" w:rsidRDefault="00691941" w:rsidP="00DF0DFD">
      <w:pPr>
        <w:ind w:firstLine="593"/>
        <w:rPr>
          <w:rFonts w:ascii="楷体_GB2312" w:eastAsia="楷体_GB2312"/>
          <w:szCs w:val="32"/>
        </w:rPr>
      </w:pPr>
    </w:p>
    <w:p w14:paraId="4974F03A" w14:textId="77777777" w:rsidR="00691941" w:rsidRDefault="00691941" w:rsidP="00DF0DFD">
      <w:pPr>
        <w:ind w:firstLine="593"/>
        <w:rPr>
          <w:rFonts w:ascii="楷体_GB2312" w:eastAsia="楷体_GB2312"/>
          <w:szCs w:val="32"/>
        </w:rPr>
      </w:pPr>
    </w:p>
    <w:p w14:paraId="2630B059" w14:textId="77777777" w:rsidR="00691941" w:rsidRDefault="00691941" w:rsidP="00DF0DFD">
      <w:pPr>
        <w:ind w:firstLine="593"/>
        <w:rPr>
          <w:rFonts w:ascii="楷体_GB2312" w:eastAsia="楷体_GB2312"/>
          <w:szCs w:val="32"/>
        </w:rPr>
      </w:pPr>
    </w:p>
    <w:p w14:paraId="34EA008D" w14:textId="77777777" w:rsidR="00691941" w:rsidRDefault="00691941" w:rsidP="00DF0DFD">
      <w:pPr>
        <w:ind w:firstLine="593"/>
        <w:rPr>
          <w:rFonts w:ascii="仿宋_GB2312" w:eastAsia="仿宋_GB2312" w:hAnsi="仿宋_GB2312"/>
          <w:szCs w:val="32"/>
          <w:u w:val="single"/>
        </w:rPr>
      </w:pPr>
    </w:p>
    <w:p w14:paraId="1024003C" w14:textId="77777777" w:rsidR="00691941" w:rsidRDefault="00691941" w:rsidP="00DF0DFD">
      <w:pPr>
        <w:ind w:firstLine="593"/>
        <w:rPr>
          <w:rFonts w:ascii="仿宋_GB2312" w:eastAsia="仿宋_GB2312" w:hAnsi="仿宋_GB2312"/>
          <w:szCs w:val="32"/>
          <w:u w:val="single"/>
        </w:rPr>
      </w:pPr>
    </w:p>
    <w:p w14:paraId="5029BD8F" w14:textId="77777777" w:rsidR="00691941" w:rsidRDefault="00691941" w:rsidP="00DF0DFD">
      <w:pPr>
        <w:ind w:firstLine="593"/>
        <w:rPr>
          <w:rFonts w:ascii="仿宋_GB2312" w:eastAsia="仿宋_GB2312" w:hAnsi="仿宋_GB2312"/>
          <w:szCs w:val="32"/>
          <w:u w:val="single"/>
        </w:rPr>
      </w:pPr>
    </w:p>
    <w:p w14:paraId="6C5A06E4" w14:textId="77777777" w:rsidR="00691941" w:rsidRDefault="00691941" w:rsidP="00DF0DFD">
      <w:pPr>
        <w:spacing w:line="600" w:lineRule="exact"/>
        <w:ind w:firstLineChars="100" w:firstLine="296"/>
        <w:rPr>
          <w:rFonts w:ascii="仿宋_GB2312" w:eastAsia="仿宋_GB2312" w:hAnsi="仿宋_GB2312"/>
          <w:szCs w:val="32"/>
          <w:u w:val="single"/>
        </w:rPr>
      </w:pPr>
      <w:r>
        <w:rPr>
          <w:rFonts w:ascii="方正小标宋_GBK" w:eastAsia="方正小标宋_GBK" w:hint="eastAsia"/>
          <w:szCs w:val="32"/>
        </w:rPr>
        <w:t>项目名称：</w:t>
      </w:r>
      <w:r w:rsidR="00A179FF">
        <w:rPr>
          <w:rFonts w:ascii="仿宋_GB2312" w:eastAsia="仿宋_GB2312" w:hAnsi="仿宋_GB2312"/>
          <w:szCs w:val="32"/>
          <w:u w:val="single"/>
        </w:rPr>
        <w:t>2019年</w:t>
      </w:r>
      <w:r>
        <w:rPr>
          <w:rFonts w:ascii="仿宋_GB2312" w:eastAsia="仿宋_GB2312" w:hAnsi="仿宋_GB2312" w:hint="eastAsia"/>
          <w:szCs w:val="32"/>
          <w:u w:val="single"/>
        </w:rPr>
        <w:t>度</w:t>
      </w:r>
      <w:r w:rsidR="002B1D7D">
        <w:rPr>
          <w:rFonts w:ascii="仿宋_GB2312" w:eastAsia="仿宋_GB2312" w:hAnsi="仿宋_GB2312" w:hint="eastAsia"/>
          <w:szCs w:val="32"/>
          <w:u w:val="single"/>
        </w:rPr>
        <w:t>衡山县教育局</w:t>
      </w:r>
      <w:r>
        <w:rPr>
          <w:rFonts w:ascii="仿宋_GB2312" w:eastAsia="仿宋_GB2312" w:hAnsi="仿宋_GB2312" w:hint="eastAsia"/>
          <w:szCs w:val="32"/>
          <w:u w:val="single"/>
        </w:rPr>
        <w:t>项目支出资金项目</w:t>
      </w:r>
    </w:p>
    <w:p w14:paraId="54C740E7" w14:textId="77777777" w:rsidR="00691941" w:rsidRDefault="00691941" w:rsidP="00DF0DFD">
      <w:pPr>
        <w:ind w:firstLineChars="100" w:firstLine="296"/>
        <w:rPr>
          <w:rFonts w:ascii="方正小标宋_GBK" w:eastAsia="方正小标宋_GBK"/>
          <w:szCs w:val="32"/>
          <w:u w:val="single"/>
        </w:rPr>
      </w:pPr>
      <w:r>
        <w:rPr>
          <w:rFonts w:ascii="方正小标宋_GBK" w:eastAsia="方正小标宋_GBK" w:hint="eastAsia"/>
          <w:szCs w:val="32"/>
        </w:rPr>
        <w:t>主管部门：</w:t>
      </w:r>
      <w:r w:rsidR="002B1D7D">
        <w:rPr>
          <w:rFonts w:ascii="仿宋_GB2312" w:eastAsia="仿宋_GB2312" w:hAnsi="仿宋_GB2312" w:hint="eastAsia"/>
          <w:szCs w:val="32"/>
          <w:u w:val="single"/>
        </w:rPr>
        <w:t>衡山县教育局</w:t>
      </w:r>
    </w:p>
    <w:p w14:paraId="7B11C34B" w14:textId="77777777" w:rsidR="00691941" w:rsidRDefault="00691941" w:rsidP="00DF0DFD">
      <w:pPr>
        <w:ind w:firstLineChars="100" w:firstLine="296"/>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14:paraId="737E0B3B" w14:textId="77777777" w:rsidR="00691941" w:rsidRDefault="00691941" w:rsidP="00DF0DFD">
      <w:pPr>
        <w:ind w:firstLineChars="100" w:firstLine="296"/>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湖南宏丰益联合会计师事务所</w:t>
      </w:r>
    </w:p>
    <w:p w14:paraId="4581C15B" w14:textId="77777777" w:rsidR="00691941" w:rsidRDefault="00691941" w:rsidP="00DF0DFD">
      <w:pPr>
        <w:ind w:firstLineChars="100" w:firstLine="296"/>
        <w:rPr>
          <w:rFonts w:ascii="方正小标宋_GBK" w:eastAsia="方正小标宋_GBK"/>
          <w:szCs w:val="32"/>
          <w:u w:val="single"/>
        </w:rPr>
      </w:pPr>
    </w:p>
    <w:p w14:paraId="1DE3A1B1" w14:textId="77777777" w:rsidR="00691941" w:rsidRDefault="00691941" w:rsidP="00C528C8">
      <w:pPr>
        <w:ind w:firstLineChars="0" w:firstLine="0"/>
        <w:rPr>
          <w:rFonts w:ascii="方正小标宋_GBK" w:eastAsia="方正小标宋_GBK"/>
          <w:szCs w:val="32"/>
          <w:u w:val="single"/>
        </w:rPr>
      </w:pPr>
    </w:p>
    <w:p w14:paraId="40BED0C7" w14:textId="449652F6" w:rsidR="00691941" w:rsidRDefault="00691941" w:rsidP="00C528C8">
      <w:pPr>
        <w:ind w:firstLineChars="0" w:firstLine="0"/>
        <w:jc w:val="center"/>
        <w:rPr>
          <w:rFonts w:ascii="楷体_GB2312" w:eastAsia="楷体_GB2312"/>
          <w:b/>
          <w:szCs w:val="32"/>
        </w:rPr>
      </w:pPr>
      <w:r>
        <w:rPr>
          <w:rFonts w:ascii="楷体_GB2312" w:eastAsia="楷体_GB2312"/>
          <w:b/>
          <w:szCs w:val="32"/>
        </w:rPr>
        <w:t>20</w:t>
      </w:r>
      <w:r w:rsidR="00A179FF">
        <w:rPr>
          <w:rFonts w:ascii="楷体_GB2312" w:eastAsia="楷体_GB2312"/>
          <w:b/>
          <w:szCs w:val="32"/>
        </w:rPr>
        <w:t>20</w:t>
      </w:r>
      <w:r>
        <w:rPr>
          <w:rFonts w:ascii="楷体_GB2312" w:eastAsia="楷体_GB2312" w:hint="eastAsia"/>
          <w:b/>
          <w:szCs w:val="32"/>
        </w:rPr>
        <w:t>年</w:t>
      </w:r>
      <w:r>
        <w:rPr>
          <w:rFonts w:ascii="楷体_GB2312" w:eastAsia="楷体_GB2312"/>
          <w:b/>
          <w:szCs w:val="32"/>
        </w:rPr>
        <w:t>1</w:t>
      </w:r>
      <w:r w:rsidR="00A179FF">
        <w:rPr>
          <w:rFonts w:ascii="楷体_GB2312" w:eastAsia="楷体_GB2312"/>
          <w:b/>
          <w:szCs w:val="32"/>
        </w:rPr>
        <w:t>1</w:t>
      </w:r>
      <w:r>
        <w:rPr>
          <w:rFonts w:ascii="楷体_GB2312" w:eastAsia="楷体_GB2312" w:hint="eastAsia"/>
          <w:b/>
          <w:szCs w:val="32"/>
        </w:rPr>
        <w:t>月</w:t>
      </w:r>
      <w:r w:rsidR="00A179FF">
        <w:rPr>
          <w:rFonts w:ascii="楷体_GB2312" w:eastAsia="楷体_GB2312" w:hint="eastAsia"/>
          <w:b/>
          <w:szCs w:val="32"/>
        </w:rPr>
        <w:t>1</w:t>
      </w:r>
      <w:r w:rsidR="00AE4F15">
        <w:rPr>
          <w:rFonts w:ascii="楷体_GB2312" w:eastAsia="楷体_GB2312"/>
          <w:b/>
          <w:szCs w:val="32"/>
        </w:rPr>
        <w:t>0</w:t>
      </w:r>
      <w:r>
        <w:rPr>
          <w:rFonts w:ascii="楷体_GB2312" w:eastAsia="楷体_GB2312" w:hint="eastAsia"/>
          <w:b/>
          <w:szCs w:val="32"/>
        </w:rPr>
        <w:t>日</w:t>
      </w:r>
    </w:p>
    <w:p w14:paraId="6737567A" w14:textId="77777777" w:rsidR="0045032D" w:rsidRDefault="0045032D" w:rsidP="00C528C8">
      <w:pPr>
        <w:ind w:firstLineChars="0" w:firstLine="0"/>
        <w:jc w:val="center"/>
        <w:rPr>
          <w:rFonts w:ascii="楷体_GB2312" w:eastAsia="楷体_GB2312"/>
          <w:b/>
          <w:szCs w:val="32"/>
        </w:rPr>
      </w:pPr>
    </w:p>
    <w:p w14:paraId="36C01C9F" w14:textId="77777777" w:rsidR="00691941" w:rsidRPr="002006A7" w:rsidRDefault="00A179FF" w:rsidP="002006A7">
      <w:pPr>
        <w:spacing w:line="700" w:lineRule="exact"/>
        <w:ind w:firstLineChars="0" w:firstLine="0"/>
        <w:jc w:val="center"/>
        <w:rPr>
          <w:rFonts w:ascii="黑体" w:eastAsia="黑体" w:hAnsi="黑体"/>
          <w:sz w:val="44"/>
          <w:szCs w:val="44"/>
        </w:rPr>
      </w:pPr>
      <w:r>
        <w:rPr>
          <w:rFonts w:ascii="黑体" w:eastAsia="黑体" w:hAnsi="黑体"/>
          <w:sz w:val="44"/>
          <w:szCs w:val="44"/>
        </w:rPr>
        <w:t>2019年</w:t>
      </w:r>
      <w:r w:rsidR="00691941" w:rsidRPr="002006A7">
        <w:rPr>
          <w:rFonts w:ascii="黑体" w:eastAsia="黑体" w:hAnsi="黑体" w:hint="eastAsia"/>
          <w:sz w:val="44"/>
          <w:szCs w:val="44"/>
        </w:rPr>
        <w:t>度</w:t>
      </w:r>
      <w:r w:rsidR="002B1D7D">
        <w:rPr>
          <w:rFonts w:ascii="黑体" w:eastAsia="黑体" w:hAnsi="黑体" w:hint="eastAsia"/>
          <w:sz w:val="44"/>
          <w:szCs w:val="44"/>
        </w:rPr>
        <w:t>衡山县教育局</w:t>
      </w:r>
      <w:r w:rsidR="00691941" w:rsidRPr="002006A7">
        <w:rPr>
          <w:rFonts w:ascii="黑体" w:eastAsia="黑体" w:hAnsi="黑体" w:hint="eastAsia"/>
          <w:sz w:val="44"/>
          <w:szCs w:val="44"/>
        </w:rPr>
        <w:t>项目支出</w:t>
      </w:r>
    </w:p>
    <w:p w14:paraId="0316D509" w14:textId="77777777" w:rsidR="00691941" w:rsidRPr="002006A7" w:rsidRDefault="00691941" w:rsidP="002006A7">
      <w:pPr>
        <w:spacing w:line="700" w:lineRule="exact"/>
        <w:ind w:firstLineChars="0" w:firstLine="0"/>
        <w:jc w:val="center"/>
        <w:rPr>
          <w:rFonts w:ascii="黑体" w:eastAsia="黑体" w:hAnsi="黑体"/>
          <w:sz w:val="44"/>
          <w:szCs w:val="44"/>
        </w:rPr>
      </w:pPr>
      <w:r w:rsidRPr="002006A7">
        <w:rPr>
          <w:rFonts w:ascii="黑体" w:eastAsia="黑体" w:hAnsi="黑体" w:hint="eastAsia"/>
          <w:sz w:val="44"/>
          <w:szCs w:val="44"/>
        </w:rPr>
        <w:t>绩效评价表</w:t>
      </w:r>
    </w:p>
    <w:p w14:paraId="1DF76282" w14:textId="5DB3D8E2" w:rsidR="00691941" w:rsidRDefault="00691941" w:rsidP="00DF0DFD">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sidR="003A743F">
        <w:rPr>
          <w:rFonts w:ascii="仿宋" w:hAnsi="仿宋" w:cs="仿宋"/>
          <w:sz w:val="28"/>
          <w:szCs w:val="28"/>
        </w:rPr>
        <w:t>20</w:t>
      </w:r>
      <w:r>
        <w:rPr>
          <w:rFonts w:ascii="仿宋" w:hAnsi="仿宋" w:cs="仿宋" w:hint="eastAsia"/>
          <w:sz w:val="28"/>
          <w:szCs w:val="28"/>
        </w:rPr>
        <w:t>年</w:t>
      </w:r>
      <w:r>
        <w:rPr>
          <w:rFonts w:ascii="仿宋" w:hAnsi="仿宋" w:cs="仿宋"/>
          <w:sz w:val="28"/>
          <w:szCs w:val="28"/>
        </w:rPr>
        <w:t>1</w:t>
      </w:r>
      <w:r w:rsidR="003A743F">
        <w:rPr>
          <w:rFonts w:ascii="仿宋" w:hAnsi="仿宋" w:cs="仿宋"/>
          <w:sz w:val="28"/>
          <w:szCs w:val="28"/>
        </w:rPr>
        <w:t>1</w:t>
      </w:r>
      <w:r>
        <w:rPr>
          <w:rFonts w:ascii="仿宋" w:hAnsi="仿宋" w:cs="仿宋" w:hint="eastAsia"/>
          <w:sz w:val="28"/>
          <w:szCs w:val="28"/>
        </w:rPr>
        <w:t>月</w:t>
      </w:r>
      <w:r w:rsidR="003A743F">
        <w:rPr>
          <w:rFonts w:ascii="仿宋" w:hAnsi="仿宋" w:cs="仿宋"/>
          <w:sz w:val="28"/>
          <w:szCs w:val="28"/>
        </w:rPr>
        <w:t>1</w:t>
      </w:r>
      <w:r w:rsidR="00AE4F15">
        <w:rPr>
          <w:rFonts w:ascii="仿宋" w:hAnsi="仿宋" w:cs="仿宋"/>
          <w:sz w:val="28"/>
          <w:szCs w:val="28"/>
        </w:rPr>
        <w:t>0</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9"/>
        <w:gridCol w:w="1447"/>
        <w:gridCol w:w="1653"/>
        <w:gridCol w:w="1843"/>
        <w:gridCol w:w="2453"/>
      </w:tblGrid>
      <w:tr w:rsidR="00691941" w:rsidRPr="00835C12" w14:paraId="35FC8464" w14:textId="77777777" w:rsidTr="002630F5">
        <w:trPr>
          <w:trHeight w:val="650"/>
          <w:jc w:val="center"/>
        </w:trPr>
        <w:tc>
          <w:tcPr>
            <w:tcW w:w="1119" w:type="dxa"/>
            <w:vMerge w:val="restart"/>
            <w:vAlign w:val="center"/>
          </w:tcPr>
          <w:p w14:paraId="368ADD76"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项</w:t>
            </w:r>
          </w:p>
          <w:p w14:paraId="085EC63F"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目</w:t>
            </w:r>
          </w:p>
          <w:p w14:paraId="36E81237"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基</w:t>
            </w:r>
          </w:p>
          <w:p w14:paraId="000F8BB8"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本</w:t>
            </w:r>
          </w:p>
          <w:p w14:paraId="6F6FCD1C"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情</w:t>
            </w:r>
          </w:p>
          <w:p w14:paraId="2F1C9F04" w14:textId="77777777" w:rsidR="00691941" w:rsidRPr="00835C12" w:rsidRDefault="00691941" w:rsidP="00F875E9">
            <w:pPr>
              <w:spacing w:line="400" w:lineRule="exact"/>
              <w:ind w:firstLineChars="0" w:firstLine="0"/>
              <w:jc w:val="center"/>
              <w:rPr>
                <w:b/>
                <w:bCs/>
                <w:color w:val="000000"/>
                <w:sz w:val="24"/>
              </w:rPr>
            </w:pPr>
            <w:r w:rsidRPr="00835C12">
              <w:rPr>
                <w:rFonts w:hAnsi="仿宋" w:hint="eastAsia"/>
                <w:b/>
                <w:bCs/>
                <w:color w:val="000000"/>
                <w:sz w:val="24"/>
              </w:rPr>
              <w:t>况</w:t>
            </w:r>
          </w:p>
          <w:p w14:paraId="780D16AB" w14:textId="77777777" w:rsidR="00691941" w:rsidRPr="00835C12" w:rsidRDefault="00691941" w:rsidP="00F875E9">
            <w:pPr>
              <w:spacing w:line="400" w:lineRule="exact"/>
              <w:ind w:firstLineChars="0" w:firstLine="0"/>
              <w:rPr>
                <w:sz w:val="24"/>
              </w:rPr>
            </w:pPr>
          </w:p>
        </w:tc>
        <w:tc>
          <w:tcPr>
            <w:tcW w:w="1447" w:type="dxa"/>
            <w:vAlign w:val="center"/>
          </w:tcPr>
          <w:p w14:paraId="292BA37F"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项目名称</w:t>
            </w:r>
          </w:p>
        </w:tc>
        <w:tc>
          <w:tcPr>
            <w:tcW w:w="5949" w:type="dxa"/>
            <w:gridSpan w:val="3"/>
            <w:vAlign w:val="center"/>
          </w:tcPr>
          <w:p w14:paraId="0A2BFEE8" w14:textId="77777777" w:rsidR="002B1D7D" w:rsidRDefault="009A5491" w:rsidP="00F875E9">
            <w:pPr>
              <w:snapToGrid w:val="0"/>
              <w:spacing w:line="400" w:lineRule="exact"/>
              <w:ind w:firstLineChars="0" w:firstLine="0"/>
              <w:rPr>
                <w:rFonts w:hAnsi="仿宋"/>
                <w:sz w:val="24"/>
              </w:rPr>
            </w:pPr>
            <w:r>
              <w:rPr>
                <w:rFonts w:hAnsi="仿宋" w:hint="eastAsia"/>
                <w:sz w:val="24"/>
              </w:rPr>
              <w:t>1</w:t>
            </w:r>
            <w:r>
              <w:rPr>
                <w:rFonts w:hAnsi="仿宋" w:hint="eastAsia"/>
                <w:sz w:val="24"/>
              </w:rPr>
              <w:t>、</w:t>
            </w:r>
            <w:r w:rsidR="00F02E3E">
              <w:rPr>
                <w:rFonts w:hAnsi="仿宋" w:hint="eastAsia"/>
                <w:sz w:val="24"/>
              </w:rPr>
              <w:t>教育费附加—校方责任险、食品安全险项目</w:t>
            </w:r>
          </w:p>
          <w:p w14:paraId="54DEAD7F" w14:textId="77777777" w:rsidR="0037064A" w:rsidRDefault="005C73C6" w:rsidP="00F875E9">
            <w:pPr>
              <w:snapToGrid w:val="0"/>
              <w:spacing w:line="400" w:lineRule="exact"/>
              <w:ind w:firstLineChars="0" w:firstLine="0"/>
              <w:rPr>
                <w:rFonts w:hAnsi="仿宋"/>
                <w:sz w:val="24"/>
              </w:rPr>
            </w:pPr>
            <w:r>
              <w:rPr>
                <w:rFonts w:hAnsi="仿宋"/>
                <w:sz w:val="24"/>
              </w:rPr>
              <w:t>2</w:t>
            </w:r>
            <w:r w:rsidR="009A5491">
              <w:rPr>
                <w:rFonts w:hAnsi="仿宋" w:hint="eastAsia"/>
                <w:sz w:val="24"/>
              </w:rPr>
              <w:t>、</w:t>
            </w:r>
            <w:r w:rsidR="0037064A" w:rsidRPr="0037064A">
              <w:rPr>
                <w:rFonts w:hAnsi="仿宋" w:hint="eastAsia"/>
                <w:sz w:val="24"/>
              </w:rPr>
              <w:t>义务教育公用经费</w:t>
            </w:r>
          </w:p>
          <w:p w14:paraId="7DB2C935" w14:textId="77777777" w:rsidR="0037064A" w:rsidRDefault="005C73C6" w:rsidP="0037064A">
            <w:pPr>
              <w:snapToGrid w:val="0"/>
              <w:spacing w:line="400" w:lineRule="exact"/>
              <w:ind w:firstLineChars="0" w:firstLine="0"/>
              <w:rPr>
                <w:sz w:val="24"/>
              </w:rPr>
            </w:pPr>
            <w:r>
              <w:rPr>
                <w:sz w:val="24"/>
              </w:rPr>
              <w:t>3</w:t>
            </w:r>
            <w:r w:rsidR="009A5491">
              <w:rPr>
                <w:rFonts w:hint="eastAsia"/>
                <w:sz w:val="24"/>
              </w:rPr>
              <w:t>、</w:t>
            </w:r>
            <w:r w:rsidR="0037064A">
              <w:rPr>
                <w:rFonts w:hint="eastAsia"/>
                <w:sz w:val="24"/>
              </w:rPr>
              <w:t>高考中考工作经费</w:t>
            </w:r>
          </w:p>
          <w:p w14:paraId="4EDE01EB" w14:textId="77777777" w:rsidR="00691941" w:rsidRPr="00835C12" w:rsidRDefault="005C73C6" w:rsidP="0037064A">
            <w:pPr>
              <w:snapToGrid w:val="0"/>
              <w:spacing w:line="400" w:lineRule="exact"/>
              <w:ind w:firstLineChars="0" w:firstLine="0"/>
              <w:rPr>
                <w:sz w:val="24"/>
              </w:rPr>
            </w:pPr>
            <w:r>
              <w:rPr>
                <w:sz w:val="24"/>
              </w:rPr>
              <w:t>4</w:t>
            </w:r>
            <w:r w:rsidR="009A5491">
              <w:rPr>
                <w:rFonts w:hint="eastAsia"/>
                <w:sz w:val="24"/>
              </w:rPr>
              <w:t>、</w:t>
            </w:r>
            <w:r w:rsidR="0037064A">
              <w:rPr>
                <w:rFonts w:hint="eastAsia"/>
                <w:sz w:val="24"/>
              </w:rPr>
              <w:t>普通教育专项支出</w:t>
            </w:r>
          </w:p>
        </w:tc>
      </w:tr>
      <w:tr w:rsidR="00691941" w:rsidRPr="00835C12" w14:paraId="38C7D313" w14:textId="77777777" w:rsidTr="0046002F">
        <w:trPr>
          <w:trHeight w:hRule="exact" w:val="2914"/>
          <w:jc w:val="center"/>
        </w:trPr>
        <w:tc>
          <w:tcPr>
            <w:tcW w:w="1119" w:type="dxa"/>
            <w:vMerge/>
          </w:tcPr>
          <w:p w14:paraId="336FB902" w14:textId="77777777" w:rsidR="00691941" w:rsidRPr="00835C12" w:rsidRDefault="00691941" w:rsidP="00F875E9">
            <w:pPr>
              <w:spacing w:line="400" w:lineRule="exact"/>
              <w:ind w:firstLineChars="0" w:firstLine="0"/>
              <w:rPr>
                <w:sz w:val="24"/>
              </w:rPr>
            </w:pPr>
          </w:p>
        </w:tc>
        <w:tc>
          <w:tcPr>
            <w:tcW w:w="1447" w:type="dxa"/>
            <w:vAlign w:val="center"/>
          </w:tcPr>
          <w:p w14:paraId="601962E8"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项目内容</w:t>
            </w:r>
          </w:p>
        </w:tc>
        <w:tc>
          <w:tcPr>
            <w:tcW w:w="5949" w:type="dxa"/>
            <w:gridSpan w:val="3"/>
            <w:vAlign w:val="center"/>
          </w:tcPr>
          <w:p w14:paraId="48F44EAC" w14:textId="77777777" w:rsidR="0037064A" w:rsidRPr="0037064A" w:rsidRDefault="009A5491" w:rsidP="0037064A">
            <w:pPr>
              <w:snapToGrid w:val="0"/>
              <w:spacing w:line="400" w:lineRule="exact"/>
              <w:ind w:firstLineChars="0" w:firstLine="0"/>
              <w:rPr>
                <w:rFonts w:hAnsi="仿宋"/>
                <w:sz w:val="24"/>
              </w:rPr>
            </w:pPr>
            <w:r>
              <w:rPr>
                <w:rFonts w:hAnsi="仿宋" w:hint="eastAsia"/>
                <w:sz w:val="24"/>
              </w:rPr>
              <w:t>1</w:t>
            </w:r>
            <w:r>
              <w:rPr>
                <w:rFonts w:hAnsi="仿宋" w:hint="eastAsia"/>
                <w:sz w:val="24"/>
              </w:rPr>
              <w:t>、</w:t>
            </w:r>
            <w:r w:rsidR="00F02E3E">
              <w:rPr>
                <w:rFonts w:hAnsi="仿宋" w:hint="eastAsia"/>
                <w:sz w:val="24"/>
              </w:rPr>
              <w:t>教育费附加—校方责任险、食品安全险项目</w:t>
            </w:r>
            <w:r w:rsidR="00E03224">
              <w:rPr>
                <w:rFonts w:hAnsi="仿宋" w:hint="eastAsia"/>
                <w:sz w:val="24"/>
              </w:rPr>
              <w:t>：</w:t>
            </w:r>
            <w:r w:rsidR="00E03224">
              <w:rPr>
                <w:rFonts w:hAnsi="仿宋" w:hint="eastAsia"/>
                <w:sz w:val="24"/>
              </w:rPr>
              <w:t>2</w:t>
            </w:r>
            <w:r w:rsidR="00E03224">
              <w:rPr>
                <w:rFonts w:hAnsi="仿宋"/>
                <w:sz w:val="24"/>
              </w:rPr>
              <w:t>019</w:t>
            </w:r>
            <w:r w:rsidR="00E03224">
              <w:rPr>
                <w:rFonts w:hAnsi="仿宋" w:hint="eastAsia"/>
                <w:sz w:val="24"/>
              </w:rPr>
              <w:t>年度校园方责任保险、食品安全责任险费用。</w:t>
            </w:r>
          </w:p>
          <w:p w14:paraId="5F7B0801" w14:textId="77777777" w:rsidR="0037064A" w:rsidRPr="0037064A" w:rsidRDefault="005C73C6" w:rsidP="0037064A">
            <w:pPr>
              <w:snapToGrid w:val="0"/>
              <w:spacing w:line="400" w:lineRule="exact"/>
              <w:ind w:firstLineChars="0" w:firstLine="0"/>
              <w:rPr>
                <w:rFonts w:hAnsi="仿宋"/>
                <w:sz w:val="24"/>
              </w:rPr>
            </w:pPr>
            <w:bookmarkStart w:id="0" w:name="_Hlk56690999"/>
            <w:r>
              <w:rPr>
                <w:rFonts w:hAnsi="仿宋"/>
                <w:sz w:val="24"/>
              </w:rPr>
              <w:t>2</w:t>
            </w:r>
            <w:r w:rsidR="009A5491">
              <w:rPr>
                <w:rFonts w:hAnsi="仿宋" w:hint="eastAsia"/>
                <w:sz w:val="24"/>
              </w:rPr>
              <w:t>、</w:t>
            </w:r>
            <w:r w:rsidR="009E65D0" w:rsidRPr="009E65D0">
              <w:rPr>
                <w:rFonts w:hAnsi="仿宋" w:hint="eastAsia"/>
                <w:sz w:val="24"/>
              </w:rPr>
              <w:t>义务教育公用经费—资产清查项目</w:t>
            </w:r>
            <w:r w:rsidR="00E03224">
              <w:rPr>
                <w:rFonts w:hAnsi="仿宋" w:hint="eastAsia"/>
                <w:sz w:val="24"/>
              </w:rPr>
              <w:t>：教育局机关及下属部分学校资产清查费用。</w:t>
            </w:r>
          </w:p>
          <w:p w14:paraId="0DEF014F" w14:textId="77777777" w:rsidR="0037064A" w:rsidRPr="0037064A" w:rsidRDefault="005C73C6" w:rsidP="0037064A">
            <w:pPr>
              <w:snapToGrid w:val="0"/>
              <w:spacing w:line="400" w:lineRule="exact"/>
              <w:ind w:firstLineChars="0" w:firstLine="0"/>
              <w:rPr>
                <w:rFonts w:hAnsi="仿宋"/>
                <w:sz w:val="24"/>
              </w:rPr>
            </w:pPr>
            <w:r>
              <w:rPr>
                <w:rFonts w:hAnsi="仿宋"/>
                <w:sz w:val="24"/>
              </w:rPr>
              <w:t>3</w:t>
            </w:r>
            <w:r w:rsidR="009A5491">
              <w:rPr>
                <w:rFonts w:hAnsi="仿宋" w:hint="eastAsia"/>
                <w:sz w:val="24"/>
              </w:rPr>
              <w:t>、</w:t>
            </w:r>
            <w:r w:rsidR="0037064A" w:rsidRPr="0037064A">
              <w:rPr>
                <w:rFonts w:hAnsi="仿宋" w:hint="eastAsia"/>
                <w:sz w:val="24"/>
              </w:rPr>
              <w:t>高考中考工作经费</w:t>
            </w:r>
            <w:r w:rsidR="00E03224">
              <w:rPr>
                <w:rFonts w:hAnsi="仿宋" w:hint="eastAsia"/>
                <w:sz w:val="24"/>
              </w:rPr>
              <w:t>：高考、中考、学考工作经费。</w:t>
            </w:r>
          </w:p>
          <w:p w14:paraId="43245BAC" w14:textId="77777777" w:rsidR="00691941" w:rsidRDefault="005C73C6" w:rsidP="0037064A">
            <w:pPr>
              <w:snapToGrid w:val="0"/>
              <w:spacing w:line="400" w:lineRule="exact"/>
              <w:ind w:firstLineChars="0" w:firstLine="0"/>
              <w:rPr>
                <w:rFonts w:hAnsi="仿宋"/>
                <w:sz w:val="24"/>
              </w:rPr>
            </w:pPr>
            <w:r>
              <w:rPr>
                <w:rFonts w:hAnsi="仿宋"/>
                <w:sz w:val="24"/>
              </w:rPr>
              <w:t>4</w:t>
            </w:r>
            <w:r w:rsidR="009A5491">
              <w:rPr>
                <w:rFonts w:hAnsi="仿宋" w:hint="eastAsia"/>
                <w:sz w:val="24"/>
              </w:rPr>
              <w:t>、</w:t>
            </w:r>
            <w:r w:rsidR="0037064A" w:rsidRPr="0037064A">
              <w:rPr>
                <w:rFonts w:hAnsi="仿宋" w:hint="eastAsia"/>
                <w:sz w:val="24"/>
              </w:rPr>
              <w:t>普通教育专项支出</w:t>
            </w:r>
            <w:r w:rsidR="00E03224">
              <w:rPr>
                <w:rFonts w:hAnsi="仿宋" w:hint="eastAsia"/>
                <w:sz w:val="24"/>
              </w:rPr>
              <w:t>：</w:t>
            </w:r>
            <w:bookmarkEnd w:id="0"/>
            <w:r w:rsidRPr="005C73C6">
              <w:rPr>
                <w:rFonts w:hAnsi="仿宋" w:hint="eastAsia"/>
                <w:sz w:val="24"/>
              </w:rPr>
              <w:t>用于</w:t>
            </w:r>
            <w:r w:rsidRPr="005C73C6">
              <w:rPr>
                <w:rFonts w:hAnsi="仿宋" w:hint="eastAsia"/>
                <w:sz w:val="24"/>
              </w:rPr>
              <w:t>2018</w:t>
            </w:r>
            <w:r w:rsidRPr="005C73C6">
              <w:rPr>
                <w:rFonts w:hAnsi="仿宋" w:hint="eastAsia"/>
                <w:sz w:val="24"/>
              </w:rPr>
              <w:t>年度公费定向师范生培养。</w:t>
            </w:r>
          </w:p>
          <w:p w14:paraId="2511D93E" w14:textId="0E8C9B09" w:rsidR="0046002F" w:rsidRPr="00835C12" w:rsidRDefault="0046002F" w:rsidP="0037064A">
            <w:pPr>
              <w:snapToGrid w:val="0"/>
              <w:spacing w:line="400" w:lineRule="exact"/>
              <w:ind w:firstLineChars="0" w:firstLine="0"/>
              <w:rPr>
                <w:sz w:val="24"/>
              </w:rPr>
            </w:pPr>
          </w:p>
        </w:tc>
      </w:tr>
      <w:tr w:rsidR="00691941" w:rsidRPr="00835C12" w14:paraId="2CDB6367" w14:textId="77777777" w:rsidTr="0046002F">
        <w:trPr>
          <w:trHeight w:val="836"/>
          <w:jc w:val="center"/>
        </w:trPr>
        <w:tc>
          <w:tcPr>
            <w:tcW w:w="1119" w:type="dxa"/>
            <w:vMerge/>
          </w:tcPr>
          <w:p w14:paraId="64F9588A" w14:textId="77777777" w:rsidR="00691941" w:rsidRPr="00835C12" w:rsidRDefault="00691941" w:rsidP="00F875E9">
            <w:pPr>
              <w:spacing w:line="400" w:lineRule="exact"/>
              <w:ind w:firstLineChars="0" w:firstLine="0"/>
              <w:rPr>
                <w:sz w:val="24"/>
              </w:rPr>
            </w:pPr>
          </w:p>
        </w:tc>
        <w:tc>
          <w:tcPr>
            <w:tcW w:w="1447" w:type="dxa"/>
            <w:vAlign w:val="center"/>
          </w:tcPr>
          <w:p w14:paraId="4CC6A1C4" w14:textId="77777777" w:rsidR="00691941" w:rsidRPr="00A179FF" w:rsidRDefault="00691941" w:rsidP="00F875E9">
            <w:pPr>
              <w:spacing w:line="400" w:lineRule="exact"/>
              <w:ind w:firstLineChars="0" w:firstLine="0"/>
              <w:jc w:val="center"/>
              <w:rPr>
                <w:rFonts w:hAnsi="仿宋"/>
                <w:sz w:val="24"/>
              </w:rPr>
            </w:pPr>
            <w:r w:rsidRPr="00835C12">
              <w:rPr>
                <w:rFonts w:hAnsi="仿宋" w:hint="eastAsia"/>
                <w:sz w:val="24"/>
              </w:rPr>
              <w:t>项目单位</w:t>
            </w:r>
          </w:p>
        </w:tc>
        <w:tc>
          <w:tcPr>
            <w:tcW w:w="1653" w:type="dxa"/>
            <w:vAlign w:val="center"/>
          </w:tcPr>
          <w:p w14:paraId="7B38AACD" w14:textId="77777777" w:rsidR="00691941" w:rsidRPr="00A179FF" w:rsidRDefault="002B1D7D" w:rsidP="00F875E9">
            <w:pPr>
              <w:spacing w:line="400" w:lineRule="exact"/>
              <w:ind w:firstLineChars="0" w:firstLine="0"/>
              <w:jc w:val="center"/>
              <w:rPr>
                <w:rFonts w:hAnsi="仿宋"/>
                <w:sz w:val="24"/>
              </w:rPr>
            </w:pPr>
            <w:r>
              <w:rPr>
                <w:rFonts w:hAnsi="仿宋" w:hint="eastAsia"/>
                <w:sz w:val="24"/>
              </w:rPr>
              <w:t>衡山县教育局</w:t>
            </w:r>
          </w:p>
        </w:tc>
        <w:tc>
          <w:tcPr>
            <w:tcW w:w="1843" w:type="dxa"/>
            <w:vAlign w:val="center"/>
          </w:tcPr>
          <w:p w14:paraId="47FD6911" w14:textId="77777777" w:rsidR="00691941" w:rsidRPr="00A179FF" w:rsidRDefault="00691941" w:rsidP="00F875E9">
            <w:pPr>
              <w:spacing w:line="400" w:lineRule="exact"/>
              <w:ind w:firstLineChars="0" w:firstLine="0"/>
              <w:jc w:val="center"/>
              <w:rPr>
                <w:rFonts w:hAnsi="仿宋"/>
                <w:sz w:val="24"/>
              </w:rPr>
            </w:pPr>
            <w:r w:rsidRPr="00835C12">
              <w:rPr>
                <w:rFonts w:hAnsi="仿宋" w:hint="eastAsia"/>
                <w:sz w:val="24"/>
              </w:rPr>
              <w:t>项目主管部门</w:t>
            </w:r>
          </w:p>
        </w:tc>
        <w:tc>
          <w:tcPr>
            <w:tcW w:w="2453" w:type="dxa"/>
            <w:vAlign w:val="center"/>
          </w:tcPr>
          <w:p w14:paraId="5FB48EE9" w14:textId="77777777" w:rsidR="00691941" w:rsidRPr="00A179FF" w:rsidRDefault="006B1361" w:rsidP="00A179FF">
            <w:pPr>
              <w:spacing w:line="400" w:lineRule="exact"/>
              <w:ind w:firstLineChars="0" w:firstLine="0"/>
              <w:rPr>
                <w:rFonts w:hAnsi="仿宋"/>
                <w:sz w:val="24"/>
              </w:rPr>
            </w:pPr>
            <w:r>
              <w:rPr>
                <w:rFonts w:hAnsi="仿宋" w:hint="eastAsia"/>
                <w:sz w:val="24"/>
              </w:rPr>
              <w:t>衡山县勤工俭学站、</w:t>
            </w:r>
            <w:r w:rsidRPr="006B1361">
              <w:rPr>
                <w:rFonts w:hAnsi="仿宋" w:hint="eastAsia"/>
                <w:sz w:val="24"/>
              </w:rPr>
              <w:t>工会、基础教育股</w:t>
            </w:r>
            <w:r>
              <w:rPr>
                <w:rFonts w:hAnsi="仿宋" w:hint="eastAsia"/>
                <w:sz w:val="24"/>
              </w:rPr>
              <w:t>、</w:t>
            </w:r>
          </w:p>
        </w:tc>
      </w:tr>
      <w:tr w:rsidR="00691941" w:rsidRPr="00835C12" w14:paraId="43152ED8" w14:textId="77777777" w:rsidTr="002630F5">
        <w:trPr>
          <w:trHeight w:val="682"/>
          <w:jc w:val="center"/>
        </w:trPr>
        <w:tc>
          <w:tcPr>
            <w:tcW w:w="1119" w:type="dxa"/>
            <w:vMerge/>
          </w:tcPr>
          <w:p w14:paraId="77812953" w14:textId="77777777" w:rsidR="00691941" w:rsidRPr="00835C12" w:rsidRDefault="00691941" w:rsidP="00F875E9">
            <w:pPr>
              <w:spacing w:line="400" w:lineRule="exact"/>
              <w:ind w:firstLineChars="0" w:firstLine="0"/>
              <w:rPr>
                <w:sz w:val="24"/>
              </w:rPr>
            </w:pPr>
          </w:p>
        </w:tc>
        <w:tc>
          <w:tcPr>
            <w:tcW w:w="1447" w:type="dxa"/>
            <w:vAlign w:val="center"/>
          </w:tcPr>
          <w:p w14:paraId="311B5D39"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项目属性</w:t>
            </w:r>
          </w:p>
        </w:tc>
        <w:tc>
          <w:tcPr>
            <w:tcW w:w="5949" w:type="dxa"/>
            <w:gridSpan w:val="3"/>
            <w:vAlign w:val="center"/>
          </w:tcPr>
          <w:p w14:paraId="01D42828" w14:textId="77777777" w:rsidR="00691941" w:rsidRPr="00835C12" w:rsidRDefault="00691941" w:rsidP="00F875E9">
            <w:pPr>
              <w:spacing w:line="400" w:lineRule="exact"/>
              <w:ind w:firstLineChars="0" w:firstLine="0"/>
              <w:jc w:val="center"/>
              <w:rPr>
                <w:sz w:val="24"/>
              </w:rPr>
            </w:pPr>
            <w:r w:rsidRPr="00835C12">
              <w:rPr>
                <w:sz w:val="24"/>
              </w:rPr>
              <w:t>√</w:t>
            </w:r>
            <w:r w:rsidRPr="00835C12">
              <w:rPr>
                <w:rFonts w:hAnsi="仿宋" w:hint="eastAsia"/>
                <w:sz w:val="24"/>
              </w:rPr>
              <w:t>经常性</w:t>
            </w:r>
            <w:r w:rsidR="006B1361" w:rsidRPr="006B1361">
              <w:rPr>
                <w:rFonts w:hint="eastAsia"/>
                <w:sz w:val="24"/>
              </w:rPr>
              <w:t>□</w:t>
            </w:r>
            <w:r w:rsidRPr="00835C12">
              <w:rPr>
                <w:rFonts w:hAnsi="仿宋" w:hint="eastAsia"/>
                <w:sz w:val="24"/>
              </w:rPr>
              <w:t>一次性</w:t>
            </w:r>
            <w:r w:rsidR="006B1361" w:rsidRPr="006B1361">
              <w:rPr>
                <w:rFonts w:hint="eastAsia"/>
                <w:sz w:val="24"/>
              </w:rPr>
              <w:t>□</w:t>
            </w:r>
            <w:r w:rsidRPr="00835C12">
              <w:rPr>
                <w:rFonts w:hAnsi="仿宋" w:hint="eastAsia"/>
                <w:sz w:val="24"/>
              </w:rPr>
              <w:t>新增</w:t>
            </w:r>
            <w:r w:rsidRPr="00835C12">
              <w:rPr>
                <w:sz w:val="24"/>
              </w:rPr>
              <w:t>√</w:t>
            </w:r>
            <w:r w:rsidRPr="00835C12">
              <w:rPr>
                <w:rFonts w:hAnsi="仿宋" w:hint="eastAsia"/>
                <w:sz w:val="24"/>
              </w:rPr>
              <w:t>延续</w:t>
            </w:r>
          </w:p>
        </w:tc>
      </w:tr>
      <w:tr w:rsidR="00691941" w:rsidRPr="00835C12" w14:paraId="44AFD9C0" w14:textId="77777777" w:rsidTr="0046002F">
        <w:trPr>
          <w:trHeight w:val="1439"/>
          <w:jc w:val="center"/>
        </w:trPr>
        <w:tc>
          <w:tcPr>
            <w:tcW w:w="1119" w:type="dxa"/>
            <w:vMerge/>
          </w:tcPr>
          <w:p w14:paraId="1EB2E3AC" w14:textId="77777777" w:rsidR="00691941" w:rsidRPr="00835C12" w:rsidRDefault="00691941" w:rsidP="00F875E9">
            <w:pPr>
              <w:spacing w:line="400" w:lineRule="exact"/>
              <w:ind w:firstLineChars="0" w:firstLine="0"/>
              <w:rPr>
                <w:sz w:val="24"/>
              </w:rPr>
            </w:pPr>
          </w:p>
        </w:tc>
        <w:tc>
          <w:tcPr>
            <w:tcW w:w="1447" w:type="dxa"/>
            <w:vAlign w:val="center"/>
          </w:tcPr>
          <w:p w14:paraId="4FD507BD" w14:textId="77777777" w:rsidR="00691941" w:rsidRPr="00835C12" w:rsidRDefault="00691941" w:rsidP="00F875E9">
            <w:pPr>
              <w:spacing w:line="400" w:lineRule="exact"/>
              <w:ind w:firstLineChars="0" w:firstLine="0"/>
              <w:jc w:val="center"/>
              <w:rPr>
                <w:sz w:val="24"/>
              </w:rPr>
            </w:pPr>
            <w:r w:rsidRPr="00835C12">
              <w:rPr>
                <w:rFonts w:hAnsi="仿宋" w:hint="eastAsia"/>
                <w:sz w:val="24"/>
              </w:rPr>
              <w:t>立项依据</w:t>
            </w:r>
          </w:p>
        </w:tc>
        <w:tc>
          <w:tcPr>
            <w:tcW w:w="5949" w:type="dxa"/>
            <w:gridSpan w:val="3"/>
            <w:vAlign w:val="center"/>
          </w:tcPr>
          <w:p w14:paraId="3A96B7BA" w14:textId="77777777" w:rsidR="00F86678" w:rsidRDefault="00691941" w:rsidP="00F86678">
            <w:pPr>
              <w:snapToGrid w:val="0"/>
              <w:spacing w:line="400" w:lineRule="exact"/>
              <w:ind w:firstLineChars="0" w:firstLine="0"/>
              <w:rPr>
                <w:rFonts w:hAnsi="仿宋"/>
                <w:sz w:val="24"/>
              </w:rPr>
            </w:pPr>
            <w:r w:rsidRPr="00827657">
              <w:rPr>
                <w:rFonts w:hAnsi="仿宋"/>
                <w:sz w:val="24"/>
              </w:rPr>
              <w:t>1</w:t>
            </w:r>
            <w:r w:rsidRPr="00827657">
              <w:rPr>
                <w:rFonts w:hAnsi="仿宋" w:hint="eastAsia"/>
                <w:sz w:val="24"/>
              </w:rPr>
              <w:t>、</w:t>
            </w:r>
            <w:r w:rsidR="00F02E3E">
              <w:rPr>
                <w:rFonts w:hAnsi="仿宋" w:hint="eastAsia"/>
                <w:sz w:val="24"/>
              </w:rPr>
              <w:t>教育费附加—校方责任险、食品安全险项目</w:t>
            </w:r>
          </w:p>
          <w:p w14:paraId="43131AC9" w14:textId="77777777" w:rsidR="00F86678" w:rsidRPr="00835C12" w:rsidRDefault="00F86678" w:rsidP="006B1361">
            <w:pPr>
              <w:snapToGrid w:val="0"/>
              <w:spacing w:line="400" w:lineRule="exact"/>
              <w:ind w:firstLineChars="0" w:firstLine="0"/>
              <w:rPr>
                <w:sz w:val="24"/>
              </w:rPr>
            </w:pPr>
            <w:r w:rsidRPr="00827657">
              <w:rPr>
                <w:rFonts w:hAnsi="仿宋" w:hint="eastAsia"/>
                <w:sz w:val="24"/>
              </w:rPr>
              <w:t>立项依据：</w:t>
            </w:r>
            <w:bookmarkStart w:id="1" w:name="_Hlk56690752"/>
            <w:r w:rsidR="006B1361" w:rsidRPr="006B1361">
              <w:rPr>
                <w:rFonts w:hAnsi="仿宋" w:hint="eastAsia"/>
                <w:sz w:val="24"/>
              </w:rPr>
              <w:t>衡山县人民政府关于印发《衡山县“十三五”教育事业改革与发展规划</w:t>
            </w:r>
            <w:r w:rsidR="006B1361" w:rsidRPr="006B1361">
              <w:rPr>
                <w:rFonts w:hAnsi="仿宋" w:hint="eastAsia"/>
                <w:sz w:val="24"/>
              </w:rPr>
              <w:t>(2016</w:t>
            </w:r>
            <w:r w:rsidR="006B1361" w:rsidRPr="006B1361">
              <w:rPr>
                <w:rFonts w:hAnsi="仿宋" w:hint="eastAsia"/>
                <w:sz w:val="24"/>
              </w:rPr>
              <w:t>年</w:t>
            </w:r>
            <w:r w:rsidR="006B1361" w:rsidRPr="006B1361">
              <w:rPr>
                <w:rFonts w:hAnsi="仿宋" w:hint="eastAsia"/>
                <w:sz w:val="24"/>
              </w:rPr>
              <w:t>-2020</w:t>
            </w:r>
            <w:r w:rsidR="006B1361" w:rsidRPr="006B1361">
              <w:rPr>
                <w:rFonts w:hAnsi="仿宋" w:hint="eastAsia"/>
                <w:sz w:val="24"/>
              </w:rPr>
              <w:t>年</w:t>
            </w:r>
            <w:r w:rsidR="006B1361" w:rsidRPr="006B1361">
              <w:rPr>
                <w:rFonts w:hAnsi="仿宋" w:hint="eastAsia"/>
                <w:sz w:val="24"/>
              </w:rPr>
              <w:t>)</w:t>
            </w:r>
            <w:r w:rsidR="006B1361" w:rsidRPr="006B1361">
              <w:rPr>
                <w:rFonts w:hAnsi="仿宋" w:hint="eastAsia"/>
                <w:sz w:val="24"/>
              </w:rPr>
              <w:t>》的通知</w:t>
            </w:r>
            <w:r w:rsidR="006B1361">
              <w:rPr>
                <w:rFonts w:hAnsi="仿宋" w:hint="eastAsia"/>
                <w:sz w:val="24"/>
              </w:rPr>
              <w:t>、</w:t>
            </w:r>
            <w:r w:rsidR="006B1361" w:rsidRPr="006B1361">
              <w:rPr>
                <w:rFonts w:hAnsi="仿宋" w:hint="eastAsia"/>
                <w:sz w:val="24"/>
              </w:rPr>
              <w:t>《中共衡山县委、衡山县人民政府关于建设教育强县的决定》</w:t>
            </w:r>
            <w:r w:rsidR="009A5491">
              <w:rPr>
                <w:rFonts w:hAnsi="仿宋" w:hint="eastAsia"/>
                <w:sz w:val="24"/>
              </w:rPr>
              <w:t>。</w:t>
            </w:r>
          </w:p>
          <w:bookmarkEnd w:id="1"/>
          <w:p w14:paraId="4EF75E0C" w14:textId="77777777" w:rsidR="00F86678" w:rsidRDefault="005C73C6" w:rsidP="00F86678">
            <w:pPr>
              <w:snapToGrid w:val="0"/>
              <w:spacing w:line="400" w:lineRule="exact"/>
              <w:ind w:firstLineChars="0" w:firstLine="0"/>
              <w:rPr>
                <w:rFonts w:hAnsi="仿宋"/>
                <w:sz w:val="24"/>
              </w:rPr>
            </w:pPr>
            <w:r>
              <w:rPr>
                <w:rFonts w:hAnsi="仿宋"/>
                <w:sz w:val="24"/>
              </w:rPr>
              <w:t>2</w:t>
            </w:r>
            <w:r w:rsidR="00F86678">
              <w:rPr>
                <w:rFonts w:hAnsi="仿宋" w:hint="eastAsia"/>
                <w:sz w:val="24"/>
              </w:rPr>
              <w:t>、</w:t>
            </w:r>
            <w:r w:rsidR="009E65D0" w:rsidRPr="009E65D0">
              <w:rPr>
                <w:rFonts w:hAnsi="仿宋" w:hint="eastAsia"/>
                <w:sz w:val="24"/>
              </w:rPr>
              <w:t>义务教育公用经费—资产清查项目</w:t>
            </w:r>
          </w:p>
          <w:p w14:paraId="02DFC1B6" w14:textId="77777777" w:rsidR="00F86678" w:rsidRPr="006B1361" w:rsidRDefault="00F86678" w:rsidP="00F86678">
            <w:pPr>
              <w:snapToGrid w:val="0"/>
              <w:spacing w:line="400" w:lineRule="exact"/>
              <w:ind w:firstLineChars="0" w:firstLine="0"/>
              <w:rPr>
                <w:sz w:val="24"/>
              </w:rPr>
            </w:pPr>
            <w:r w:rsidRPr="00827657">
              <w:rPr>
                <w:rFonts w:hAnsi="仿宋" w:hint="eastAsia"/>
                <w:sz w:val="24"/>
              </w:rPr>
              <w:t>立项依据：</w:t>
            </w:r>
            <w:r w:rsidR="006B1361" w:rsidRPr="006B1361">
              <w:rPr>
                <w:rFonts w:hAnsi="仿宋" w:hint="eastAsia"/>
                <w:sz w:val="24"/>
              </w:rPr>
              <w:t>衡山县人民政府关于印发《衡山县“十三五”教育事业改革与发展规划</w:t>
            </w:r>
            <w:r w:rsidR="006B1361" w:rsidRPr="006B1361">
              <w:rPr>
                <w:rFonts w:hAnsi="仿宋" w:hint="eastAsia"/>
                <w:sz w:val="24"/>
              </w:rPr>
              <w:t>(2016</w:t>
            </w:r>
            <w:r w:rsidR="006B1361" w:rsidRPr="006B1361">
              <w:rPr>
                <w:rFonts w:hAnsi="仿宋" w:hint="eastAsia"/>
                <w:sz w:val="24"/>
              </w:rPr>
              <w:t>年</w:t>
            </w:r>
            <w:r w:rsidR="006B1361" w:rsidRPr="006B1361">
              <w:rPr>
                <w:rFonts w:hAnsi="仿宋" w:hint="eastAsia"/>
                <w:sz w:val="24"/>
              </w:rPr>
              <w:t>-2020</w:t>
            </w:r>
            <w:r w:rsidR="006B1361" w:rsidRPr="006B1361">
              <w:rPr>
                <w:rFonts w:hAnsi="仿宋" w:hint="eastAsia"/>
                <w:sz w:val="24"/>
              </w:rPr>
              <w:t>年</w:t>
            </w:r>
            <w:r w:rsidR="006B1361" w:rsidRPr="006B1361">
              <w:rPr>
                <w:rFonts w:hAnsi="仿宋" w:hint="eastAsia"/>
                <w:sz w:val="24"/>
              </w:rPr>
              <w:t>)</w:t>
            </w:r>
            <w:r w:rsidR="006B1361" w:rsidRPr="006B1361">
              <w:rPr>
                <w:rFonts w:hAnsi="仿宋" w:hint="eastAsia"/>
                <w:sz w:val="24"/>
              </w:rPr>
              <w:t>》的通知</w:t>
            </w:r>
            <w:r w:rsidR="006B1361">
              <w:rPr>
                <w:rFonts w:hAnsi="仿宋" w:hint="eastAsia"/>
                <w:sz w:val="24"/>
              </w:rPr>
              <w:t>、</w:t>
            </w:r>
            <w:r w:rsidR="006B1361" w:rsidRPr="006B1361">
              <w:rPr>
                <w:rFonts w:hAnsi="仿宋" w:hint="eastAsia"/>
                <w:sz w:val="24"/>
              </w:rPr>
              <w:t>《中共衡山县委、衡山县人民政府关于建设教育强县的决定》</w:t>
            </w:r>
            <w:r w:rsidR="006B1361">
              <w:rPr>
                <w:rFonts w:hint="eastAsia"/>
                <w:sz w:val="24"/>
              </w:rPr>
              <w:t>。</w:t>
            </w:r>
          </w:p>
          <w:p w14:paraId="5D17244E" w14:textId="77777777" w:rsidR="00F86678" w:rsidRDefault="005C73C6" w:rsidP="00F86678">
            <w:pPr>
              <w:snapToGrid w:val="0"/>
              <w:spacing w:line="400" w:lineRule="exact"/>
              <w:ind w:firstLineChars="0" w:firstLine="0"/>
              <w:rPr>
                <w:sz w:val="24"/>
              </w:rPr>
            </w:pPr>
            <w:r>
              <w:rPr>
                <w:sz w:val="24"/>
              </w:rPr>
              <w:t>3</w:t>
            </w:r>
            <w:r w:rsidR="00F86678">
              <w:rPr>
                <w:rFonts w:hint="eastAsia"/>
                <w:sz w:val="24"/>
              </w:rPr>
              <w:t>、</w:t>
            </w:r>
            <w:r w:rsidR="006B1361" w:rsidRPr="0037064A">
              <w:rPr>
                <w:rFonts w:hAnsi="仿宋" w:hint="eastAsia"/>
                <w:sz w:val="24"/>
              </w:rPr>
              <w:t>高考中考工作经费</w:t>
            </w:r>
          </w:p>
          <w:p w14:paraId="5BD89F3A" w14:textId="77777777" w:rsidR="00F86678" w:rsidRDefault="00F86678" w:rsidP="00F86678">
            <w:pPr>
              <w:snapToGrid w:val="0"/>
              <w:spacing w:line="400" w:lineRule="exact"/>
              <w:ind w:firstLineChars="0" w:firstLine="0"/>
              <w:rPr>
                <w:sz w:val="24"/>
              </w:rPr>
            </w:pPr>
            <w:r w:rsidRPr="00827657">
              <w:rPr>
                <w:rFonts w:hAnsi="仿宋" w:hint="eastAsia"/>
                <w:sz w:val="24"/>
              </w:rPr>
              <w:t>立项依据：</w:t>
            </w:r>
            <w:r w:rsidR="006B1361" w:rsidRPr="006B1361">
              <w:rPr>
                <w:rFonts w:hAnsi="仿宋" w:hint="eastAsia"/>
                <w:sz w:val="24"/>
              </w:rPr>
              <w:t>衡山县人民政府关于印发《衡山县“十三五”教育事业改革与发展规划</w:t>
            </w:r>
            <w:r w:rsidR="006B1361" w:rsidRPr="006B1361">
              <w:rPr>
                <w:rFonts w:hAnsi="仿宋" w:hint="eastAsia"/>
                <w:sz w:val="24"/>
              </w:rPr>
              <w:t>(2016</w:t>
            </w:r>
            <w:r w:rsidR="006B1361" w:rsidRPr="006B1361">
              <w:rPr>
                <w:rFonts w:hAnsi="仿宋" w:hint="eastAsia"/>
                <w:sz w:val="24"/>
              </w:rPr>
              <w:t>年</w:t>
            </w:r>
            <w:r w:rsidR="006B1361" w:rsidRPr="006B1361">
              <w:rPr>
                <w:rFonts w:hAnsi="仿宋" w:hint="eastAsia"/>
                <w:sz w:val="24"/>
              </w:rPr>
              <w:t>-2020</w:t>
            </w:r>
            <w:r w:rsidR="006B1361" w:rsidRPr="006B1361">
              <w:rPr>
                <w:rFonts w:hAnsi="仿宋" w:hint="eastAsia"/>
                <w:sz w:val="24"/>
              </w:rPr>
              <w:t>年</w:t>
            </w:r>
            <w:r w:rsidR="006B1361" w:rsidRPr="006B1361">
              <w:rPr>
                <w:rFonts w:hAnsi="仿宋" w:hint="eastAsia"/>
                <w:sz w:val="24"/>
              </w:rPr>
              <w:t>)</w:t>
            </w:r>
            <w:r w:rsidR="006B1361" w:rsidRPr="006B1361">
              <w:rPr>
                <w:rFonts w:hAnsi="仿宋" w:hint="eastAsia"/>
                <w:sz w:val="24"/>
              </w:rPr>
              <w:t>》的通知、《中共衡山县委、衡山县人民政府关于建设教育强县的决定》</w:t>
            </w:r>
            <w:r w:rsidR="006B1361">
              <w:rPr>
                <w:rFonts w:hAnsi="仿宋" w:hint="eastAsia"/>
                <w:sz w:val="24"/>
              </w:rPr>
              <w:t>。</w:t>
            </w:r>
          </w:p>
          <w:p w14:paraId="20614B37" w14:textId="77777777" w:rsidR="00F86678" w:rsidRDefault="005C73C6" w:rsidP="00F86678">
            <w:pPr>
              <w:snapToGrid w:val="0"/>
              <w:spacing w:line="400" w:lineRule="exact"/>
              <w:ind w:firstLineChars="0" w:firstLine="0"/>
              <w:rPr>
                <w:sz w:val="24"/>
              </w:rPr>
            </w:pPr>
            <w:r>
              <w:rPr>
                <w:sz w:val="24"/>
              </w:rPr>
              <w:lastRenderedPageBreak/>
              <w:t>4</w:t>
            </w:r>
            <w:r w:rsidR="00F86678">
              <w:rPr>
                <w:rFonts w:hint="eastAsia"/>
                <w:sz w:val="24"/>
              </w:rPr>
              <w:t>、</w:t>
            </w:r>
            <w:r w:rsidR="006B1361" w:rsidRPr="0037064A">
              <w:rPr>
                <w:rFonts w:hAnsi="仿宋" w:hint="eastAsia"/>
                <w:sz w:val="24"/>
              </w:rPr>
              <w:t>普通教育专项支出</w:t>
            </w:r>
          </w:p>
          <w:p w14:paraId="4F8F39F9" w14:textId="77777777" w:rsidR="00691941" w:rsidRPr="006B1361" w:rsidRDefault="00F86678" w:rsidP="00F86678">
            <w:pPr>
              <w:snapToGrid w:val="0"/>
              <w:spacing w:line="400" w:lineRule="exact"/>
              <w:ind w:firstLineChars="0" w:firstLine="0"/>
              <w:rPr>
                <w:sz w:val="24"/>
              </w:rPr>
            </w:pPr>
            <w:r w:rsidRPr="00827657">
              <w:rPr>
                <w:rFonts w:hAnsi="仿宋" w:hint="eastAsia"/>
                <w:sz w:val="24"/>
              </w:rPr>
              <w:t>立项依据</w:t>
            </w:r>
            <w:r>
              <w:rPr>
                <w:rFonts w:hAnsi="仿宋" w:hint="eastAsia"/>
                <w:sz w:val="24"/>
              </w:rPr>
              <w:t>：</w:t>
            </w:r>
            <w:r w:rsidR="006B1361" w:rsidRPr="006B1361">
              <w:rPr>
                <w:rFonts w:hAnsi="仿宋" w:hint="eastAsia"/>
                <w:sz w:val="24"/>
              </w:rPr>
              <w:t>衡山县人民政府关于印发《衡山县“十三五”教育事业改革与发展规划</w:t>
            </w:r>
            <w:r w:rsidR="006B1361" w:rsidRPr="006B1361">
              <w:rPr>
                <w:rFonts w:hAnsi="仿宋" w:hint="eastAsia"/>
                <w:sz w:val="24"/>
              </w:rPr>
              <w:t>(2016</w:t>
            </w:r>
            <w:r w:rsidR="006B1361" w:rsidRPr="006B1361">
              <w:rPr>
                <w:rFonts w:hAnsi="仿宋" w:hint="eastAsia"/>
                <w:sz w:val="24"/>
              </w:rPr>
              <w:t>年</w:t>
            </w:r>
            <w:r w:rsidR="006B1361" w:rsidRPr="006B1361">
              <w:rPr>
                <w:rFonts w:hAnsi="仿宋" w:hint="eastAsia"/>
                <w:sz w:val="24"/>
              </w:rPr>
              <w:t>-2020</w:t>
            </w:r>
            <w:r w:rsidR="006B1361" w:rsidRPr="006B1361">
              <w:rPr>
                <w:rFonts w:hAnsi="仿宋" w:hint="eastAsia"/>
                <w:sz w:val="24"/>
              </w:rPr>
              <w:t>年</w:t>
            </w:r>
            <w:r w:rsidR="006B1361" w:rsidRPr="006B1361">
              <w:rPr>
                <w:rFonts w:hAnsi="仿宋" w:hint="eastAsia"/>
                <w:sz w:val="24"/>
              </w:rPr>
              <w:t>)</w:t>
            </w:r>
            <w:r w:rsidR="006B1361" w:rsidRPr="006B1361">
              <w:rPr>
                <w:rFonts w:hAnsi="仿宋" w:hint="eastAsia"/>
                <w:sz w:val="24"/>
              </w:rPr>
              <w:t>》的通知</w:t>
            </w:r>
            <w:r w:rsidR="006B1361">
              <w:rPr>
                <w:rFonts w:hAnsi="仿宋" w:hint="eastAsia"/>
                <w:sz w:val="24"/>
              </w:rPr>
              <w:t>、</w:t>
            </w:r>
            <w:r w:rsidR="006B1361" w:rsidRPr="006B1361">
              <w:rPr>
                <w:rFonts w:hAnsi="仿宋" w:hint="eastAsia"/>
                <w:sz w:val="24"/>
              </w:rPr>
              <w:t>《中共衡山县委、衡山县人民政府关于建设教育强县的决定》</w:t>
            </w:r>
            <w:r w:rsidR="006B1361">
              <w:rPr>
                <w:rFonts w:hint="eastAsia"/>
                <w:sz w:val="24"/>
              </w:rPr>
              <w:t>。</w:t>
            </w:r>
          </w:p>
        </w:tc>
      </w:tr>
      <w:tr w:rsidR="00691941" w:rsidRPr="00835C12" w14:paraId="4F9FE62E" w14:textId="77777777" w:rsidTr="0046002F">
        <w:trPr>
          <w:trHeight w:val="4947"/>
          <w:jc w:val="center"/>
        </w:trPr>
        <w:tc>
          <w:tcPr>
            <w:tcW w:w="1119" w:type="dxa"/>
            <w:vMerge/>
          </w:tcPr>
          <w:p w14:paraId="294181DA" w14:textId="77777777" w:rsidR="00691941" w:rsidRPr="00835C12" w:rsidRDefault="00691941" w:rsidP="00F875E9">
            <w:pPr>
              <w:spacing w:line="400" w:lineRule="exact"/>
              <w:ind w:firstLineChars="0" w:firstLine="0"/>
              <w:rPr>
                <w:sz w:val="24"/>
              </w:rPr>
            </w:pPr>
          </w:p>
        </w:tc>
        <w:tc>
          <w:tcPr>
            <w:tcW w:w="1447" w:type="dxa"/>
            <w:vAlign w:val="center"/>
          </w:tcPr>
          <w:p w14:paraId="511F5FA3" w14:textId="77777777" w:rsidR="00691941" w:rsidRPr="00835C12" w:rsidRDefault="00691941" w:rsidP="00F875E9">
            <w:pPr>
              <w:spacing w:line="400" w:lineRule="exact"/>
              <w:ind w:firstLineChars="0" w:firstLine="0"/>
              <w:jc w:val="center"/>
              <w:rPr>
                <w:sz w:val="24"/>
              </w:rPr>
            </w:pPr>
            <w:r w:rsidRPr="00835C12">
              <w:rPr>
                <w:rFonts w:hAnsi="仿宋" w:hint="eastAsia"/>
                <w:sz w:val="24"/>
              </w:rPr>
              <w:t>资金总额</w:t>
            </w:r>
          </w:p>
          <w:p w14:paraId="3BA4C915" w14:textId="77777777" w:rsidR="00691941" w:rsidRPr="00835C12" w:rsidRDefault="00691941" w:rsidP="00F875E9">
            <w:pPr>
              <w:spacing w:line="400" w:lineRule="exact"/>
              <w:ind w:firstLineChars="0" w:firstLine="0"/>
              <w:jc w:val="center"/>
              <w:rPr>
                <w:sz w:val="24"/>
              </w:rPr>
            </w:pPr>
            <w:r w:rsidRPr="00835C12">
              <w:rPr>
                <w:rFonts w:hAnsi="仿宋" w:hint="eastAsia"/>
                <w:sz w:val="24"/>
              </w:rPr>
              <w:t>及构成</w:t>
            </w:r>
          </w:p>
        </w:tc>
        <w:tc>
          <w:tcPr>
            <w:tcW w:w="5949" w:type="dxa"/>
            <w:gridSpan w:val="3"/>
            <w:vAlign w:val="center"/>
          </w:tcPr>
          <w:p w14:paraId="3BC2EE71" w14:textId="77777777" w:rsidR="00691941" w:rsidRPr="00835C12" w:rsidRDefault="00691941" w:rsidP="00F875E9">
            <w:pPr>
              <w:snapToGrid w:val="0"/>
              <w:spacing w:line="400" w:lineRule="exact"/>
              <w:ind w:firstLineChars="0" w:firstLine="0"/>
              <w:rPr>
                <w:sz w:val="24"/>
              </w:rPr>
            </w:pPr>
            <w:r w:rsidRPr="00835C12">
              <w:rPr>
                <w:sz w:val="24"/>
              </w:rPr>
              <w:t>1</w:t>
            </w:r>
            <w:r w:rsidRPr="00835C12">
              <w:rPr>
                <w:rFonts w:hAnsi="仿宋" w:hint="eastAsia"/>
                <w:sz w:val="24"/>
              </w:rPr>
              <w:t>、</w:t>
            </w:r>
            <w:r w:rsidR="00F02E3E">
              <w:rPr>
                <w:rFonts w:hAnsi="仿宋" w:hint="eastAsia"/>
                <w:sz w:val="24"/>
              </w:rPr>
              <w:t>教育费附加—校方责任险、食品安全险项目</w:t>
            </w:r>
            <w:r w:rsidRPr="00835C12">
              <w:rPr>
                <w:rFonts w:hAnsi="仿宋" w:hint="eastAsia"/>
                <w:sz w:val="24"/>
              </w:rPr>
              <w:t>：</w:t>
            </w:r>
            <w:bookmarkStart w:id="2" w:name="_Hlk56695397"/>
            <w:r w:rsidRPr="00835C12">
              <w:rPr>
                <w:rFonts w:hAnsi="仿宋" w:hint="eastAsia"/>
                <w:sz w:val="24"/>
              </w:rPr>
              <w:t>投入资金共计</w:t>
            </w:r>
            <w:r w:rsidR="009A5491">
              <w:rPr>
                <w:sz w:val="24"/>
              </w:rPr>
              <w:t>56</w:t>
            </w:r>
            <w:r w:rsidR="009A5491">
              <w:rPr>
                <w:rFonts w:hint="eastAsia"/>
                <w:sz w:val="24"/>
              </w:rPr>
              <w:t>.</w:t>
            </w:r>
            <w:r w:rsidR="009A5491">
              <w:rPr>
                <w:sz w:val="24"/>
              </w:rPr>
              <w:t>37</w:t>
            </w:r>
            <w:r w:rsidRPr="00835C12">
              <w:rPr>
                <w:rFonts w:hAnsi="仿宋" w:hint="eastAsia"/>
                <w:sz w:val="24"/>
              </w:rPr>
              <w:t>万元，其中</w:t>
            </w:r>
            <w:r>
              <w:rPr>
                <w:rFonts w:hAnsi="仿宋" w:hint="eastAsia"/>
                <w:sz w:val="24"/>
              </w:rPr>
              <w:t>省级补助资金</w:t>
            </w:r>
            <w:r w:rsidR="009A5491">
              <w:rPr>
                <w:rFonts w:hAnsi="仿宋"/>
                <w:sz w:val="24"/>
              </w:rPr>
              <w:t>0</w:t>
            </w:r>
            <w:r w:rsidRPr="00835C12">
              <w:rPr>
                <w:rFonts w:hAnsi="仿宋" w:hint="eastAsia"/>
                <w:sz w:val="24"/>
              </w:rPr>
              <w:t>万元，</w:t>
            </w:r>
            <w:r>
              <w:rPr>
                <w:rFonts w:hAnsi="仿宋" w:hint="eastAsia"/>
                <w:sz w:val="24"/>
              </w:rPr>
              <w:t>县级补助资金</w:t>
            </w:r>
            <w:r w:rsidR="009A5491">
              <w:rPr>
                <w:sz w:val="24"/>
              </w:rPr>
              <w:t>56</w:t>
            </w:r>
            <w:r w:rsidR="009A5491">
              <w:rPr>
                <w:rFonts w:hint="eastAsia"/>
                <w:sz w:val="24"/>
              </w:rPr>
              <w:t>.</w:t>
            </w:r>
            <w:r w:rsidR="009A5491">
              <w:rPr>
                <w:sz w:val="24"/>
              </w:rPr>
              <w:t>37</w:t>
            </w:r>
            <w:r w:rsidRPr="00835C12">
              <w:rPr>
                <w:rFonts w:hAnsi="仿宋" w:hint="eastAsia"/>
                <w:sz w:val="24"/>
              </w:rPr>
              <w:t>万元，实际支出</w:t>
            </w:r>
            <w:r w:rsidR="009A5491">
              <w:rPr>
                <w:sz w:val="24"/>
              </w:rPr>
              <w:t>56</w:t>
            </w:r>
            <w:r w:rsidR="009A5491">
              <w:rPr>
                <w:rFonts w:hint="eastAsia"/>
                <w:sz w:val="24"/>
              </w:rPr>
              <w:t>.</w:t>
            </w:r>
            <w:r w:rsidR="009A5491">
              <w:rPr>
                <w:sz w:val="24"/>
              </w:rPr>
              <w:t>37</w:t>
            </w:r>
            <w:r w:rsidRPr="00835C12">
              <w:rPr>
                <w:rFonts w:hAnsi="仿宋" w:hint="eastAsia"/>
                <w:sz w:val="24"/>
              </w:rPr>
              <w:t>万元。</w:t>
            </w:r>
          </w:p>
          <w:p w14:paraId="4042274A" w14:textId="77777777" w:rsidR="001D0AC4" w:rsidRDefault="005C73C6" w:rsidP="00F875E9">
            <w:pPr>
              <w:spacing w:line="400" w:lineRule="exact"/>
              <w:ind w:firstLineChars="0" w:firstLine="0"/>
              <w:rPr>
                <w:rFonts w:hAnsi="仿宋"/>
                <w:sz w:val="24"/>
              </w:rPr>
            </w:pPr>
            <w:r>
              <w:rPr>
                <w:rFonts w:hAnsi="仿宋"/>
                <w:sz w:val="24"/>
              </w:rPr>
              <w:t>2</w:t>
            </w:r>
            <w:r w:rsidR="00691941">
              <w:rPr>
                <w:rFonts w:hAnsi="仿宋" w:hint="eastAsia"/>
                <w:sz w:val="24"/>
              </w:rPr>
              <w:t>、</w:t>
            </w:r>
            <w:r w:rsidR="009E65D0" w:rsidRPr="009E65D0">
              <w:rPr>
                <w:rFonts w:hAnsi="仿宋" w:hint="eastAsia"/>
                <w:sz w:val="24"/>
              </w:rPr>
              <w:t>义务教育公用经费—资产清查项目</w:t>
            </w:r>
            <w:r w:rsidR="00691941">
              <w:rPr>
                <w:rFonts w:hAnsi="仿宋" w:hint="eastAsia"/>
                <w:sz w:val="24"/>
              </w:rPr>
              <w:t>：</w:t>
            </w:r>
            <w:r w:rsidR="001D0AC4" w:rsidRPr="00835C12">
              <w:rPr>
                <w:rFonts w:hAnsi="仿宋" w:hint="eastAsia"/>
                <w:sz w:val="24"/>
              </w:rPr>
              <w:t>投入资金共计</w:t>
            </w:r>
            <w:r w:rsidR="009A5491">
              <w:rPr>
                <w:sz w:val="24"/>
              </w:rPr>
              <w:t>16.64</w:t>
            </w:r>
            <w:r w:rsidR="001D0AC4" w:rsidRPr="00835C12">
              <w:rPr>
                <w:rFonts w:hAnsi="仿宋" w:hint="eastAsia"/>
                <w:sz w:val="24"/>
              </w:rPr>
              <w:t>万元，其中</w:t>
            </w:r>
            <w:r w:rsidR="001D0AC4">
              <w:rPr>
                <w:rFonts w:hAnsi="仿宋" w:hint="eastAsia"/>
                <w:sz w:val="24"/>
              </w:rPr>
              <w:t>省级补助资金</w:t>
            </w:r>
            <w:r w:rsidR="009A5491">
              <w:rPr>
                <w:rFonts w:hAnsi="仿宋"/>
                <w:sz w:val="24"/>
              </w:rPr>
              <w:t>0</w:t>
            </w:r>
            <w:r w:rsidR="001D0AC4" w:rsidRPr="00835C12">
              <w:rPr>
                <w:rFonts w:hAnsi="仿宋" w:hint="eastAsia"/>
                <w:sz w:val="24"/>
              </w:rPr>
              <w:t>万元，</w:t>
            </w:r>
            <w:r w:rsidR="001D0AC4">
              <w:rPr>
                <w:rFonts w:hAnsi="仿宋" w:hint="eastAsia"/>
                <w:sz w:val="24"/>
              </w:rPr>
              <w:t>县级补助资金</w:t>
            </w:r>
            <w:r w:rsidR="009A5491">
              <w:rPr>
                <w:sz w:val="24"/>
              </w:rPr>
              <w:t>16.64</w:t>
            </w:r>
            <w:r w:rsidR="001D0AC4" w:rsidRPr="00835C12">
              <w:rPr>
                <w:rFonts w:hAnsi="仿宋" w:hint="eastAsia"/>
                <w:sz w:val="24"/>
              </w:rPr>
              <w:t>万元，实际支出</w:t>
            </w:r>
            <w:r w:rsidR="009A5491">
              <w:rPr>
                <w:rFonts w:hAnsi="仿宋"/>
                <w:sz w:val="24"/>
              </w:rPr>
              <w:t>13.5</w:t>
            </w:r>
            <w:r w:rsidR="001D0AC4" w:rsidRPr="00835C12">
              <w:rPr>
                <w:rFonts w:hAnsi="仿宋" w:hint="eastAsia"/>
                <w:sz w:val="24"/>
              </w:rPr>
              <w:t>万元。</w:t>
            </w:r>
          </w:p>
          <w:p w14:paraId="44EA0B3D" w14:textId="77777777" w:rsidR="00691941" w:rsidRDefault="005C73C6" w:rsidP="00F875E9">
            <w:pPr>
              <w:spacing w:line="400" w:lineRule="exact"/>
              <w:ind w:firstLineChars="0" w:firstLine="0"/>
              <w:rPr>
                <w:rFonts w:hAnsi="仿宋"/>
                <w:sz w:val="24"/>
              </w:rPr>
            </w:pPr>
            <w:r>
              <w:rPr>
                <w:rFonts w:hAnsi="仿宋"/>
                <w:sz w:val="24"/>
              </w:rPr>
              <w:t>3</w:t>
            </w:r>
            <w:r w:rsidR="00691941">
              <w:rPr>
                <w:rFonts w:hAnsi="仿宋" w:hint="eastAsia"/>
                <w:sz w:val="24"/>
              </w:rPr>
              <w:t>、</w:t>
            </w:r>
            <w:r w:rsidR="009A5491">
              <w:rPr>
                <w:rFonts w:hint="eastAsia"/>
                <w:sz w:val="24"/>
              </w:rPr>
              <w:t>高考中考工作经费</w:t>
            </w:r>
            <w:r w:rsidR="00691941">
              <w:rPr>
                <w:rFonts w:hint="eastAsia"/>
                <w:sz w:val="24"/>
              </w:rPr>
              <w:t>：</w:t>
            </w:r>
            <w:r w:rsidR="001D0AC4" w:rsidRPr="00835C12">
              <w:rPr>
                <w:rFonts w:hAnsi="仿宋" w:hint="eastAsia"/>
                <w:sz w:val="24"/>
              </w:rPr>
              <w:t>投入资金共计</w:t>
            </w:r>
            <w:r w:rsidR="009A5491">
              <w:rPr>
                <w:sz w:val="24"/>
              </w:rPr>
              <w:t>112</w:t>
            </w:r>
            <w:r w:rsidR="001D0AC4" w:rsidRPr="00835C12">
              <w:rPr>
                <w:rFonts w:hAnsi="仿宋" w:hint="eastAsia"/>
                <w:sz w:val="24"/>
              </w:rPr>
              <w:t>万元，其中</w:t>
            </w:r>
            <w:r w:rsidR="001D0AC4">
              <w:rPr>
                <w:rFonts w:hAnsi="仿宋" w:hint="eastAsia"/>
                <w:sz w:val="24"/>
              </w:rPr>
              <w:t>省级补助资金</w:t>
            </w:r>
            <w:r w:rsidR="009A5491">
              <w:rPr>
                <w:rFonts w:hAnsi="仿宋"/>
                <w:sz w:val="24"/>
              </w:rPr>
              <w:t>0</w:t>
            </w:r>
            <w:r w:rsidR="001D0AC4" w:rsidRPr="00835C12">
              <w:rPr>
                <w:rFonts w:hAnsi="仿宋" w:hint="eastAsia"/>
                <w:sz w:val="24"/>
              </w:rPr>
              <w:t>万元，</w:t>
            </w:r>
            <w:r w:rsidR="001D0AC4">
              <w:rPr>
                <w:rFonts w:hAnsi="仿宋" w:hint="eastAsia"/>
                <w:sz w:val="24"/>
              </w:rPr>
              <w:t>县级补助资金</w:t>
            </w:r>
            <w:r w:rsidR="009A5491">
              <w:rPr>
                <w:rFonts w:hAnsi="仿宋"/>
                <w:sz w:val="24"/>
              </w:rPr>
              <w:t>112</w:t>
            </w:r>
            <w:r w:rsidR="001D0AC4" w:rsidRPr="00835C12">
              <w:rPr>
                <w:rFonts w:hAnsi="仿宋" w:hint="eastAsia"/>
                <w:sz w:val="24"/>
              </w:rPr>
              <w:t>万元，实际支出</w:t>
            </w:r>
            <w:r w:rsidR="009A5491">
              <w:rPr>
                <w:rFonts w:hAnsi="仿宋"/>
                <w:sz w:val="24"/>
              </w:rPr>
              <w:t>111</w:t>
            </w:r>
            <w:r w:rsidR="001D0AC4" w:rsidRPr="00835C12">
              <w:rPr>
                <w:rFonts w:hAnsi="仿宋" w:hint="eastAsia"/>
                <w:sz w:val="24"/>
              </w:rPr>
              <w:t>万元。</w:t>
            </w:r>
          </w:p>
          <w:p w14:paraId="61BDF654" w14:textId="77777777" w:rsidR="00691941" w:rsidRPr="007235DB" w:rsidRDefault="005C73C6" w:rsidP="00F875E9">
            <w:pPr>
              <w:spacing w:line="400" w:lineRule="exact"/>
              <w:ind w:firstLineChars="0" w:firstLine="0"/>
              <w:rPr>
                <w:sz w:val="24"/>
              </w:rPr>
            </w:pPr>
            <w:r>
              <w:rPr>
                <w:rFonts w:hAnsi="仿宋"/>
                <w:sz w:val="24"/>
              </w:rPr>
              <w:t>4</w:t>
            </w:r>
            <w:r w:rsidR="00691941">
              <w:rPr>
                <w:rFonts w:hAnsi="仿宋" w:hint="eastAsia"/>
                <w:sz w:val="24"/>
              </w:rPr>
              <w:t>、</w:t>
            </w:r>
            <w:r w:rsidR="009A5491">
              <w:rPr>
                <w:rFonts w:hint="eastAsia"/>
                <w:sz w:val="24"/>
              </w:rPr>
              <w:t>普通教育专项支出</w:t>
            </w:r>
            <w:r w:rsidR="00691941">
              <w:rPr>
                <w:rFonts w:hint="eastAsia"/>
                <w:sz w:val="24"/>
              </w:rPr>
              <w:t>：</w:t>
            </w:r>
            <w:r w:rsidR="001D0AC4" w:rsidRPr="00835C12">
              <w:rPr>
                <w:rFonts w:hAnsi="仿宋" w:hint="eastAsia"/>
                <w:sz w:val="24"/>
              </w:rPr>
              <w:t>投入资金共计</w:t>
            </w:r>
            <w:r w:rsidR="009A5491">
              <w:rPr>
                <w:sz w:val="24"/>
              </w:rPr>
              <w:t>175.37</w:t>
            </w:r>
            <w:r w:rsidR="001D0AC4" w:rsidRPr="00835C12">
              <w:rPr>
                <w:rFonts w:hAnsi="仿宋" w:hint="eastAsia"/>
                <w:sz w:val="24"/>
              </w:rPr>
              <w:t>万元，其中</w:t>
            </w:r>
            <w:r w:rsidR="001D0AC4">
              <w:rPr>
                <w:rFonts w:hAnsi="仿宋" w:hint="eastAsia"/>
                <w:sz w:val="24"/>
              </w:rPr>
              <w:t>省级补助资金</w:t>
            </w:r>
            <w:r w:rsidR="009A5491">
              <w:rPr>
                <w:rFonts w:hAnsi="仿宋"/>
                <w:sz w:val="24"/>
              </w:rPr>
              <w:t>0</w:t>
            </w:r>
            <w:r w:rsidR="001D0AC4" w:rsidRPr="00835C12">
              <w:rPr>
                <w:rFonts w:hAnsi="仿宋" w:hint="eastAsia"/>
                <w:sz w:val="24"/>
              </w:rPr>
              <w:t>万元，</w:t>
            </w:r>
            <w:r w:rsidR="001D0AC4">
              <w:rPr>
                <w:rFonts w:hAnsi="仿宋" w:hint="eastAsia"/>
                <w:sz w:val="24"/>
              </w:rPr>
              <w:t>县级补助资金</w:t>
            </w:r>
            <w:r w:rsidR="009A5491">
              <w:rPr>
                <w:sz w:val="24"/>
              </w:rPr>
              <w:t>175.37</w:t>
            </w:r>
            <w:r w:rsidR="001D0AC4" w:rsidRPr="00835C12">
              <w:rPr>
                <w:rFonts w:hAnsi="仿宋" w:hint="eastAsia"/>
                <w:sz w:val="24"/>
              </w:rPr>
              <w:t>万元，实际支出</w:t>
            </w:r>
            <w:r w:rsidR="009A5491">
              <w:rPr>
                <w:rFonts w:hAnsi="仿宋"/>
                <w:sz w:val="24"/>
              </w:rPr>
              <w:t>88.08</w:t>
            </w:r>
            <w:r w:rsidR="001D0AC4" w:rsidRPr="00835C12">
              <w:rPr>
                <w:rFonts w:hAnsi="仿宋" w:hint="eastAsia"/>
                <w:sz w:val="24"/>
              </w:rPr>
              <w:t>万元。</w:t>
            </w:r>
            <w:bookmarkEnd w:id="2"/>
          </w:p>
        </w:tc>
      </w:tr>
      <w:tr w:rsidR="00691941" w:rsidRPr="00835C12" w14:paraId="30B2FD6B" w14:textId="77777777" w:rsidTr="00432859">
        <w:trPr>
          <w:trHeight w:val="1653"/>
          <w:jc w:val="center"/>
        </w:trPr>
        <w:tc>
          <w:tcPr>
            <w:tcW w:w="1119" w:type="dxa"/>
            <w:vMerge/>
          </w:tcPr>
          <w:p w14:paraId="444E619B" w14:textId="77777777" w:rsidR="00691941" w:rsidRPr="00835C12" w:rsidRDefault="00691941" w:rsidP="00F875E9">
            <w:pPr>
              <w:spacing w:line="400" w:lineRule="exact"/>
              <w:ind w:firstLineChars="0" w:firstLine="0"/>
              <w:rPr>
                <w:sz w:val="24"/>
              </w:rPr>
            </w:pPr>
          </w:p>
        </w:tc>
        <w:tc>
          <w:tcPr>
            <w:tcW w:w="1447" w:type="dxa"/>
            <w:vAlign w:val="center"/>
          </w:tcPr>
          <w:p w14:paraId="0E034A8F" w14:textId="77777777" w:rsidR="00691941" w:rsidRPr="00835C12" w:rsidRDefault="00691941" w:rsidP="00F875E9">
            <w:pPr>
              <w:snapToGrid w:val="0"/>
              <w:spacing w:line="400" w:lineRule="exact"/>
              <w:ind w:left="-103" w:firstLineChars="0" w:firstLine="0"/>
              <w:jc w:val="center"/>
              <w:rPr>
                <w:sz w:val="24"/>
              </w:rPr>
            </w:pPr>
            <w:r w:rsidRPr="00835C12">
              <w:rPr>
                <w:rFonts w:hAnsi="仿宋" w:hint="eastAsia"/>
                <w:color w:val="000000"/>
                <w:sz w:val="24"/>
              </w:rPr>
              <w:t>项目必要性和可行性论证结论</w:t>
            </w:r>
          </w:p>
        </w:tc>
        <w:tc>
          <w:tcPr>
            <w:tcW w:w="5949" w:type="dxa"/>
            <w:gridSpan w:val="3"/>
            <w:vAlign w:val="center"/>
          </w:tcPr>
          <w:p w14:paraId="3D28408E" w14:textId="7434C182" w:rsidR="0046002F" w:rsidRPr="0046002F" w:rsidRDefault="00691941" w:rsidP="0046002F">
            <w:pPr>
              <w:snapToGrid w:val="0"/>
              <w:spacing w:line="400" w:lineRule="exact"/>
              <w:ind w:firstLineChars="0" w:firstLine="0"/>
              <w:rPr>
                <w:rFonts w:hAnsi="仿宋"/>
                <w:sz w:val="24"/>
              </w:rPr>
            </w:pPr>
            <w:r w:rsidRPr="001F62B2">
              <w:rPr>
                <w:rFonts w:hAnsi="仿宋"/>
                <w:sz w:val="24"/>
              </w:rPr>
              <w:t>1</w:t>
            </w:r>
            <w:r w:rsidRPr="00835C12">
              <w:rPr>
                <w:rFonts w:hAnsi="仿宋" w:hint="eastAsia"/>
                <w:sz w:val="24"/>
              </w:rPr>
              <w:t>、</w:t>
            </w:r>
            <w:r w:rsidR="00F02E3E">
              <w:rPr>
                <w:rFonts w:hAnsi="仿宋" w:hint="eastAsia"/>
                <w:sz w:val="24"/>
              </w:rPr>
              <w:t>教育费附加—校方责任险、食品安全险项目</w:t>
            </w:r>
            <w:r w:rsidRPr="00835C12">
              <w:rPr>
                <w:rFonts w:hAnsi="仿宋" w:hint="eastAsia"/>
                <w:sz w:val="24"/>
              </w:rPr>
              <w:t>：</w:t>
            </w:r>
            <w:r w:rsidR="0046002F">
              <w:rPr>
                <w:rFonts w:hAnsi="仿宋" w:hint="eastAsia"/>
                <w:sz w:val="24"/>
              </w:rPr>
              <w:t>可以</w:t>
            </w:r>
            <w:r w:rsidR="0046002F" w:rsidRPr="0046002F">
              <w:rPr>
                <w:rFonts w:hAnsi="仿宋" w:hint="eastAsia"/>
                <w:sz w:val="24"/>
              </w:rPr>
              <w:t>防范和妥善化解各类校园安全事故责任风险，解除学校、家长的后顾之忧，推动了学校实施素质教育，维护学校正常教育教学秩序；保障在校学生及职业院校外出实习学生的权益，避免、减少学校与家长间的经济纠纷及办学负担。</w:t>
            </w:r>
          </w:p>
          <w:p w14:paraId="11EECA70" w14:textId="596881F5" w:rsidR="0046002F" w:rsidRPr="0046002F" w:rsidRDefault="005C73C6" w:rsidP="0046002F">
            <w:pPr>
              <w:snapToGrid w:val="0"/>
              <w:spacing w:line="400" w:lineRule="exact"/>
              <w:ind w:firstLineChars="0" w:firstLine="0"/>
              <w:rPr>
                <w:rFonts w:hAnsi="仿宋"/>
                <w:sz w:val="24"/>
              </w:rPr>
            </w:pPr>
            <w:r>
              <w:rPr>
                <w:rFonts w:hAnsi="仿宋"/>
                <w:sz w:val="24"/>
              </w:rPr>
              <w:t>2</w:t>
            </w:r>
            <w:r w:rsidR="00691941">
              <w:rPr>
                <w:rFonts w:hAnsi="仿宋" w:hint="eastAsia"/>
                <w:sz w:val="24"/>
              </w:rPr>
              <w:t>、</w:t>
            </w:r>
            <w:r w:rsidR="009E65D0" w:rsidRPr="009E65D0">
              <w:rPr>
                <w:rFonts w:hAnsi="仿宋" w:hint="eastAsia"/>
                <w:sz w:val="24"/>
              </w:rPr>
              <w:t>义务教育公用经费—资产清查项目</w:t>
            </w:r>
            <w:r w:rsidR="00691941">
              <w:rPr>
                <w:rFonts w:hAnsi="仿宋" w:hint="eastAsia"/>
                <w:sz w:val="24"/>
              </w:rPr>
              <w:t>：</w:t>
            </w:r>
            <w:r w:rsidR="0046002F" w:rsidRPr="0046002F">
              <w:rPr>
                <w:rFonts w:hAnsi="仿宋" w:hint="eastAsia"/>
                <w:sz w:val="24"/>
              </w:rPr>
              <w:t>资产清查工作进行使学校摸清家底，解决国有资产实物管理中长期存在账实不符的问题，保障了国有资产的安全完整。</w:t>
            </w:r>
          </w:p>
          <w:p w14:paraId="6107D341" w14:textId="6F70EE21" w:rsidR="0046002F" w:rsidRPr="0046002F" w:rsidRDefault="005C73C6" w:rsidP="0046002F">
            <w:pPr>
              <w:snapToGrid w:val="0"/>
              <w:spacing w:line="400" w:lineRule="exact"/>
              <w:ind w:firstLineChars="0" w:firstLine="0"/>
              <w:rPr>
                <w:rFonts w:hAnsi="仿宋"/>
                <w:sz w:val="24"/>
              </w:rPr>
            </w:pPr>
            <w:r>
              <w:rPr>
                <w:rFonts w:hAnsi="仿宋"/>
                <w:sz w:val="24"/>
              </w:rPr>
              <w:t>3</w:t>
            </w:r>
            <w:r w:rsidR="00691941">
              <w:rPr>
                <w:rFonts w:hAnsi="仿宋" w:hint="eastAsia"/>
                <w:sz w:val="24"/>
              </w:rPr>
              <w:t>、</w:t>
            </w:r>
            <w:r w:rsidR="009A5491">
              <w:rPr>
                <w:rFonts w:hint="eastAsia"/>
                <w:sz w:val="24"/>
              </w:rPr>
              <w:t>高考中考工作经费</w:t>
            </w:r>
            <w:r w:rsidR="00691941" w:rsidRPr="001F62B2">
              <w:rPr>
                <w:rFonts w:hAnsi="仿宋" w:hint="eastAsia"/>
                <w:sz w:val="24"/>
              </w:rPr>
              <w:t>：</w:t>
            </w:r>
            <w:r w:rsidR="0046002F" w:rsidRPr="0046002F">
              <w:rPr>
                <w:rFonts w:hAnsi="仿宋" w:hint="eastAsia"/>
                <w:sz w:val="24"/>
              </w:rPr>
              <w:t>做好</w:t>
            </w:r>
            <w:r w:rsidR="0046002F">
              <w:rPr>
                <w:rFonts w:hAnsi="仿宋" w:hint="eastAsia"/>
                <w:sz w:val="24"/>
              </w:rPr>
              <w:t>考试</w:t>
            </w:r>
            <w:r w:rsidR="0046002F" w:rsidRPr="0046002F">
              <w:rPr>
                <w:rFonts w:hAnsi="仿宋" w:hint="eastAsia"/>
                <w:sz w:val="24"/>
              </w:rPr>
              <w:t>后勤</w:t>
            </w:r>
            <w:r w:rsidR="0046002F">
              <w:rPr>
                <w:rFonts w:hAnsi="仿宋" w:hint="eastAsia"/>
                <w:sz w:val="24"/>
              </w:rPr>
              <w:t>工作</w:t>
            </w:r>
            <w:r w:rsidR="0046002F" w:rsidRPr="0046002F">
              <w:rPr>
                <w:rFonts w:hAnsi="仿宋" w:hint="eastAsia"/>
                <w:sz w:val="24"/>
              </w:rPr>
              <w:t>，</w:t>
            </w:r>
            <w:r w:rsidR="0046002F">
              <w:rPr>
                <w:rFonts w:hAnsi="仿宋" w:hint="eastAsia"/>
                <w:sz w:val="24"/>
              </w:rPr>
              <w:t>可以解决</w:t>
            </w:r>
            <w:r w:rsidR="0046002F" w:rsidRPr="0046002F">
              <w:rPr>
                <w:rFonts w:hAnsi="仿宋" w:hint="eastAsia"/>
                <w:sz w:val="24"/>
              </w:rPr>
              <w:t>考生</w:t>
            </w:r>
            <w:r w:rsidR="0046002F">
              <w:rPr>
                <w:rFonts w:hAnsi="仿宋" w:hint="eastAsia"/>
                <w:sz w:val="24"/>
              </w:rPr>
              <w:t>在考试过程中遇到的问题，更好的迎接</w:t>
            </w:r>
            <w:r w:rsidR="0046002F" w:rsidRPr="0046002F">
              <w:rPr>
                <w:rFonts w:hAnsi="仿宋" w:hint="eastAsia"/>
                <w:sz w:val="24"/>
              </w:rPr>
              <w:t>考试</w:t>
            </w:r>
            <w:r w:rsidR="0046002F">
              <w:rPr>
                <w:rFonts w:hAnsi="仿宋" w:hint="eastAsia"/>
                <w:sz w:val="24"/>
              </w:rPr>
              <w:t>。</w:t>
            </w:r>
          </w:p>
          <w:p w14:paraId="6725D03F" w14:textId="31FCB3C2" w:rsidR="001D0AC4" w:rsidRPr="001F62B2" w:rsidRDefault="005C73C6" w:rsidP="0046002F">
            <w:pPr>
              <w:snapToGrid w:val="0"/>
              <w:spacing w:line="400" w:lineRule="exact"/>
              <w:ind w:firstLineChars="0" w:firstLine="0"/>
              <w:rPr>
                <w:rFonts w:hAnsi="仿宋"/>
                <w:sz w:val="24"/>
              </w:rPr>
            </w:pPr>
            <w:r>
              <w:rPr>
                <w:rFonts w:hAnsi="仿宋"/>
                <w:sz w:val="24"/>
              </w:rPr>
              <w:t>4</w:t>
            </w:r>
            <w:r w:rsidR="00691941" w:rsidRPr="001F62B2">
              <w:rPr>
                <w:rFonts w:hAnsi="仿宋" w:hint="eastAsia"/>
                <w:sz w:val="24"/>
              </w:rPr>
              <w:t>、</w:t>
            </w:r>
            <w:r w:rsidR="009A5491">
              <w:rPr>
                <w:rFonts w:hint="eastAsia"/>
                <w:sz w:val="24"/>
              </w:rPr>
              <w:t>普通教育专项支出</w:t>
            </w:r>
            <w:r w:rsidR="00691941" w:rsidRPr="001F62B2">
              <w:rPr>
                <w:rFonts w:hAnsi="仿宋" w:hint="eastAsia"/>
                <w:sz w:val="24"/>
              </w:rPr>
              <w:t>：</w:t>
            </w:r>
            <w:r w:rsidR="0046002F">
              <w:rPr>
                <w:rFonts w:hAnsi="仿宋" w:hint="eastAsia"/>
                <w:sz w:val="24"/>
              </w:rPr>
              <w:t>可以</w:t>
            </w:r>
            <w:r w:rsidR="0046002F" w:rsidRPr="0046002F">
              <w:rPr>
                <w:rFonts w:hAnsi="仿宋" w:hint="eastAsia"/>
                <w:sz w:val="24"/>
              </w:rPr>
              <w:t>培养农村教师队伍，促进义务教育均衡发展</w:t>
            </w:r>
            <w:r w:rsidR="0046002F">
              <w:rPr>
                <w:rFonts w:hAnsi="仿宋" w:hint="eastAsia"/>
                <w:sz w:val="24"/>
              </w:rPr>
              <w:t>。</w:t>
            </w:r>
          </w:p>
        </w:tc>
      </w:tr>
      <w:tr w:rsidR="00691941" w:rsidRPr="00835C12" w14:paraId="4F04F7B6" w14:textId="77777777" w:rsidTr="009A5491">
        <w:trPr>
          <w:trHeight w:val="305"/>
          <w:jc w:val="center"/>
        </w:trPr>
        <w:tc>
          <w:tcPr>
            <w:tcW w:w="1119" w:type="dxa"/>
            <w:vMerge/>
          </w:tcPr>
          <w:p w14:paraId="5DB0C75D" w14:textId="77777777" w:rsidR="00691941" w:rsidRPr="00835C12" w:rsidRDefault="00691941" w:rsidP="00F875E9">
            <w:pPr>
              <w:spacing w:line="400" w:lineRule="exact"/>
              <w:ind w:firstLineChars="0" w:firstLine="0"/>
              <w:rPr>
                <w:sz w:val="24"/>
              </w:rPr>
            </w:pPr>
          </w:p>
        </w:tc>
        <w:tc>
          <w:tcPr>
            <w:tcW w:w="1447" w:type="dxa"/>
            <w:vAlign w:val="center"/>
          </w:tcPr>
          <w:p w14:paraId="61DD1E4A" w14:textId="77777777" w:rsidR="00691941" w:rsidRPr="00835C12" w:rsidRDefault="00691941" w:rsidP="00F875E9">
            <w:pPr>
              <w:spacing w:line="400" w:lineRule="exact"/>
              <w:ind w:firstLineChars="0" w:firstLine="0"/>
              <w:jc w:val="center"/>
              <w:rPr>
                <w:sz w:val="24"/>
              </w:rPr>
            </w:pPr>
            <w:r w:rsidRPr="00835C12">
              <w:rPr>
                <w:rFonts w:hAnsi="仿宋" w:hint="eastAsia"/>
                <w:sz w:val="24"/>
              </w:rPr>
              <w:t>项目起止时间</w:t>
            </w:r>
          </w:p>
        </w:tc>
        <w:tc>
          <w:tcPr>
            <w:tcW w:w="5949" w:type="dxa"/>
            <w:gridSpan w:val="3"/>
            <w:vAlign w:val="center"/>
          </w:tcPr>
          <w:p w14:paraId="7ADFDF1C" w14:textId="77777777" w:rsidR="00691941" w:rsidRDefault="00691941" w:rsidP="00F875E9">
            <w:pPr>
              <w:snapToGrid w:val="0"/>
              <w:spacing w:line="400" w:lineRule="exact"/>
              <w:ind w:firstLineChars="0" w:firstLine="0"/>
              <w:rPr>
                <w:rFonts w:hAnsi="仿宋"/>
                <w:sz w:val="24"/>
              </w:rPr>
            </w:pPr>
            <w:r w:rsidRPr="00835C12">
              <w:rPr>
                <w:sz w:val="24"/>
              </w:rPr>
              <w:t>1</w:t>
            </w:r>
            <w:r w:rsidRPr="00835C12">
              <w:rPr>
                <w:rFonts w:hAnsi="仿宋" w:hint="eastAsia"/>
                <w:sz w:val="24"/>
              </w:rPr>
              <w:t>、</w:t>
            </w:r>
            <w:r w:rsidR="00F02E3E">
              <w:rPr>
                <w:rFonts w:hAnsi="仿宋" w:hint="eastAsia"/>
                <w:sz w:val="24"/>
              </w:rPr>
              <w:t>教育费附加—校方责任险、食品安全险项目</w:t>
            </w:r>
            <w:r w:rsidRPr="00835C12">
              <w:rPr>
                <w:rFonts w:hAnsi="仿宋" w:hint="eastAsia"/>
                <w:sz w:val="24"/>
              </w:rPr>
              <w:t>：</w:t>
            </w:r>
            <w:r w:rsidR="00A179FF">
              <w:rPr>
                <w:rFonts w:hAnsi="仿宋"/>
                <w:sz w:val="24"/>
              </w:rPr>
              <w:t>2019</w:t>
            </w:r>
            <w:r w:rsidR="00A179FF">
              <w:rPr>
                <w:rFonts w:hAnsi="仿宋"/>
                <w:sz w:val="24"/>
              </w:rPr>
              <w:t>年</w:t>
            </w:r>
            <w:r>
              <w:rPr>
                <w:rFonts w:hAnsi="仿宋"/>
                <w:sz w:val="24"/>
              </w:rPr>
              <w:t>1</w:t>
            </w:r>
            <w:r>
              <w:rPr>
                <w:rFonts w:hAnsi="仿宋" w:hint="eastAsia"/>
                <w:sz w:val="24"/>
              </w:rPr>
              <w:t>月</w:t>
            </w:r>
            <w:r>
              <w:rPr>
                <w:rFonts w:hAnsi="仿宋"/>
                <w:sz w:val="24"/>
              </w:rPr>
              <w:t>1</w:t>
            </w:r>
            <w:r>
              <w:rPr>
                <w:rFonts w:hAnsi="仿宋" w:hint="eastAsia"/>
                <w:sz w:val="24"/>
              </w:rPr>
              <w:t>日至</w:t>
            </w:r>
            <w:r w:rsidR="00A179FF">
              <w:rPr>
                <w:rFonts w:hAnsi="仿宋"/>
                <w:sz w:val="24"/>
              </w:rPr>
              <w:t>2019</w:t>
            </w:r>
            <w:r w:rsidR="00A179FF">
              <w:rPr>
                <w:rFonts w:hAnsi="仿宋"/>
                <w:sz w:val="24"/>
              </w:rPr>
              <w:t>年</w:t>
            </w:r>
            <w:r>
              <w:rPr>
                <w:rFonts w:hAnsi="仿宋"/>
                <w:sz w:val="24"/>
              </w:rPr>
              <w:t>12</w:t>
            </w:r>
            <w:r>
              <w:rPr>
                <w:rFonts w:hAnsi="仿宋" w:hint="eastAsia"/>
                <w:sz w:val="24"/>
              </w:rPr>
              <w:t>月</w:t>
            </w:r>
            <w:r>
              <w:rPr>
                <w:rFonts w:hAnsi="仿宋"/>
                <w:sz w:val="24"/>
              </w:rPr>
              <w:t>31</w:t>
            </w:r>
            <w:r>
              <w:rPr>
                <w:rFonts w:hAnsi="仿宋" w:hint="eastAsia"/>
                <w:sz w:val="24"/>
              </w:rPr>
              <w:t>日</w:t>
            </w:r>
          </w:p>
          <w:p w14:paraId="797F3A64" w14:textId="77777777" w:rsidR="00691941" w:rsidRDefault="005C73C6" w:rsidP="00F875E9">
            <w:pPr>
              <w:snapToGrid w:val="0"/>
              <w:spacing w:line="400" w:lineRule="exact"/>
              <w:ind w:firstLineChars="0" w:firstLine="0"/>
              <w:rPr>
                <w:rFonts w:hAnsi="仿宋"/>
                <w:sz w:val="24"/>
              </w:rPr>
            </w:pPr>
            <w:r>
              <w:rPr>
                <w:rFonts w:hAnsi="仿宋"/>
                <w:sz w:val="24"/>
              </w:rPr>
              <w:t>2</w:t>
            </w:r>
            <w:r w:rsidR="00691941">
              <w:rPr>
                <w:rFonts w:hAnsi="仿宋" w:hint="eastAsia"/>
                <w:sz w:val="24"/>
              </w:rPr>
              <w:t>、</w:t>
            </w:r>
            <w:r w:rsidR="009E65D0" w:rsidRPr="009E65D0">
              <w:rPr>
                <w:rFonts w:hAnsi="仿宋" w:hint="eastAsia"/>
                <w:sz w:val="24"/>
              </w:rPr>
              <w:t>义务教育公用经费—资产清查项目</w:t>
            </w:r>
            <w:r w:rsidR="00691941">
              <w:rPr>
                <w:rFonts w:hAnsi="仿宋" w:hint="eastAsia"/>
                <w:sz w:val="24"/>
              </w:rPr>
              <w:t>：</w:t>
            </w:r>
            <w:r w:rsidR="00A179FF">
              <w:rPr>
                <w:rFonts w:hAnsi="仿宋"/>
                <w:sz w:val="24"/>
              </w:rPr>
              <w:t>2019</w:t>
            </w:r>
            <w:r w:rsidR="00A179FF">
              <w:rPr>
                <w:rFonts w:hAnsi="仿宋"/>
                <w:sz w:val="24"/>
              </w:rPr>
              <w:t>年</w:t>
            </w:r>
            <w:r w:rsidR="00691941">
              <w:rPr>
                <w:rFonts w:hAnsi="仿宋"/>
                <w:sz w:val="24"/>
              </w:rPr>
              <w:t>1</w:t>
            </w:r>
            <w:r w:rsidR="00691941">
              <w:rPr>
                <w:rFonts w:hAnsi="仿宋" w:hint="eastAsia"/>
                <w:sz w:val="24"/>
              </w:rPr>
              <w:t>月</w:t>
            </w:r>
            <w:r w:rsidR="00691941">
              <w:rPr>
                <w:rFonts w:hAnsi="仿宋"/>
                <w:sz w:val="24"/>
              </w:rPr>
              <w:t>1</w:t>
            </w:r>
            <w:r w:rsidR="00691941">
              <w:rPr>
                <w:rFonts w:hAnsi="仿宋" w:hint="eastAsia"/>
                <w:sz w:val="24"/>
              </w:rPr>
              <w:t>日至</w:t>
            </w:r>
            <w:r w:rsidR="00A179FF">
              <w:rPr>
                <w:rFonts w:hAnsi="仿宋"/>
                <w:sz w:val="24"/>
              </w:rPr>
              <w:t>2019</w:t>
            </w:r>
            <w:r w:rsidR="00A179FF">
              <w:rPr>
                <w:rFonts w:hAnsi="仿宋"/>
                <w:sz w:val="24"/>
              </w:rPr>
              <w:t>年</w:t>
            </w:r>
            <w:r w:rsidR="00691941">
              <w:rPr>
                <w:rFonts w:hAnsi="仿宋"/>
                <w:sz w:val="24"/>
              </w:rPr>
              <w:t>12</w:t>
            </w:r>
            <w:r w:rsidR="00691941">
              <w:rPr>
                <w:rFonts w:hAnsi="仿宋" w:hint="eastAsia"/>
                <w:sz w:val="24"/>
              </w:rPr>
              <w:t>月</w:t>
            </w:r>
            <w:r w:rsidR="00691941">
              <w:rPr>
                <w:rFonts w:hAnsi="仿宋"/>
                <w:sz w:val="24"/>
              </w:rPr>
              <w:t>31</w:t>
            </w:r>
            <w:r w:rsidR="00691941">
              <w:rPr>
                <w:rFonts w:hAnsi="仿宋" w:hint="eastAsia"/>
                <w:sz w:val="24"/>
              </w:rPr>
              <w:t>日</w:t>
            </w:r>
          </w:p>
          <w:p w14:paraId="20F00D09" w14:textId="77777777" w:rsidR="00691941" w:rsidRDefault="005C73C6" w:rsidP="00F875E9">
            <w:pPr>
              <w:snapToGrid w:val="0"/>
              <w:spacing w:line="400" w:lineRule="exact"/>
              <w:ind w:firstLineChars="0" w:firstLine="0"/>
              <w:rPr>
                <w:sz w:val="24"/>
              </w:rPr>
            </w:pPr>
            <w:r>
              <w:rPr>
                <w:rFonts w:hAnsi="仿宋"/>
                <w:sz w:val="24"/>
              </w:rPr>
              <w:t>3</w:t>
            </w:r>
            <w:r w:rsidR="00691941">
              <w:rPr>
                <w:rFonts w:hAnsi="仿宋" w:hint="eastAsia"/>
                <w:sz w:val="24"/>
              </w:rPr>
              <w:t>、</w:t>
            </w:r>
            <w:r w:rsidR="009A5491">
              <w:rPr>
                <w:rFonts w:hint="eastAsia"/>
                <w:sz w:val="24"/>
              </w:rPr>
              <w:t>高考中考工作经费</w:t>
            </w:r>
            <w:r w:rsidR="00691941">
              <w:rPr>
                <w:rFonts w:hint="eastAsia"/>
                <w:sz w:val="24"/>
              </w:rPr>
              <w:t>：</w:t>
            </w:r>
            <w:r w:rsidR="00A179FF">
              <w:rPr>
                <w:rFonts w:hAnsi="仿宋"/>
                <w:sz w:val="24"/>
              </w:rPr>
              <w:t>2019</w:t>
            </w:r>
            <w:r w:rsidR="00A179FF">
              <w:rPr>
                <w:rFonts w:hAnsi="仿宋"/>
                <w:sz w:val="24"/>
              </w:rPr>
              <w:t>年</w:t>
            </w:r>
            <w:r w:rsidR="00691941">
              <w:rPr>
                <w:rFonts w:hAnsi="仿宋"/>
                <w:sz w:val="24"/>
              </w:rPr>
              <w:t>1</w:t>
            </w:r>
            <w:r w:rsidR="00691941">
              <w:rPr>
                <w:rFonts w:hAnsi="仿宋" w:hint="eastAsia"/>
                <w:sz w:val="24"/>
              </w:rPr>
              <w:t>月</w:t>
            </w:r>
            <w:r w:rsidR="00691941">
              <w:rPr>
                <w:rFonts w:hAnsi="仿宋"/>
                <w:sz w:val="24"/>
              </w:rPr>
              <w:t>1</w:t>
            </w:r>
            <w:r w:rsidR="00691941">
              <w:rPr>
                <w:rFonts w:hAnsi="仿宋" w:hint="eastAsia"/>
                <w:sz w:val="24"/>
              </w:rPr>
              <w:t>日至</w:t>
            </w:r>
            <w:r w:rsidR="00A179FF">
              <w:rPr>
                <w:rFonts w:hAnsi="仿宋"/>
                <w:sz w:val="24"/>
              </w:rPr>
              <w:t>2019</w:t>
            </w:r>
            <w:r w:rsidR="00A179FF">
              <w:rPr>
                <w:rFonts w:hAnsi="仿宋"/>
                <w:sz w:val="24"/>
              </w:rPr>
              <w:t>年</w:t>
            </w:r>
            <w:r w:rsidR="00691941">
              <w:rPr>
                <w:rFonts w:hAnsi="仿宋"/>
                <w:sz w:val="24"/>
              </w:rPr>
              <w:t>12</w:t>
            </w:r>
            <w:r w:rsidR="00691941">
              <w:rPr>
                <w:rFonts w:hAnsi="仿宋" w:hint="eastAsia"/>
                <w:sz w:val="24"/>
              </w:rPr>
              <w:t>月</w:t>
            </w:r>
            <w:r w:rsidR="00691941">
              <w:rPr>
                <w:rFonts w:hAnsi="仿宋"/>
                <w:sz w:val="24"/>
              </w:rPr>
              <w:t>31</w:t>
            </w:r>
            <w:r w:rsidR="00691941">
              <w:rPr>
                <w:rFonts w:hAnsi="仿宋" w:hint="eastAsia"/>
                <w:sz w:val="24"/>
              </w:rPr>
              <w:lastRenderedPageBreak/>
              <w:t>日</w:t>
            </w:r>
          </w:p>
          <w:p w14:paraId="3430CBBE" w14:textId="77777777" w:rsidR="00691941" w:rsidRPr="00835C12" w:rsidRDefault="005C73C6" w:rsidP="00574E11">
            <w:pPr>
              <w:snapToGrid w:val="0"/>
              <w:spacing w:line="400" w:lineRule="exact"/>
              <w:ind w:firstLineChars="0" w:firstLine="0"/>
              <w:rPr>
                <w:sz w:val="24"/>
              </w:rPr>
            </w:pPr>
            <w:r>
              <w:rPr>
                <w:sz w:val="24"/>
              </w:rPr>
              <w:t>4</w:t>
            </w:r>
            <w:r w:rsidR="00691941">
              <w:rPr>
                <w:rFonts w:hint="eastAsia"/>
                <w:sz w:val="24"/>
              </w:rPr>
              <w:t>、</w:t>
            </w:r>
            <w:r w:rsidR="009A5491">
              <w:rPr>
                <w:rFonts w:hint="eastAsia"/>
                <w:sz w:val="24"/>
              </w:rPr>
              <w:t>普通教育专项支出</w:t>
            </w:r>
            <w:r w:rsidR="00691941">
              <w:rPr>
                <w:rFonts w:hint="eastAsia"/>
                <w:sz w:val="24"/>
              </w:rPr>
              <w:t>：</w:t>
            </w:r>
            <w:r w:rsidR="00A179FF">
              <w:rPr>
                <w:rFonts w:hAnsi="仿宋"/>
                <w:sz w:val="24"/>
              </w:rPr>
              <w:t>2019</w:t>
            </w:r>
            <w:r w:rsidR="00A179FF">
              <w:rPr>
                <w:rFonts w:hAnsi="仿宋"/>
                <w:sz w:val="24"/>
              </w:rPr>
              <w:t>年</w:t>
            </w:r>
            <w:r w:rsidR="00691941">
              <w:rPr>
                <w:rFonts w:hAnsi="仿宋"/>
                <w:sz w:val="24"/>
              </w:rPr>
              <w:t>1</w:t>
            </w:r>
            <w:r w:rsidR="00691941">
              <w:rPr>
                <w:rFonts w:hAnsi="仿宋" w:hint="eastAsia"/>
                <w:sz w:val="24"/>
              </w:rPr>
              <w:t>月</w:t>
            </w:r>
            <w:r w:rsidR="00691941">
              <w:rPr>
                <w:rFonts w:hAnsi="仿宋"/>
                <w:sz w:val="24"/>
              </w:rPr>
              <w:t>1</w:t>
            </w:r>
            <w:r w:rsidR="00691941">
              <w:rPr>
                <w:rFonts w:hAnsi="仿宋" w:hint="eastAsia"/>
                <w:sz w:val="24"/>
              </w:rPr>
              <w:t>日至</w:t>
            </w:r>
            <w:r w:rsidR="00A179FF">
              <w:rPr>
                <w:rFonts w:hAnsi="仿宋"/>
                <w:sz w:val="24"/>
              </w:rPr>
              <w:t>2019</w:t>
            </w:r>
            <w:r w:rsidR="00A179FF">
              <w:rPr>
                <w:rFonts w:hAnsi="仿宋"/>
                <w:sz w:val="24"/>
              </w:rPr>
              <w:t>年</w:t>
            </w:r>
            <w:r w:rsidR="00691941">
              <w:rPr>
                <w:rFonts w:hAnsi="仿宋"/>
                <w:sz w:val="24"/>
              </w:rPr>
              <w:t>12</w:t>
            </w:r>
            <w:r w:rsidR="00691941">
              <w:rPr>
                <w:rFonts w:hAnsi="仿宋" w:hint="eastAsia"/>
                <w:sz w:val="24"/>
              </w:rPr>
              <w:t>月</w:t>
            </w:r>
            <w:r w:rsidR="00691941">
              <w:rPr>
                <w:rFonts w:hAnsi="仿宋"/>
                <w:sz w:val="24"/>
              </w:rPr>
              <w:t>31</w:t>
            </w:r>
            <w:r w:rsidR="00691941">
              <w:rPr>
                <w:rFonts w:hAnsi="仿宋" w:hint="eastAsia"/>
                <w:sz w:val="24"/>
              </w:rPr>
              <w:t>日</w:t>
            </w:r>
          </w:p>
        </w:tc>
      </w:tr>
      <w:tr w:rsidR="00691941" w:rsidRPr="00835C12" w14:paraId="6D58E626" w14:textId="77777777" w:rsidTr="00827657">
        <w:trPr>
          <w:trHeight w:val="465"/>
          <w:jc w:val="center"/>
        </w:trPr>
        <w:tc>
          <w:tcPr>
            <w:tcW w:w="1119" w:type="dxa"/>
            <w:vAlign w:val="center"/>
          </w:tcPr>
          <w:p w14:paraId="0C9FEA18" w14:textId="77777777"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lastRenderedPageBreak/>
              <w:t>总得分</w:t>
            </w:r>
          </w:p>
        </w:tc>
        <w:tc>
          <w:tcPr>
            <w:tcW w:w="7396" w:type="dxa"/>
            <w:gridSpan w:val="4"/>
            <w:vAlign w:val="center"/>
          </w:tcPr>
          <w:p w14:paraId="6DE4608D" w14:textId="77777777" w:rsidR="00691941" w:rsidRPr="00835C12" w:rsidRDefault="002636A0" w:rsidP="00F875E9">
            <w:pPr>
              <w:widowControl/>
              <w:spacing w:line="400" w:lineRule="exact"/>
              <w:ind w:firstLineChars="0" w:firstLine="0"/>
              <w:jc w:val="center"/>
              <w:rPr>
                <w:color w:val="000000"/>
                <w:kern w:val="0"/>
                <w:sz w:val="24"/>
              </w:rPr>
            </w:pPr>
            <w:r>
              <w:rPr>
                <w:color w:val="000000"/>
                <w:kern w:val="0"/>
                <w:sz w:val="24"/>
              </w:rPr>
              <w:t>86</w:t>
            </w:r>
            <w:r w:rsidR="00691941">
              <w:rPr>
                <w:rFonts w:hint="eastAsia"/>
                <w:color w:val="000000"/>
                <w:kern w:val="0"/>
                <w:sz w:val="24"/>
              </w:rPr>
              <w:t>分</w:t>
            </w:r>
          </w:p>
        </w:tc>
      </w:tr>
      <w:tr w:rsidR="00691941" w:rsidRPr="00835C12" w14:paraId="08A5AAB0" w14:textId="77777777" w:rsidTr="00827657">
        <w:trPr>
          <w:trHeight w:val="270"/>
          <w:jc w:val="center"/>
        </w:trPr>
        <w:tc>
          <w:tcPr>
            <w:tcW w:w="1119" w:type="dxa"/>
            <w:vMerge w:val="restart"/>
            <w:vAlign w:val="center"/>
          </w:tcPr>
          <w:p w14:paraId="0682336C" w14:textId="77777777" w:rsidR="00691941" w:rsidRPr="00835C12" w:rsidRDefault="00691941" w:rsidP="00F875E9">
            <w:pPr>
              <w:widowControl/>
              <w:spacing w:line="400" w:lineRule="exact"/>
              <w:ind w:firstLineChars="0" w:firstLine="0"/>
              <w:jc w:val="center"/>
              <w:rPr>
                <w:b/>
                <w:bCs/>
                <w:color w:val="000000"/>
                <w:kern w:val="0"/>
                <w:sz w:val="24"/>
              </w:rPr>
            </w:pPr>
            <w:r w:rsidRPr="00835C12">
              <w:rPr>
                <w:rFonts w:hAnsi="仿宋" w:hint="eastAsia"/>
                <w:b/>
                <w:bCs/>
                <w:color w:val="000000"/>
                <w:kern w:val="0"/>
                <w:sz w:val="24"/>
              </w:rPr>
              <w:t>评价等次</w:t>
            </w:r>
          </w:p>
        </w:tc>
        <w:tc>
          <w:tcPr>
            <w:tcW w:w="7396" w:type="dxa"/>
            <w:gridSpan w:val="4"/>
            <w:vAlign w:val="bottom"/>
          </w:tcPr>
          <w:p w14:paraId="4BFB7433" w14:textId="77777777" w:rsidR="00691941" w:rsidRPr="00835C12" w:rsidRDefault="00691941"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优（</w:t>
            </w:r>
            <w:r w:rsidRPr="00835C12">
              <w:rPr>
                <w:color w:val="000000"/>
                <w:kern w:val="0"/>
                <w:sz w:val="24"/>
              </w:rPr>
              <w:t>90</w:t>
            </w:r>
            <w:r w:rsidRPr="00835C12">
              <w:rPr>
                <w:rFonts w:hAnsi="仿宋" w:hint="eastAsia"/>
                <w:color w:val="000000"/>
                <w:kern w:val="0"/>
                <w:sz w:val="24"/>
              </w:rPr>
              <w:t>分以上）</w:t>
            </w:r>
            <w:r w:rsidRPr="002636A0">
              <w:rPr>
                <w:rFonts w:ascii="MS Gothic" w:eastAsia="MS Gothic" w:hAnsi="MS Gothic" w:cs="MS Gothic" w:hint="eastAsia"/>
                <w:color w:val="000000"/>
                <w:kern w:val="0"/>
                <w:sz w:val="24"/>
              </w:rPr>
              <w:t>☑</w:t>
            </w:r>
            <w:r w:rsidRPr="002636A0">
              <w:rPr>
                <w:rFonts w:hAnsi="仿宋" w:hint="eastAsia"/>
                <w:color w:val="000000"/>
                <w:kern w:val="0"/>
                <w:sz w:val="24"/>
              </w:rPr>
              <w:t>良</w:t>
            </w:r>
            <w:r w:rsidRPr="00835C12">
              <w:rPr>
                <w:rFonts w:hAnsi="仿宋" w:hint="eastAsia"/>
                <w:color w:val="000000"/>
                <w:kern w:val="0"/>
                <w:sz w:val="24"/>
              </w:rPr>
              <w:t>（</w:t>
            </w:r>
            <w:r w:rsidRPr="00835C12">
              <w:rPr>
                <w:color w:val="000000"/>
                <w:kern w:val="0"/>
                <w:sz w:val="24"/>
              </w:rPr>
              <w:t>80</w:t>
            </w:r>
            <w:r w:rsidRPr="00835C12">
              <w:rPr>
                <w:rFonts w:hAnsi="仿宋" w:hint="eastAsia"/>
                <w:color w:val="000000"/>
                <w:kern w:val="0"/>
                <w:sz w:val="24"/>
              </w:rPr>
              <w:t>分</w:t>
            </w:r>
            <w:r w:rsidRPr="00835C12">
              <w:rPr>
                <w:color w:val="000000"/>
                <w:kern w:val="0"/>
                <w:sz w:val="24"/>
              </w:rPr>
              <w:t>-90</w:t>
            </w:r>
            <w:r w:rsidRPr="00835C12">
              <w:rPr>
                <w:rFonts w:hAnsi="仿宋" w:hint="eastAsia"/>
                <w:color w:val="000000"/>
                <w:kern w:val="0"/>
                <w:sz w:val="24"/>
              </w:rPr>
              <w:t>分）</w:t>
            </w:r>
          </w:p>
        </w:tc>
      </w:tr>
      <w:tr w:rsidR="00691941" w:rsidRPr="00835C12" w14:paraId="11D39DF2" w14:textId="77777777" w:rsidTr="00827657">
        <w:trPr>
          <w:trHeight w:val="270"/>
          <w:jc w:val="center"/>
        </w:trPr>
        <w:tc>
          <w:tcPr>
            <w:tcW w:w="1119" w:type="dxa"/>
            <w:vMerge/>
            <w:vAlign w:val="center"/>
          </w:tcPr>
          <w:p w14:paraId="5691D377" w14:textId="77777777" w:rsidR="00691941" w:rsidRPr="00835C12" w:rsidRDefault="00691941" w:rsidP="00F875E9">
            <w:pPr>
              <w:widowControl/>
              <w:spacing w:line="400" w:lineRule="exact"/>
              <w:ind w:firstLineChars="0" w:firstLine="0"/>
              <w:jc w:val="center"/>
              <w:rPr>
                <w:color w:val="000000"/>
                <w:kern w:val="0"/>
                <w:sz w:val="24"/>
              </w:rPr>
            </w:pPr>
          </w:p>
        </w:tc>
        <w:tc>
          <w:tcPr>
            <w:tcW w:w="7396" w:type="dxa"/>
            <w:gridSpan w:val="4"/>
            <w:vAlign w:val="bottom"/>
          </w:tcPr>
          <w:p w14:paraId="336A588B" w14:textId="77777777" w:rsidR="00691941" w:rsidRPr="00835C12" w:rsidRDefault="00691941" w:rsidP="00F875E9">
            <w:pPr>
              <w:widowControl/>
              <w:spacing w:line="400" w:lineRule="exact"/>
              <w:ind w:firstLineChars="0" w:firstLine="0"/>
              <w:jc w:val="center"/>
              <w:rPr>
                <w:color w:val="000000"/>
                <w:kern w:val="0"/>
                <w:sz w:val="24"/>
              </w:rPr>
            </w:pPr>
            <w:r w:rsidRPr="00835C12">
              <w:rPr>
                <w:color w:val="000000"/>
                <w:kern w:val="0"/>
                <w:sz w:val="24"/>
              </w:rPr>
              <w:t>□</w:t>
            </w:r>
            <w:r w:rsidRPr="00835C12">
              <w:rPr>
                <w:rFonts w:hAnsi="仿宋" w:hint="eastAsia"/>
                <w:color w:val="000000"/>
                <w:kern w:val="0"/>
                <w:sz w:val="24"/>
              </w:rPr>
              <w:t>中（</w:t>
            </w:r>
            <w:r w:rsidRPr="00835C12">
              <w:rPr>
                <w:color w:val="000000"/>
                <w:kern w:val="0"/>
                <w:sz w:val="24"/>
              </w:rPr>
              <w:t>80</w:t>
            </w:r>
            <w:r w:rsidRPr="00835C12">
              <w:rPr>
                <w:rFonts w:hAnsi="仿宋" w:hint="eastAsia"/>
                <w:color w:val="000000"/>
                <w:kern w:val="0"/>
                <w:sz w:val="24"/>
              </w:rPr>
              <w:t>分</w:t>
            </w:r>
            <w:r w:rsidRPr="00835C12">
              <w:rPr>
                <w:color w:val="000000"/>
                <w:kern w:val="0"/>
                <w:sz w:val="24"/>
              </w:rPr>
              <w:t>-70</w:t>
            </w:r>
            <w:r w:rsidRPr="00835C12">
              <w:rPr>
                <w:rFonts w:hAnsi="仿宋" w:hint="eastAsia"/>
                <w:color w:val="000000"/>
                <w:kern w:val="0"/>
                <w:sz w:val="24"/>
              </w:rPr>
              <w:t>分）</w:t>
            </w:r>
            <w:r w:rsidRPr="00835C12">
              <w:rPr>
                <w:color w:val="000000"/>
                <w:kern w:val="0"/>
                <w:sz w:val="24"/>
              </w:rPr>
              <w:t>□</w:t>
            </w:r>
            <w:r w:rsidRPr="00835C12">
              <w:rPr>
                <w:rFonts w:hAnsi="仿宋" w:hint="eastAsia"/>
                <w:color w:val="000000"/>
                <w:kern w:val="0"/>
                <w:sz w:val="24"/>
              </w:rPr>
              <w:t>低（</w:t>
            </w:r>
            <w:r w:rsidRPr="00835C12">
              <w:rPr>
                <w:color w:val="000000"/>
                <w:kern w:val="0"/>
                <w:sz w:val="24"/>
              </w:rPr>
              <w:t>70</w:t>
            </w:r>
            <w:r w:rsidRPr="00835C12">
              <w:rPr>
                <w:rFonts w:hAnsi="仿宋" w:hint="eastAsia"/>
                <w:color w:val="000000"/>
                <w:kern w:val="0"/>
                <w:sz w:val="24"/>
              </w:rPr>
              <w:t>分以下）</w:t>
            </w:r>
          </w:p>
        </w:tc>
      </w:tr>
    </w:tbl>
    <w:p w14:paraId="7E5F1165" w14:textId="77777777" w:rsidR="00691941" w:rsidRDefault="00691941" w:rsidP="00C528C8">
      <w:pPr>
        <w:spacing w:line="600" w:lineRule="exact"/>
        <w:ind w:firstLineChars="0" w:firstLine="0"/>
        <w:jc w:val="center"/>
        <w:rPr>
          <w:rFonts w:ascii="黑体" w:eastAsia="黑体" w:hAnsi="黑体"/>
          <w:b/>
          <w:color w:val="000000"/>
          <w:spacing w:val="-4"/>
          <w:sz w:val="44"/>
          <w:szCs w:val="44"/>
        </w:rPr>
        <w:sectPr w:rsidR="00691941" w:rsidSect="00DB0994">
          <w:headerReference w:type="even" r:id="rId8"/>
          <w:headerReference w:type="default" r:id="rId9"/>
          <w:footerReference w:type="even" r:id="rId10"/>
          <w:footerReference w:type="default" r:id="rId11"/>
          <w:headerReference w:type="first" r:id="rId12"/>
          <w:footerReference w:type="first" r:id="rId13"/>
          <w:pgSz w:w="11905" w:h="16838"/>
          <w:pgMar w:top="1440" w:right="1803" w:bottom="1440" w:left="1803" w:header="851" w:footer="992" w:gutter="0"/>
          <w:cols w:space="0"/>
          <w:docGrid w:type="linesAndChars" w:linePitch="634" w:charSpace="-4835"/>
        </w:sectPr>
      </w:pPr>
    </w:p>
    <w:p w14:paraId="202B50A5" w14:textId="77777777" w:rsidR="00691941" w:rsidRDefault="00691941" w:rsidP="00DB0994">
      <w:pPr>
        <w:spacing w:line="600" w:lineRule="exact"/>
        <w:ind w:firstLineChars="0" w:firstLine="0"/>
        <w:jc w:val="center"/>
        <w:rPr>
          <w:rFonts w:ascii="黑体" w:eastAsia="黑体" w:hAnsi="黑体"/>
          <w:b/>
          <w:color w:val="000000"/>
          <w:spacing w:val="-4"/>
          <w:sz w:val="44"/>
          <w:szCs w:val="44"/>
        </w:rPr>
      </w:pPr>
    </w:p>
    <w:p w14:paraId="38C194A5" w14:textId="77777777" w:rsidR="00691941" w:rsidRPr="00C528C8" w:rsidRDefault="00A179FF" w:rsidP="00DB0994">
      <w:pPr>
        <w:spacing w:line="600" w:lineRule="exact"/>
        <w:ind w:firstLineChars="0" w:firstLine="0"/>
        <w:jc w:val="center"/>
        <w:rPr>
          <w:rFonts w:ascii="黑体" w:eastAsia="黑体" w:hAnsi="黑体"/>
          <w:b/>
          <w:color w:val="000000"/>
          <w:spacing w:val="-4"/>
          <w:sz w:val="44"/>
          <w:szCs w:val="44"/>
        </w:rPr>
      </w:pPr>
      <w:r>
        <w:rPr>
          <w:rFonts w:ascii="黑体" w:eastAsia="黑体" w:hAnsi="黑体"/>
          <w:b/>
          <w:color w:val="000000"/>
          <w:spacing w:val="-4"/>
          <w:sz w:val="44"/>
          <w:szCs w:val="44"/>
        </w:rPr>
        <w:t>2019年</w:t>
      </w:r>
      <w:r w:rsidR="00691941" w:rsidRPr="00C528C8">
        <w:rPr>
          <w:rFonts w:ascii="黑体" w:eastAsia="黑体" w:hAnsi="黑体" w:hint="eastAsia"/>
          <w:b/>
          <w:color w:val="000000"/>
          <w:spacing w:val="-4"/>
          <w:sz w:val="44"/>
          <w:szCs w:val="44"/>
        </w:rPr>
        <w:t>度</w:t>
      </w:r>
      <w:r w:rsidR="002B1D7D">
        <w:rPr>
          <w:rFonts w:ascii="黑体" w:eastAsia="黑体" w:hAnsi="黑体" w:hint="eastAsia"/>
          <w:b/>
          <w:color w:val="000000"/>
          <w:spacing w:val="-4"/>
          <w:sz w:val="44"/>
          <w:szCs w:val="44"/>
        </w:rPr>
        <w:t>衡山县教育局</w:t>
      </w:r>
      <w:r w:rsidR="00691941" w:rsidRPr="00C528C8">
        <w:rPr>
          <w:rFonts w:ascii="黑体" w:eastAsia="黑体" w:hAnsi="黑体" w:hint="eastAsia"/>
          <w:b/>
          <w:color w:val="000000"/>
          <w:spacing w:val="-4"/>
          <w:sz w:val="44"/>
          <w:szCs w:val="44"/>
        </w:rPr>
        <w:t>项目支出</w:t>
      </w:r>
    </w:p>
    <w:p w14:paraId="75705B73" w14:textId="77777777" w:rsidR="00691941" w:rsidRDefault="00691941" w:rsidP="00DB0994">
      <w:pPr>
        <w:spacing w:line="600" w:lineRule="exact"/>
        <w:ind w:firstLineChars="0" w:firstLine="0"/>
        <w:jc w:val="center"/>
        <w:rPr>
          <w:rFonts w:ascii="黑体" w:eastAsia="黑体" w:hAnsi="黑体"/>
          <w:b/>
          <w:color w:val="000000"/>
          <w:spacing w:val="-4"/>
          <w:sz w:val="44"/>
          <w:szCs w:val="44"/>
        </w:rPr>
      </w:pPr>
      <w:r w:rsidRPr="00C528C8">
        <w:rPr>
          <w:rFonts w:ascii="黑体" w:eastAsia="黑体" w:hAnsi="黑体" w:hint="eastAsia"/>
          <w:b/>
          <w:color w:val="000000"/>
          <w:spacing w:val="-4"/>
          <w:sz w:val="44"/>
          <w:szCs w:val="44"/>
        </w:rPr>
        <w:t>绩效评价报告</w:t>
      </w:r>
    </w:p>
    <w:p w14:paraId="72713EFD" w14:textId="77777777" w:rsidR="00691941" w:rsidRDefault="00691941" w:rsidP="00CE1955">
      <w:pPr>
        <w:spacing w:line="600" w:lineRule="exact"/>
        <w:ind w:firstLineChars="0" w:firstLine="0"/>
        <w:jc w:val="right"/>
        <w:rPr>
          <w:rFonts w:ascii="黑体" w:eastAsia="黑体" w:hAnsi="黑体"/>
          <w:b/>
          <w:color w:val="000000"/>
          <w:spacing w:val="-4"/>
          <w:sz w:val="44"/>
          <w:szCs w:val="44"/>
        </w:rPr>
      </w:pPr>
      <w:r w:rsidRPr="00B857AE">
        <w:rPr>
          <w:rFonts w:ascii="黑体" w:eastAsia="黑体" w:hAnsi="黑体" w:hint="eastAsia"/>
          <w:b/>
          <w:kern w:val="0"/>
          <w:sz w:val="21"/>
          <w:szCs w:val="21"/>
        </w:rPr>
        <w:t>湘宏丰益专审</w:t>
      </w:r>
      <w:r w:rsidRPr="00B857AE">
        <w:rPr>
          <w:rFonts w:ascii="黑体" w:eastAsia="黑体" w:hAnsi="黑体"/>
          <w:b/>
          <w:kern w:val="0"/>
          <w:sz w:val="21"/>
          <w:szCs w:val="21"/>
        </w:rPr>
        <w:t>[20</w:t>
      </w:r>
      <w:r w:rsidR="00574E11">
        <w:rPr>
          <w:rFonts w:ascii="黑体" w:eastAsia="黑体" w:hAnsi="黑体"/>
          <w:b/>
          <w:kern w:val="0"/>
          <w:sz w:val="21"/>
          <w:szCs w:val="21"/>
        </w:rPr>
        <w:t>20</w:t>
      </w:r>
      <w:r w:rsidRPr="00B857AE">
        <w:rPr>
          <w:rFonts w:ascii="黑体" w:eastAsia="黑体" w:hAnsi="黑体"/>
          <w:b/>
          <w:kern w:val="0"/>
          <w:sz w:val="21"/>
          <w:szCs w:val="21"/>
        </w:rPr>
        <w:t>]00</w:t>
      </w:r>
      <w:r w:rsidRPr="00B857AE">
        <w:rPr>
          <w:rFonts w:ascii="黑体" w:eastAsia="黑体" w:hAnsi="黑体" w:hint="eastAsia"/>
          <w:b/>
          <w:kern w:val="0"/>
          <w:sz w:val="21"/>
          <w:szCs w:val="21"/>
        </w:rPr>
        <w:t>号</w:t>
      </w:r>
    </w:p>
    <w:p w14:paraId="7D8A659E" w14:textId="77777777" w:rsidR="00691941" w:rsidRPr="00C528C8" w:rsidRDefault="00691941" w:rsidP="00DB0994">
      <w:pPr>
        <w:spacing w:line="600" w:lineRule="exact"/>
        <w:ind w:firstLineChars="0" w:firstLine="0"/>
        <w:jc w:val="center"/>
        <w:rPr>
          <w:rFonts w:ascii="黑体" w:eastAsia="黑体" w:hAnsi="黑体"/>
          <w:b/>
          <w:color w:val="000000"/>
          <w:sz w:val="44"/>
          <w:szCs w:val="44"/>
        </w:rPr>
      </w:pPr>
    </w:p>
    <w:p w14:paraId="41696C63" w14:textId="77777777" w:rsidR="00691941" w:rsidRPr="00C528C8" w:rsidRDefault="00691941" w:rsidP="00DB0994">
      <w:pPr>
        <w:widowControl/>
        <w:adjustRightInd w:val="0"/>
        <w:snapToGrid w:val="0"/>
        <w:spacing w:line="600" w:lineRule="exact"/>
        <w:ind w:firstLineChars="0" w:firstLine="0"/>
        <w:jc w:val="center"/>
        <w:rPr>
          <w:rFonts w:ascii="黑体" w:eastAsia="黑体" w:hAnsi="黑体"/>
          <w:b/>
          <w:kern w:val="0"/>
          <w:sz w:val="36"/>
          <w:szCs w:val="36"/>
        </w:rPr>
      </w:pPr>
    </w:p>
    <w:p w14:paraId="046FF3E6" w14:textId="77777777" w:rsidR="00691941" w:rsidRPr="00C528C8" w:rsidRDefault="00691941" w:rsidP="00C528C8">
      <w:pPr>
        <w:widowControl/>
        <w:adjustRightInd w:val="0"/>
        <w:snapToGrid w:val="0"/>
        <w:spacing w:line="600" w:lineRule="exact"/>
        <w:ind w:firstLineChars="0" w:firstLine="0"/>
        <w:rPr>
          <w:rFonts w:ascii="黑体" w:eastAsia="黑体" w:hAnsi="黑体"/>
          <w:b/>
          <w:kern w:val="0"/>
          <w:szCs w:val="32"/>
        </w:rPr>
      </w:pPr>
      <w:r w:rsidRPr="00C528C8">
        <w:rPr>
          <w:rFonts w:ascii="黑体" w:eastAsia="黑体" w:hAnsi="黑体" w:hint="eastAsia"/>
          <w:b/>
          <w:kern w:val="0"/>
          <w:szCs w:val="32"/>
        </w:rPr>
        <w:t>衡山县财政局：</w:t>
      </w:r>
    </w:p>
    <w:p w14:paraId="55EC818A" w14:textId="77777777" w:rsidR="00397A83" w:rsidRDefault="00397A83" w:rsidP="00DF0DFD">
      <w:pPr>
        <w:pStyle w:val="1"/>
        <w:ind w:firstLine="593"/>
        <w:rPr>
          <w:rFonts w:eastAsia="仿宋"/>
          <w:bCs w:val="0"/>
          <w:kern w:val="0"/>
          <w:szCs w:val="24"/>
        </w:rPr>
      </w:pPr>
      <w:bookmarkStart w:id="3" w:name="_Toc30111636"/>
      <w:r w:rsidRPr="00397A83">
        <w:rPr>
          <w:rFonts w:eastAsia="仿宋" w:hint="eastAsia"/>
          <w:bCs w:val="0"/>
          <w:kern w:val="0"/>
          <w:szCs w:val="24"/>
        </w:rPr>
        <w:t>为贯彻落实党的十九大“全面实施绩效管理”的要求，强化部门支出责任，提高财政资金使用效益，促进部门更好地履行职责，按照《预算法》、《国务院关于深化预算管理制度改革的决定》（国发〔</w:t>
      </w:r>
      <w:r w:rsidRPr="00397A83">
        <w:rPr>
          <w:rFonts w:eastAsia="仿宋" w:hint="eastAsia"/>
          <w:bCs w:val="0"/>
          <w:kern w:val="0"/>
          <w:szCs w:val="24"/>
        </w:rPr>
        <w:t>2014</w:t>
      </w:r>
      <w:r w:rsidRPr="00397A83">
        <w:rPr>
          <w:rFonts w:eastAsia="仿宋" w:hint="eastAsia"/>
          <w:bCs w:val="0"/>
          <w:kern w:val="0"/>
          <w:szCs w:val="24"/>
        </w:rPr>
        <w:t>〕</w:t>
      </w:r>
      <w:r w:rsidRPr="00397A83">
        <w:rPr>
          <w:rFonts w:eastAsia="仿宋" w:hint="eastAsia"/>
          <w:bCs w:val="0"/>
          <w:kern w:val="0"/>
          <w:szCs w:val="24"/>
        </w:rPr>
        <w:t>45</w:t>
      </w:r>
      <w:r w:rsidRPr="00397A83">
        <w:rPr>
          <w:rFonts w:eastAsia="仿宋" w:hint="eastAsia"/>
          <w:bCs w:val="0"/>
          <w:kern w:val="0"/>
          <w:szCs w:val="24"/>
        </w:rPr>
        <w:t>号）、《财政部</w:t>
      </w:r>
      <w:r w:rsidRPr="00397A83">
        <w:rPr>
          <w:rFonts w:eastAsia="仿宋" w:hint="eastAsia"/>
          <w:bCs w:val="0"/>
          <w:kern w:val="0"/>
          <w:szCs w:val="24"/>
        </w:rPr>
        <w:t>&lt;</w:t>
      </w:r>
      <w:r w:rsidRPr="00397A83">
        <w:rPr>
          <w:rFonts w:eastAsia="仿宋" w:hint="eastAsia"/>
          <w:bCs w:val="0"/>
          <w:kern w:val="0"/>
          <w:szCs w:val="24"/>
        </w:rPr>
        <w:t>财政支出绩效评价管理暂行办法</w:t>
      </w:r>
      <w:r w:rsidRPr="00397A83">
        <w:rPr>
          <w:rFonts w:eastAsia="仿宋" w:hint="eastAsia"/>
          <w:bCs w:val="0"/>
          <w:kern w:val="0"/>
          <w:szCs w:val="24"/>
        </w:rPr>
        <w:t>&gt;</w:t>
      </w:r>
      <w:r w:rsidRPr="00397A83">
        <w:rPr>
          <w:rFonts w:eastAsia="仿宋" w:hint="eastAsia"/>
          <w:bCs w:val="0"/>
          <w:kern w:val="0"/>
          <w:szCs w:val="24"/>
        </w:rPr>
        <w:t>》（财预〔</w:t>
      </w:r>
      <w:r w:rsidRPr="00397A83">
        <w:rPr>
          <w:rFonts w:eastAsia="仿宋" w:hint="eastAsia"/>
          <w:bCs w:val="0"/>
          <w:kern w:val="0"/>
          <w:szCs w:val="24"/>
        </w:rPr>
        <w:t>2011</w:t>
      </w:r>
      <w:r w:rsidRPr="00397A83">
        <w:rPr>
          <w:rFonts w:eastAsia="仿宋" w:hint="eastAsia"/>
          <w:bCs w:val="0"/>
          <w:kern w:val="0"/>
          <w:szCs w:val="24"/>
        </w:rPr>
        <w:t>〕</w:t>
      </w:r>
      <w:r w:rsidRPr="00397A83">
        <w:rPr>
          <w:rFonts w:eastAsia="仿宋" w:hint="eastAsia"/>
          <w:bCs w:val="0"/>
          <w:kern w:val="0"/>
          <w:szCs w:val="24"/>
        </w:rPr>
        <w:t>285</w:t>
      </w:r>
      <w:r w:rsidRPr="00397A83">
        <w:rPr>
          <w:rFonts w:eastAsia="仿宋" w:hint="eastAsia"/>
          <w:bCs w:val="0"/>
          <w:kern w:val="0"/>
          <w:szCs w:val="24"/>
        </w:rPr>
        <w:t>号）、《中华人民共和国预算法》《中共中央国务院关于全面实施预算绩效管理的意见》（中发〔</w:t>
      </w:r>
      <w:r w:rsidRPr="00397A83">
        <w:rPr>
          <w:rFonts w:eastAsia="仿宋" w:hint="eastAsia"/>
          <w:bCs w:val="0"/>
          <w:kern w:val="0"/>
          <w:szCs w:val="24"/>
        </w:rPr>
        <w:t>2018</w:t>
      </w:r>
      <w:r w:rsidRPr="00397A83">
        <w:rPr>
          <w:rFonts w:eastAsia="仿宋" w:hint="eastAsia"/>
          <w:bCs w:val="0"/>
          <w:kern w:val="0"/>
          <w:szCs w:val="24"/>
        </w:rPr>
        <w:t>〕</w:t>
      </w:r>
      <w:r w:rsidRPr="00397A83">
        <w:rPr>
          <w:rFonts w:eastAsia="仿宋" w:hint="eastAsia"/>
          <w:bCs w:val="0"/>
          <w:kern w:val="0"/>
          <w:szCs w:val="24"/>
        </w:rPr>
        <w:t>34</w:t>
      </w:r>
      <w:r w:rsidRPr="00397A83">
        <w:rPr>
          <w:rFonts w:eastAsia="仿宋" w:hint="eastAsia"/>
          <w:bCs w:val="0"/>
          <w:kern w:val="0"/>
          <w:szCs w:val="24"/>
        </w:rPr>
        <w:t>号）精神、《中共湖南省委办公厅、省人民政府办公厅关于全面实施预算绩效管理的实施意见》（湘办发〔</w:t>
      </w:r>
      <w:r w:rsidRPr="00397A83">
        <w:rPr>
          <w:rFonts w:eastAsia="仿宋" w:hint="eastAsia"/>
          <w:bCs w:val="0"/>
          <w:kern w:val="0"/>
          <w:szCs w:val="24"/>
        </w:rPr>
        <w:t>2019</w:t>
      </w:r>
      <w:r w:rsidRPr="00397A83">
        <w:rPr>
          <w:rFonts w:eastAsia="仿宋" w:hint="eastAsia"/>
          <w:bCs w:val="0"/>
          <w:kern w:val="0"/>
          <w:szCs w:val="24"/>
        </w:rPr>
        <w:t>〕</w:t>
      </w:r>
      <w:r w:rsidRPr="00397A83">
        <w:rPr>
          <w:rFonts w:eastAsia="仿宋" w:hint="eastAsia"/>
          <w:bCs w:val="0"/>
          <w:kern w:val="0"/>
          <w:szCs w:val="24"/>
        </w:rPr>
        <w:t>10</w:t>
      </w:r>
      <w:r w:rsidRPr="00397A83">
        <w:rPr>
          <w:rFonts w:eastAsia="仿宋" w:hint="eastAsia"/>
          <w:bCs w:val="0"/>
          <w:kern w:val="0"/>
          <w:szCs w:val="24"/>
        </w:rPr>
        <w:t>号）和《衡山县财政局关于对</w:t>
      </w:r>
      <w:r w:rsidRPr="00397A83">
        <w:rPr>
          <w:rFonts w:eastAsia="仿宋" w:hint="eastAsia"/>
          <w:bCs w:val="0"/>
          <w:kern w:val="0"/>
          <w:szCs w:val="24"/>
        </w:rPr>
        <w:t>2019</w:t>
      </w:r>
      <w:r w:rsidRPr="00397A83">
        <w:rPr>
          <w:rFonts w:eastAsia="仿宋" w:hint="eastAsia"/>
          <w:bCs w:val="0"/>
          <w:kern w:val="0"/>
          <w:szCs w:val="24"/>
        </w:rPr>
        <w:t>年度部分县级财政支出项目及部门整体支出开展现场绩效评价的通知》</w:t>
      </w:r>
      <w:r w:rsidR="00432859">
        <w:rPr>
          <w:rFonts w:eastAsia="仿宋" w:hint="eastAsia"/>
          <w:bCs w:val="0"/>
          <w:kern w:val="0"/>
          <w:szCs w:val="24"/>
        </w:rPr>
        <w:t>（山财绩</w:t>
      </w:r>
      <w:r w:rsidR="00432859" w:rsidRPr="00397A83">
        <w:rPr>
          <w:rFonts w:eastAsia="仿宋" w:hint="eastAsia"/>
          <w:bCs w:val="0"/>
          <w:kern w:val="0"/>
          <w:szCs w:val="24"/>
        </w:rPr>
        <w:t>〔</w:t>
      </w:r>
      <w:r w:rsidR="00432859" w:rsidRPr="00397A83">
        <w:rPr>
          <w:rFonts w:eastAsia="仿宋" w:hint="eastAsia"/>
          <w:bCs w:val="0"/>
          <w:kern w:val="0"/>
          <w:szCs w:val="24"/>
        </w:rPr>
        <w:t>20</w:t>
      </w:r>
      <w:r w:rsidR="00432859">
        <w:rPr>
          <w:rFonts w:eastAsia="仿宋"/>
          <w:bCs w:val="0"/>
          <w:kern w:val="0"/>
          <w:szCs w:val="24"/>
        </w:rPr>
        <w:t>20</w:t>
      </w:r>
      <w:r w:rsidR="00432859" w:rsidRPr="00397A83">
        <w:rPr>
          <w:rFonts w:eastAsia="仿宋" w:hint="eastAsia"/>
          <w:bCs w:val="0"/>
          <w:kern w:val="0"/>
          <w:szCs w:val="24"/>
        </w:rPr>
        <w:t>〕</w:t>
      </w:r>
      <w:r w:rsidR="00432859" w:rsidRPr="00397A83">
        <w:rPr>
          <w:rFonts w:eastAsia="仿宋" w:hint="eastAsia"/>
          <w:bCs w:val="0"/>
          <w:kern w:val="0"/>
          <w:szCs w:val="24"/>
        </w:rPr>
        <w:t>1</w:t>
      </w:r>
      <w:r w:rsidR="00432859">
        <w:rPr>
          <w:rFonts w:eastAsia="仿宋"/>
          <w:bCs w:val="0"/>
          <w:kern w:val="0"/>
          <w:szCs w:val="24"/>
        </w:rPr>
        <w:t>8</w:t>
      </w:r>
      <w:r w:rsidR="00432859" w:rsidRPr="00397A83">
        <w:rPr>
          <w:rFonts w:eastAsia="仿宋" w:hint="eastAsia"/>
          <w:bCs w:val="0"/>
          <w:kern w:val="0"/>
          <w:szCs w:val="24"/>
        </w:rPr>
        <w:t>0</w:t>
      </w:r>
      <w:r w:rsidR="00432859" w:rsidRPr="00397A83">
        <w:rPr>
          <w:rFonts w:eastAsia="仿宋" w:hint="eastAsia"/>
          <w:bCs w:val="0"/>
          <w:kern w:val="0"/>
          <w:szCs w:val="24"/>
        </w:rPr>
        <w:t>号</w:t>
      </w:r>
      <w:r w:rsidR="00432859">
        <w:rPr>
          <w:rFonts w:eastAsia="仿宋" w:hint="eastAsia"/>
          <w:bCs w:val="0"/>
          <w:kern w:val="0"/>
          <w:szCs w:val="24"/>
        </w:rPr>
        <w:t>）</w:t>
      </w:r>
      <w:r w:rsidRPr="00397A83">
        <w:rPr>
          <w:rFonts w:eastAsia="仿宋" w:hint="eastAsia"/>
          <w:bCs w:val="0"/>
          <w:kern w:val="0"/>
          <w:szCs w:val="24"/>
        </w:rPr>
        <w:t>等有关要求，绩效评价工作组于</w:t>
      </w:r>
      <w:r w:rsidRPr="00397A83">
        <w:rPr>
          <w:rFonts w:eastAsia="仿宋" w:hint="eastAsia"/>
          <w:bCs w:val="0"/>
          <w:kern w:val="0"/>
          <w:szCs w:val="24"/>
        </w:rPr>
        <w:t>2020</w:t>
      </w:r>
      <w:r w:rsidRPr="00397A83">
        <w:rPr>
          <w:rFonts w:eastAsia="仿宋" w:hint="eastAsia"/>
          <w:bCs w:val="0"/>
          <w:kern w:val="0"/>
          <w:szCs w:val="24"/>
        </w:rPr>
        <w:t>年</w:t>
      </w:r>
      <w:r w:rsidRPr="00397A83">
        <w:rPr>
          <w:rFonts w:eastAsia="仿宋" w:hint="eastAsia"/>
          <w:bCs w:val="0"/>
          <w:kern w:val="0"/>
          <w:szCs w:val="24"/>
        </w:rPr>
        <w:t>1</w:t>
      </w:r>
      <w:r>
        <w:rPr>
          <w:rFonts w:eastAsia="仿宋"/>
          <w:bCs w:val="0"/>
          <w:kern w:val="0"/>
          <w:szCs w:val="24"/>
        </w:rPr>
        <w:t>0</w:t>
      </w:r>
      <w:r w:rsidRPr="00397A83">
        <w:rPr>
          <w:rFonts w:eastAsia="仿宋" w:hint="eastAsia"/>
          <w:bCs w:val="0"/>
          <w:kern w:val="0"/>
          <w:szCs w:val="24"/>
        </w:rPr>
        <w:t>月</w:t>
      </w:r>
      <w:r>
        <w:rPr>
          <w:rFonts w:eastAsia="仿宋"/>
          <w:bCs w:val="0"/>
          <w:kern w:val="0"/>
          <w:szCs w:val="24"/>
        </w:rPr>
        <w:t>26</w:t>
      </w:r>
      <w:r w:rsidRPr="00397A83">
        <w:rPr>
          <w:rFonts w:eastAsia="仿宋" w:hint="eastAsia"/>
          <w:bCs w:val="0"/>
          <w:kern w:val="0"/>
          <w:szCs w:val="24"/>
        </w:rPr>
        <w:t>日至</w:t>
      </w:r>
      <w:r w:rsidRPr="00397A83">
        <w:rPr>
          <w:rFonts w:eastAsia="仿宋" w:hint="eastAsia"/>
          <w:bCs w:val="0"/>
          <w:kern w:val="0"/>
          <w:szCs w:val="24"/>
        </w:rPr>
        <w:t>2019</w:t>
      </w:r>
      <w:r w:rsidRPr="00397A83">
        <w:rPr>
          <w:rFonts w:eastAsia="仿宋" w:hint="eastAsia"/>
          <w:bCs w:val="0"/>
          <w:kern w:val="0"/>
          <w:szCs w:val="24"/>
        </w:rPr>
        <w:t>年</w:t>
      </w:r>
      <w:r w:rsidRPr="00397A83">
        <w:rPr>
          <w:rFonts w:eastAsia="仿宋" w:hint="eastAsia"/>
          <w:bCs w:val="0"/>
          <w:kern w:val="0"/>
          <w:szCs w:val="24"/>
        </w:rPr>
        <w:t>1</w:t>
      </w:r>
      <w:r>
        <w:rPr>
          <w:rFonts w:eastAsia="仿宋"/>
          <w:bCs w:val="0"/>
          <w:kern w:val="0"/>
          <w:szCs w:val="24"/>
        </w:rPr>
        <w:t>0</w:t>
      </w:r>
      <w:r w:rsidRPr="00397A83">
        <w:rPr>
          <w:rFonts w:eastAsia="仿宋" w:hint="eastAsia"/>
          <w:bCs w:val="0"/>
          <w:kern w:val="0"/>
          <w:szCs w:val="24"/>
        </w:rPr>
        <w:t>月</w:t>
      </w:r>
      <w:r>
        <w:rPr>
          <w:rFonts w:eastAsia="仿宋"/>
          <w:bCs w:val="0"/>
          <w:kern w:val="0"/>
          <w:szCs w:val="24"/>
        </w:rPr>
        <w:t>27</w:t>
      </w:r>
      <w:r w:rsidRPr="00397A83">
        <w:rPr>
          <w:rFonts w:eastAsia="仿宋" w:hint="eastAsia"/>
          <w:bCs w:val="0"/>
          <w:kern w:val="0"/>
          <w:szCs w:val="24"/>
        </w:rPr>
        <w:t>日对衡山县</w:t>
      </w:r>
      <w:r>
        <w:rPr>
          <w:rFonts w:eastAsia="仿宋" w:hint="eastAsia"/>
          <w:bCs w:val="0"/>
          <w:kern w:val="0"/>
          <w:szCs w:val="24"/>
        </w:rPr>
        <w:t>教育</w:t>
      </w:r>
      <w:r w:rsidRPr="00397A83">
        <w:rPr>
          <w:rFonts w:eastAsia="仿宋" w:hint="eastAsia"/>
          <w:bCs w:val="0"/>
          <w:kern w:val="0"/>
          <w:szCs w:val="24"/>
        </w:rPr>
        <w:t>局</w:t>
      </w:r>
      <w:r w:rsidRPr="00397A83">
        <w:rPr>
          <w:rFonts w:eastAsia="仿宋" w:hint="eastAsia"/>
          <w:bCs w:val="0"/>
          <w:kern w:val="0"/>
          <w:szCs w:val="24"/>
        </w:rPr>
        <w:t>2019</w:t>
      </w:r>
      <w:r w:rsidRPr="00397A83">
        <w:rPr>
          <w:rFonts w:eastAsia="仿宋" w:hint="eastAsia"/>
          <w:bCs w:val="0"/>
          <w:kern w:val="0"/>
          <w:szCs w:val="24"/>
        </w:rPr>
        <w:t>年度项目支出资金实施了绩效评价。评价以定量分析为主，定性分析为辅，从项目决策、项目管理、项目产出和项目效益四个方面进行了综合评价。现将项目绩效评价情况报告如下：</w:t>
      </w:r>
    </w:p>
    <w:p w14:paraId="6D3273CE" w14:textId="77777777" w:rsidR="00691941" w:rsidRDefault="00691941" w:rsidP="00DF0DFD">
      <w:pPr>
        <w:pStyle w:val="1"/>
        <w:ind w:firstLine="593"/>
      </w:pPr>
      <w:r>
        <w:rPr>
          <w:rFonts w:hint="eastAsia"/>
        </w:rPr>
        <w:lastRenderedPageBreak/>
        <w:t>一、评价情况</w:t>
      </w:r>
      <w:bookmarkEnd w:id="3"/>
    </w:p>
    <w:p w14:paraId="43919C86" w14:textId="77777777" w:rsidR="00691941" w:rsidRPr="00797E86" w:rsidRDefault="00691941" w:rsidP="00DF0DFD">
      <w:pPr>
        <w:pStyle w:val="2"/>
        <w:ind w:firstLine="595"/>
        <w:rPr>
          <w:kern w:val="0"/>
        </w:rPr>
      </w:pPr>
      <w:bookmarkStart w:id="4" w:name="_Toc30111637"/>
      <w:r w:rsidRPr="00797E86">
        <w:rPr>
          <w:rFonts w:hint="eastAsia"/>
          <w:kern w:val="0"/>
        </w:rPr>
        <w:t>（一）评价目的</w:t>
      </w:r>
      <w:bookmarkEnd w:id="4"/>
    </w:p>
    <w:p w14:paraId="442E8FBB" w14:textId="77777777" w:rsidR="00397A83" w:rsidRDefault="00691941" w:rsidP="00397A83">
      <w:pPr>
        <w:ind w:firstLine="593"/>
        <w:rPr>
          <w:rFonts w:ascii="仿宋" w:hAnsi="仿宋" w:cs="FangSong_GB2312-Identity-H"/>
          <w:kern w:val="0"/>
        </w:rPr>
      </w:pPr>
      <w:r>
        <w:rPr>
          <w:rFonts w:hint="eastAsia"/>
          <w:kern w:val="0"/>
        </w:rPr>
        <w:t>通过对</w:t>
      </w:r>
      <w:r w:rsidR="00A179FF">
        <w:rPr>
          <w:kern w:val="0"/>
        </w:rPr>
        <w:t>2019</w:t>
      </w:r>
      <w:r w:rsidR="00A179FF">
        <w:rPr>
          <w:kern w:val="0"/>
        </w:rPr>
        <w:t>年</w:t>
      </w:r>
      <w:r w:rsidR="002B1D7D">
        <w:rPr>
          <w:rFonts w:hint="eastAsia"/>
          <w:kern w:val="0"/>
        </w:rPr>
        <w:t>衡山县教育局</w:t>
      </w:r>
      <w:bookmarkStart w:id="5" w:name="_Toc30111638"/>
      <w:r w:rsidR="00397A83" w:rsidRPr="00397A83">
        <w:rPr>
          <w:rFonts w:ascii="仿宋" w:hAnsi="仿宋" w:cs="FangSong_GB2312-Identity-H" w:hint="eastAsia"/>
          <w:kern w:val="0"/>
        </w:rPr>
        <w:t>项目资金绩效评价，客观公正的核查财政专项资金预期目标实现程度，考评资金支出效率和综合效果。</w:t>
      </w:r>
    </w:p>
    <w:p w14:paraId="494CC49C" w14:textId="77777777" w:rsidR="00691941" w:rsidRPr="00797E86" w:rsidRDefault="00691941" w:rsidP="00397A83">
      <w:pPr>
        <w:pStyle w:val="2"/>
        <w:ind w:firstLine="595"/>
        <w:rPr>
          <w:kern w:val="0"/>
        </w:rPr>
      </w:pPr>
      <w:r w:rsidRPr="00797E86">
        <w:rPr>
          <w:rFonts w:hint="eastAsia"/>
          <w:kern w:val="0"/>
        </w:rPr>
        <w:t>（二）评价实施情况</w:t>
      </w:r>
      <w:bookmarkEnd w:id="5"/>
    </w:p>
    <w:p w14:paraId="211F800C" w14:textId="77777777" w:rsidR="00691941" w:rsidRDefault="00691941" w:rsidP="000934C5">
      <w:pPr>
        <w:ind w:firstLine="593"/>
        <w:rPr>
          <w:kern w:val="0"/>
          <w:szCs w:val="28"/>
        </w:rPr>
      </w:pPr>
      <w:r>
        <w:rPr>
          <w:rFonts w:hint="eastAsia"/>
          <w:kern w:val="0"/>
        </w:rPr>
        <w:t>评价工作组对</w:t>
      </w:r>
      <w:r w:rsidR="00A179FF">
        <w:rPr>
          <w:kern w:val="0"/>
        </w:rPr>
        <w:t>2019</w:t>
      </w:r>
      <w:r w:rsidR="00A179FF">
        <w:rPr>
          <w:kern w:val="0"/>
        </w:rPr>
        <w:t>年</w:t>
      </w:r>
      <w:r>
        <w:rPr>
          <w:rFonts w:hint="eastAsia"/>
          <w:kern w:val="0"/>
        </w:rPr>
        <w:t>度</w:t>
      </w:r>
      <w:r w:rsidR="002B1D7D">
        <w:rPr>
          <w:rFonts w:hint="eastAsia"/>
          <w:kern w:val="0"/>
        </w:rPr>
        <w:t>衡山县教育局</w:t>
      </w:r>
      <w:r>
        <w:rPr>
          <w:rFonts w:hint="eastAsia"/>
          <w:kern w:val="0"/>
        </w:rPr>
        <w:t>项目支出进行了现场检查评价工作，听取主管部门情况汇报，检查、核对项目资料、明细账及原始凭证，对</w:t>
      </w:r>
      <w:r w:rsidR="00A179FF">
        <w:rPr>
          <w:kern w:val="0"/>
        </w:rPr>
        <w:t>2019</w:t>
      </w:r>
      <w:r w:rsidR="00A179FF">
        <w:rPr>
          <w:kern w:val="0"/>
        </w:rPr>
        <w:t>年</w:t>
      </w:r>
      <w:r>
        <w:rPr>
          <w:rFonts w:hint="eastAsia"/>
          <w:kern w:val="0"/>
        </w:rPr>
        <w:t>度</w:t>
      </w:r>
      <w:r w:rsidR="002B1D7D">
        <w:rPr>
          <w:rFonts w:hint="eastAsia"/>
          <w:kern w:val="0"/>
        </w:rPr>
        <w:t>衡山县教育局</w:t>
      </w:r>
      <w:r>
        <w:rPr>
          <w:rFonts w:hint="eastAsia"/>
          <w:kern w:val="0"/>
        </w:rPr>
        <w:t>项目采取现场抽查方式，收集、整理、分析评价基础资料和数据等方法，本次绩效评价选取了包括</w:t>
      </w:r>
      <w:r w:rsidR="002B1D7D">
        <w:rPr>
          <w:rFonts w:hint="eastAsia"/>
          <w:kern w:val="0"/>
        </w:rPr>
        <w:t>衡山县教育局</w:t>
      </w:r>
      <w:r w:rsidRPr="00C57BE6">
        <w:rPr>
          <w:rFonts w:hint="eastAsia"/>
          <w:kern w:val="0"/>
        </w:rPr>
        <w:t>对</w:t>
      </w:r>
      <w:r w:rsidR="000934C5" w:rsidRPr="000934C5">
        <w:rPr>
          <w:rFonts w:hint="eastAsia"/>
          <w:kern w:val="0"/>
        </w:rPr>
        <w:t>教育费附加—校方责任险、食品安全险项目</w:t>
      </w:r>
      <w:r w:rsidR="000934C5">
        <w:rPr>
          <w:rFonts w:hint="eastAsia"/>
          <w:kern w:val="0"/>
        </w:rPr>
        <w:t>、</w:t>
      </w:r>
      <w:r w:rsidR="000934C5" w:rsidRPr="000934C5">
        <w:rPr>
          <w:rFonts w:hint="eastAsia"/>
          <w:kern w:val="0"/>
        </w:rPr>
        <w:t>义务教育公用经费</w:t>
      </w:r>
      <w:r w:rsidR="000934C5">
        <w:rPr>
          <w:rFonts w:hint="eastAsia"/>
          <w:kern w:val="0"/>
        </w:rPr>
        <w:t>、</w:t>
      </w:r>
      <w:r w:rsidR="000934C5" w:rsidRPr="000934C5">
        <w:rPr>
          <w:rFonts w:hint="eastAsia"/>
          <w:kern w:val="0"/>
        </w:rPr>
        <w:t>高考中考工作经费、普通教育专项支出</w:t>
      </w:r>
      <w:r>
        <w:rPr>
          <w:rFonts w:hint="eastAsia"/>
          <w:kern w:val="0"/>
        </w:rPr>
        <w:t>等项目管理及资金使用情况进行了检查。在整个评价过程中，主管部门积极配合，基本能及时、完整、准确的提供相关资料。</w:t>
      </w:r>
    </w:p>
    <w:p w14:paraId="50800B00" w14:textId="77777777" w:rsidR="00691941" w:rsidRDefault="00691941" w:rsidP="00DF0DFD">
      <w:pPr>
        <w:pStyle w:val="1"/>
        <w:ind w:firstLine="593"/>
      </w:pPr>
      <w:bookmarkStart w:id="6" w:name="_Toc30111639"/>
      <w:r>
        <w:rPr>
          <w:rFonts w:hint="eastAsia"/>
        </w:rPr>
        <w:t>二、项目基本情况</w:t>
      </w:r>
      <w:bookmarkEnd w:id="6"/>
    </w:p>
    <w:p w14:paraId="5B32D325" w14:textId="77777777" w:rsidR="00691941" w:rsidRDefault="00691941" w:rsidP="00DF0DFD">
      <w:pPr>
        <w:pStyle w:val="2"/>
        <w:ind w:firstLine="595"/>
        <w:rPr>
          <w:kern w:val="0"/>
        </w:rPr>
      </w:pPr>
      <w:bookmarkStart w:id="7" w:name="_Toc30111640"/>
      <w:r w:rsidRPr="00C57BE6">
        <w:rPr>
          <w:rFonts w:hint="eastAsia"/>
          <w:kern w:val="0"/>
        </w:rPr>
        <w:t>（一</w:t>
      </w:r>
      <w:r>
        <w:rPr>
          <w:rFonts w:hint="eastAsia"/>
          <w:kern w:val="0"/>
        </w:rPr>
        <w:t>）</w:t>
      </w:r>
      <w:r w:rsidRPr="00C57BE6">
        <w:rPr>
          <w:rFonts w:hint="eastAsia"/>
          <w:kern w:val="0"/>
        </w:rPr>
        <w:t>项目立项依据</w:t>
      </w:r>
      <w:bookmarkEnd w:id="7"/>
    </w:p>
    <w:p w14:paraId="47DB0B9B" w14:textId="77777777" w:rsidR="00691941" w:rsidRPr="00DA5FFD" w:rsidRDefault="00691941" w:rsidP="00DF0DFD">
      <w:pPr>
        <w:pStyle w:val="3"/>
        <w:ind w:firstLine="595"/>
        <w:rPr>
          <w:kern w:val="0"/>
        </w:rPr>
      </w:pPr>
      <w:bookmarkStart w:id="8" w:name="_Toc30111641"/>
      <w:r w:rsidRPr="00DA5FFD">
        <w:rPr>
          <w:kern w:val="0"/>
        </w:rPr>
        <w:t>1</w:t>
      </w:r>
      <w:r w:rsidRPr="00DA5FFD">
        <w:rPr>
          <w:rFonts w:hint="eastAsia"/>
          <w:kern w:val="0"/>
        </w:rPr>
        <w:t>、</w:t>
      </w:r>
      <w:bookmarkStart w:id="9" w:name="_Hlk56690872"/>
      <w:bookmarkEnd w:id="8"/>
      <w:r w:rsidR="00F02E3E">
        <w:rPr>
          <w:rFonts w:hint="eastAsia"/>
          <w:kern w:val="0"/>
        </w:rPr>
        <w:t>教育费附加—校方责任险、食品安全险项目</w:t>
      </w:r>
    </w:p>
    <w:bookmarkEnd w:id="9"/>
    <w:p w14:paraId="395918FE" w14:textId="77777777" w:rsidR="009A5491" w:rsidRDefault="00691941" w:rsidP="009A5491">
      <w:pPr>
        <w:ind w:firstLine="593"/>
        <w:rPr>
          <w:kern w:val="0"/>
        </w:rPr>
      </w:pPr>
      <w:r>
        <w:rPr>
          <w:rFonts w:hint="eastAsia"/>
          <w:kern w:val="0"/>
        </w:rPr>
        <w:t>立项依据：</w:t>
      </w:r>
      <w:bookmarkStart w:id="10" w:name="_Toc30111642"/>
      <w:r w:rsidR="004134FF" w:rsidRPr="004134FF">
        <w:rPr>
          <w:rFonts w:hint="eastAsia"/>
          <w:kern w:val="0"/>
        </w:rPr>
        <w:t>湖南省教育厅、湖南省财政厅、中国保险监督管理委员会湖南监管局《关于推行校方责任保险完善校园安全伤害事故风险管理机制的通知》（湘教发〔</w:t>
      </w:r>
      <w:r w:rsidR="004134FF" w:rsidRPr="004134FF">
        <w:rPr>
          <w:rFonts w:hint="eastAsia"/>
          <w:kern w:val="0"/>
        </w:rPr>
        <w:t>2008</w:t>
      </w:r>
      <w:r w:rsidR="004134FF" w:rsidRPr="004134FF">
        <w:rPr>
          <w:rFonts w:hint="eastAsia"/>
          <w:kern w:val="0"/>
        </w:rPr>
        <w:t>〕</w:t>
      </w:r>
      <w:r w:rsidR="004134FF" w:rsidRPr="004134FF">
        <w:rPr>
          <w:rFonts w:hint="eastAsia"/>
          <w:kern w:val="0"/>
        </w:rPr>
        <w:t>70</w:t>
      </w:r>
      <w:r w:rsidR="004134FF" w:rsidRPr="004134FF">
        <w:rPr>
          <w:rFonts w:hint="eastAsia"/>
          <w:kern w:val="0"/>
        </w:rPr>
        <w:t>号）、湖南省教</w:t>
      </w:r>
      <w:r w:rsidR="004134FF" w:rsidRPr="004134FF">
        <w:rPr>
          <w:rFonts w:hint="eastAsia"/>
          <w:kern w:val="0"/>
        </w:rPr>
        <w:lastRenderedPageBreak/>
        <w:t>育厅湖南省财政厅中国保险监督管理委员会湖南监管局《关于推进职业院校学生实习责任保险工作的通知》（湘教通〔</w:t>
      </w:r>
      <w:r w:rsidR="004134FF" w:rsidRPr="004134FF">
        <w:rPr>
          <w:rFonts w:hint="eastAsia"/>
          <w:kern w:val="0"/>
        </w:rPr>
        <w:t>2012</w:t>
      </w:r>
      <w:r w:rsidR="004134FF" w:rsidRPr="004134FF">
        <w:rPr>
          <w:rFonts w:hint="eastAsia"/>
          <w:kern w:val="0"/>
        </w:rPr>
        <w:t>〕</w:t>
      </w:r>
      <w:r w:rsidR="004134FF" w:rsidRPr="004134FF">
        <w:rPr>
          <w:rFonts w:hint="eastAsia"/>
          <w:kern w:val="0"/>
        </w:rPr>
        <w:t>267</w:t>
      </w:r>
      <w:r w:rsidR="004134FF" w:rsidRPr="004134FF">
        <w:rPr>
          <w:rFonts w:hint="eastAsia"/>
          <w:kern w:val="0"/>
        </w:rPr>
        <w:t>号）、《关于印发〈职业学校学生实习管理规定〉的通知》（教职成〔</w:t>
      </w:r>
      <w:r w:rsidR="004134FF" w:rsidRPr="004134FF">
        <w:rPr>
          <w:rFonts w:hint="eastAsia"/>
          <w:kern w:val="0"/>
        </w:rPr>
        <w:t>2016</w:t>
      </w:r>
      <w:r w:rsidR="004134FF" w:rsidRPr="004134FF">
        <w:rPr>
          <w:rFonts w:hint="eastAsia"/>
          <w:kern w:val="0"/>
        </w:rPr>
        <w:t>〕</w:t>
      </w:r>
      <w:r w:rsidR="004134FF" w:rsidRPr="004134FF">
        <w:rPr>
          <w:rFonts w:hint="eastAsia"/>
          <w:kern w:val="0"/>
        </w:rPr>
        <w:t>3</w:t>
      </w:r>
      <w:r w:rsidR="004134FF" w:rsidRPr="004134FF">
        <w:rPr>
          <w:rFonts w:hint="eastAsia"/>
          <w:kern w:val="0"/>
        </w:rPr>
        <w:t>号）</w:t>
      </w:r>
      <w:r w:rsidR="00F02E3E">
        <w:rPr>
          <w:rFonts w:hint="eastAsia"/>
          <w:kern w:val="0"/>
        </w:rPr>
        <w:t>。</w:t>
      </w:r>
    </w:p>
    <w:p w14:paraId="2A20A064" w14:textId="77777777" w:rsidR="009E65D0" w:rsidRDefault="005C73C6" w:rsidP="009E65D0">
      <w:pPr>
        <w:pStyle w:val="3"/>
        <w:ind w:firstLine="595"/>
        <w:rPr>
          <w:kern w:val="0"/>
        </w:rPr>
      </w:pPr>
      <w:bookmarkStart w:id="11" w:name="_Toc30111643"/>
      <w:bookmarkEnd w:id="10"/>
      <w:r>
        <w:rPr>
          <w:kern w:val="0"/>
        </w:rPr>
        <w:t>2</w:t>
      </w:r>
      <w:r w:rsidR="00691941" w:rsidRPr="00DA5FFD">
        <w:rPr>
          <w:rFonts w:hint="eastAsia"/>
          <w:kern w:val="0"/>
        </w:rPr>
        <w:t>、</w:t>
      </w:r>
      <w:bookmarkStart w:id="12" w:name="_Hlk56026831"/>
      <w:bookmarkEnd w:id="11"/>
      <w:r w:rsidR="009E65D0" w:rsidRPr="00061369">
        <w:rPr>
          <w:rFonts w:hint="eastAsia"/>
          <w:kern w:val="0"/>
        </w:rPr>
        <w:t>义务教育公用经费</w:t>
      </w:r>
      <w:r w:rsidR="009E65D0">
        <w:rPr>
          <w:rFonts w:hint="eastAsia"/>
          <w:kern w:val="0"/>
        </w:rPr>
        <w:t>—资产清查项目</w:t>
      </w:r>
    </w:p>
    <w:p w14:paraId="40B5E72F" w14:textId="77777777" w:rsidR="009A5491" w:rsidRDefault="009A5491" w:rsidP="009A5491">
      <w:pPr>
        <w:ind w:firstLine="593"/>
        <w:rPr>
          <w:kern w:val="0"/>
        </w:rPr>
      </w:pPr>
      <w:bookmarkStart w:id="13" w:name="_Toc30111644"/>
      <w:bookmarkEnd w:id="12"/>
      <w:r>
        <w:rPr>
          <w:rFonts w:hint="eastAsia"/>
          <w:kern w:val="0"/>
        </w:rPr>
        <w:t>立项依据：</w:t>
      </w:r>
      <w:r w:rsidRPr="009A5491">
        <w:rPr>
          <w:rFonts w:hint="eastAsia"/>
          <w:kern w:val="0"/>
        </w:rPr>
        <w:t>衡山县人民政府关于印发《衡山县“十三五”教育事业改革与发展规划</w:t>
      </w:r>
      <w:r w:rsidRPr="009A5491">
        <w:rPr>
          <w:rFonts w:hint="eastAsia"/>
          <w:kern w:val="0"/>
        </w:rPr>
        <w:t>(2016</w:t>
      </w:r>
      <w:r w:rsidRPr="009A5491">
        <w:rPr>
          <w:rFonts w:hint="eastAsia"/>
          <w:kern w:val="0"/>
        </w:rPr>
        <w:t>年</w:t>
      </w:r>
      <w:r w:rsidRPr="009A5491">
        <w:rPr>
          <w:rFonts w:hint="eastAsia"/>
          <w:kern w:val="0"/>
        </w:rPr>
        <w:t>-2020</w:t>
      </w:r>
      <w:r w:rsidRPr="009A5491">
        <w:rPr>
          <w:rFonts w:hint="eastAsia"/>
          <w:kern w:val="0"/>
        </w:rPr>
        <w:t>年</w:t>
      </w:r>
      <w:r w:rsidRPr="009A5491">
        <w:rPr>
          <w:rFonts w:hint="eastAsia"/>
          <w:kern w:val="0"/>
        </w:rPr>
        <w:t>)</w:t>
      </w:r>
      <w:r w:rsidRPr="009A5491">
        <w:rPr>
          <w:rFonts w:hint="eastAsia"/>
          <w:kern w:val="0"/>
        </w:rPr>
        <w:t>》的通知、《中共衡山县委、衡山县人民政府关于建设教育强县的决定》。</w:t>
      </w:r>
    </w:p>
    <w:p w14:paraId="1D72BB29" w14:textId="77777777" w:rsidR="00691941" w:rsidRPr="00DA5FFD" w:rsidRDefault="005C73C6" w:rsidP="005C73C6">
      <w:pPr>
        <w:pStyle w:val="3"/>
        <w:ind w:firstLine="595"/>
        <w:rPr>
          <w:kern w:val="0"/>
        </w:rPr>
      </w:pPr>
      <w:r>
        <w:rPr>
          <w:kern w:val="0"/>
        </w:rPr>
        <w:t>3</w:t>
      </w:r>
      <w:r w:rsidR="00691941" w:rsidRPr="00DA5FFD">
        <w:rPr>
          <w:rFonts w:hint="eastAsia"/>
          <w:kern w:val="0"/>
        </w:rPr>
        <w:t>、</w:t>
      </w:r>
      <w:r w:rsidR="009A5491" w:rsidRPr="005C73C6">
        <w:rPr>
          <w:rFonts w:hint="eastAsia"/>
          <w:kern w:val="0"/>
        </w:rPr>
        <w:t>高考中考工作</w:t>
      </w:r>
      <w:r w:rsidR="00574E11" w:rsidRPr="005C73C6">
        <w:rPr>
          <w:rFonts w:hint="eastAsia"/>
          <w:kern w:val="0"/>
        </w:rPr>
        <w:t>经费</w:t>
      </w:r>
      <w:bookmarkEnd w:id="13"/>
    </w:p>
    <w:p w14:paraId="5582D980" w14:textId="77777777" w:rsidR="009A5491" w:rsidRDefault="009A5491" w:rsidP="009A5491">
      <w:pPr>
        <w:ind w:firstLine="593"/>
        <w:rPr>
          <w:kern w:val="0"/>
        </w:rPr>
      </w:pPr>
      <w:bookmarkStart w:id="14" w:name="_Toc30111645"/>
      <w:r>
        <w:rPr>
          <w:rFonts w:hint="eastAsia"/>
          <w:kern w:val="0"/>
        </w:rPr>
        <w:t>立项依据：</w:t>
      </w:r>
      <w:r w:rsidR="004134FF" w:rsidRPr="004134FF">
        <w:rPr>
          <w:rFonts w:hint="eastAsia"/>
          <w:kern w:val="0"/>
        </w:rPr>
        <w:t>国务院办公厅转发教育部等部门《关于进一步加强学校体育工作若干意见》（国办发〔</w:t>
      </w:r>
      <w:r w:rsidR="004134FF" w:rsidRPr="004134FF">
        <w:rPr>
          <w:rFonts w:hint="eastAsia"/>
          <w:kern w:val="0"/>
        </w:rPr>
        <w:t>2012</w:t>
      </w:r>
      <w:r w:rsidR="004134FF" w:rsidRPr="004134FF">
        <w:rPr>
          <w:rFonts w:hint="eastAsia"/>
          <w:kern w:val="0"/>
        </w:rPr>
        <w:t>〕</w:t>
      </w:r>
      <w:r w:rsidR="004134FF" w:rsidRPr="004134FF">
        <w:rPr>
          <w:rFonts w:hint="eastAsia"/>
          <w:kern w:val="0"/>
        </w:rPr>
        <w:t>53</w:t>
      </w:r>
      <w:r w:rsidR="004134FF" w:rsidRPr="004134FF">
        <w:rPr>
          <w:rFonts w:hint="eastAsia"/>
          <w:kern w:val="0"/>
        </w:rPr>
        <w:t>号）、省教育厅《关于进一步加强初中毕业升学考试完善中招制度的通知》（湘教通〔</w:t>
      </w:r>
      <w:r w:rsidR="004134FF" w:rsidRPr="004134FF">
        <w:rPr>
          <w:rFonts w:hint="eastAsia"/>
          <w:kern w:val="0"/>
        </w:rPr>
        <w:t>2009</w:t>
      </w:r>
      <w:r w:rsidR="004134FF" w:rsidRPr="004134FF">
        <w:rPr>
          <w:rFonts w:hint="eastAsia"/>
          <w:kern w:val="0"/>
        </w:rPr>
        <w:t>〕</w:t>
      </w:r>
      <w:r w:rsidR="004134FF" w:rsidRPr="004134FF">
        <w:rPr>
          <w:rFonts w:hint="eastAsia"/>
          <w:kern w:val="0"/>
        </w:rPr>
        <w:t>65</w:t>
      </w:r>
      <w:r w:rsidR="004134FF" w:rsidRPr="004134FF">
        <w:rPr>
          <w:rFonts w:hint="eastAsia"/>
          <w:kern w:val="0"/>
        </w:rPr>
        <w:t>号）、《关于进一步加强我省各级学校体育、艺术、健康和国防教育课程建设的意见》、《</w:t>
      </w:r>
      <w:r w:rsidR="004134FF" w:rsidRPr="004134FF">
        <w:rPr>
          <w:rFonts w:hint="eastAsia"/>
          <w:kern w:val="0"/>
        </w:rPr>
        <w:t>2019</w:t>
      </w:r>
      <w:r w:rsidR="004134FF" w:rsidRPr="004134FF">
        <w:rPr>
          <w:rFonts w:hint="eastAsia"/>
          <w:kern w:val="0"/>
        </w:rPr>
        <w:t>年衡阳市初中毕业升学体育考试方案》（衡教通〔</w:t>
      </w:r>
      <w:r w:rsidR="004134FF" w:rsidRPr="004134FF">
        <w:rPr>
          <w:rFonts w:hint="eastAsia"/>
          <w:kern w:val="0"/>
        </w:rPr>
        <w:t>2019</w:t>
      </w:r>
      <w:r w:rsidR="004134FF" w:rsidRPr="004134FF">
        <w:rPr>
          <w:rFonts w:hint="eastAsia"/>
          <w:kern w:val="0"/>
        </w:rPr>
        <w:t>〕</w:t>
      </w:r>
      <w:r w:rsidR="004134FF" w:rsidRPr="004134FF">
        <w:rPr>
          <w:rFonts w:hint="eastAsia"/>
          <w:kern w:val="0"/>
        </w:rPr>
        <w:t>60</w:t>
      </w:r>
      <w:r w:rsidR="004134FF" w:rsidRPr="004134FF">
        <w:rPr>
          <w:rFonts w:hint="eastAsia"/>
          <w:kern w:val="0"/>
        </w:rPr>
        <w:t>号）、湖南省教育厅、湖南省财政厅《关于加强教育考试管理有关工作的通知》（湘教通〔</w:t>
      </w:r>
      <w:r w:rsidR="004134FF" w:rsidRPr="004134FF">
        <w:rPr>
          <w:rFonts w:hint="eastAsia"/>
          <w:kern w:val="0"/>
        </w:rPr>
        <w:t>2016</w:t>
      </w:r>
      <w:r w:rsidR="004134FF" w:rsidRPr="004134FF">
        <w:rPr>
          <w:rFonts w:hint="eastAsia"/>
          <w:kern w:val="0"/>
        </w:rPr>
        <w:t>〕</w:t>
      </w:r>
      <w:r w:rsidR="004134FF" w:rsidRPr="004134FF">
        <w:rPr>
          <w:rFonts w:hint="eastAsia"/>
          <w:kern w:val="0"/>
        </w:rPr>
        <w:t>552</w:t>
      </w:r>
      <w:r w:rsidR="004134FF" w:rsidRPr="004134FF">
        <w:rPr>
          <w:rFonts w:hint="eastAsia"/>
          <w:kern w:val="0"/>
        </w:rPr>
        <w:t>号）</w:t>
      </w:r>
      <w:r w:rsidRPr="009A5491">
        <w:rPr>
          <w:rFonts w:hint="eastAsia"/>
          <w:kern w:val="0"/>
        </w:rPr>
        <w:t>。</w:t>
      </w:r>
    </w:p>
    <w:p w14:paraId="17DEF9E4" w14:textId="77777777" w:rsidR="009A5491" w:rsidRPr="00DA5FFD" w:rsidRDefault="005C73C6" w:rsidP="00574E11">
      <w:pPr>
        <w:pStyle w:val="3"/>
        <w:ind w:firstLine="595"/>
        <w:rPr>
          <w:kern w:val="0"/>
        </w:rPr>
      </w:pPr>
      <w:r>
        <w:rPr>
          <w:kern w:val="0"/>
        </w:rPr>
        <w:t>4</w:t>
      </w:r>
      <w:r w:rsidR="009A5491" w:rsidRPr="00DA5FFD">
        <w:rPr>
          <w:rFonts w:hint="eastAsia"/>
          <w:kern w:val="0"/>
        </w:rPr>
        <w:t>、</w:t>
      </w:r>
      <w:bookmarkEnd w:id="14"/>
      <w:r w:rsidR="009A5491">
        <w:rPr>
          <w:rFonts w:hint="eastAsia"/>
          <w:kern w:val="0"/>
        </w:rPr>
        <w:t>普通教育专项支出</w:t>
      </w:r>
    </w:p>
    <w:p w14:paraId="60255301" w14:textId="77777777" w:rsidR="009A5491" w:rsidRDefault="009A5491" w:rsidP="009A5491">
      <w:pPr>
        <w:ind w:firstLine="593"/>
        <w:rPr>
          <w:kern w:val="0"/>
        </w:rPr>
      </w:pPr>
      <w:bookmarkStart w:id="15" w:name="_Toc30111647"/>
      <w:r>
        <w:rPr>
          <w:rFonts w:hint="eastAsia"/>
          <w:kern w:val="0"/>
        </w:rPr>
        <w:t>立项依据：</w:t>
      </w:r>
      <w:r w:rsidRPr="009A5491">
        <w:rPr>
          <w:rFonts w:hint="eastAsia"/>
          <w:kern w:val="0"/>
        </w:rPr>
        <w:t>衡山县人民政府关于印发《衡山县“十三五”教育事业改革与发展规划</w:t>
      </w:r>
      <w:r w:rsidRPr="009A5491">
        <w:rPr>
          <w:rFonts w:hint="eastAsia"/>
          <w:kern w:val="0"/>
        </w:rPr>
        <w:t>(2016</w:t>
      </w:r>
      <w:r w:rsidRPr="009A5491">
        <w:rPr>
          <w:rFonts w:hint="eastAsia"/>
          <w:kern w:val="0"/>
        </w:rPr>
        <w:t>年</w:t>
      </w:r>
      <w:r w:rsidRPr="009A5491">
        <w:rPr>
          <w:rFonts w:hint="eastAsia"/>
          <w:kern w:val="0"/>
        </w:rPr>
        <w:t>-2020</w:t>
      </w:r>
      <w:r w:rsidRPr="009A5491">
        <w:rPr>
          <w:rFonts w:hint="eastAsia"/>
          <w:kern w:val="0"/>
        </w:rPr>
        <w:t>年</w:t>
      </w:r>
      <w:r w:rsidRPr="009A5491">
        <w:rPr>
          <w:rFonts w:hint="eastAsia"/>
          <w:kern w:val="0"/>
        </w:rPr>
        <w:t>)</w:t>
      </w:r>
      <w:r w:rsidRPr="009A5491">
        <w:rPr>
          <w:rFonts w:hint="eastAsia"/>
          <w:kern w:val="0"/>
        </w:rPr>
        <w:t>》的通知、《中共衡山县委、衡山县人民政府关于建设教育强县的决定》</w:t>
      </w:r>
      <w:r w:rsidR="004134FF">
        <w:rPr>
          <w:rFonts w:hint="eastAsia"/>
          <w:kern w:val="0"/>
        </w:rPr>
        <w:t>、</w:t>
      </w:r>
      <w:r w:rsidR="004134FF" w:rsidRPr="004134FF">
        <w:rPr>
          <w:rFonts w:hint="eastAsia"/>
          <w:kern w:val="0"/>
        </w:rPr>
        <w:t>湖南省教育厅</w:t>
      </w:r>
      <w:r w:rsidR="004134FF" w:rsidRPr="004134FF">
        <w:rPr>
          <w:rFonts w:hint="eastAsia"/>
          <w:kern w:val="0"/>
        </w:rPr>
        <w:lastRenderedPageBreak/>
        <w:t>《关于做好签订</w:t>
      </w:r>
      <w:r w:rsidR="004134FF" w:rsidRPr="004134FF">
        <w:rPr>
          <w:rFonts w:hint="eastAsia"/>
          <w:kern w:val="0"/>
        </w:rPr>
        <w:t>2017</w:t>
      </w:r>
      <w:r w:rsidR="004134FF" w:rsidRPr="004134FF">
        <w:rPr>
          <w:rFonts w:hint="eastAsia"/>
          <w:kern w:val="0"/>
        </w:rPr>
        <w:t>年县级农村教师公费定向培养经费协议书工作的通知》（湘教能〔</w:t>
      </w:r>
      <w:r w:rsidR="004134FF" w:rsidRPr="004134FF">
        <w:rPr>
          <w:rFonts w:hint="eastAsia"/>
          <w:kern w:val="0"/>
        </w:rPr>
        <w:t>2017</w:t>
      </w:r>
      <w:r w:rsidR="004134FF" w:rsidRPr="004134FF">
        <w:rPr>
          <w:rFonts w:hint="eastAsia"/>
          <w:kern w:val="0"/>
        </w:rPr>
        <w:t>〕</w:t>
      </w:r>
      <w:r w:rsidR="004134FF" w:rsidRPr="004134FF">
        <w:rPr>
          <w:rFonts w:hint="eastAsia"/>
          <w:kern w:val="0"/>
        </w:rPr>
        <w:t>186</w:t>
      </w:r>
      <w:r w:rsidR="004134FF" w:rsidRPr="004134FF">
        <w:rPr>
          <w:rFonts w:hint="eastAsia"/>
          <w:kern w:val="0"/>
        </w:rPr>
        <w:t>号）和《关于做好签订</w:t>
      </w:r>
      <w:r w:rsidR="004134FF" w:rsidRPr="004134FF">
        <w:rPr>
          <w:rFonts w:hint="eastAsia"/>
          <w:kern w:val="0"/>
        </w:rPr>
        <w:t>2018</w:t>
      </w:r>
      <w:r w:rsidR="004134FF" w:rsidRPr="004134FF">
        <w:rPr>
          <w:rFonts w:hint="eastAsia"/>
          <w:kern w:val="0"/>
        </w:rPr>
        <w:t>年农村教师公费定向培养县级经费分担协议书工作的通知》（湘教能〔</w:t>
      </w:r>
      <w:r w:rsidR="004134FF" w:rsidRPr="004134FF">
        <w:rPr>
          <w:rFonts w:hint="eastAsia"/>
          <w:kern w:val="0"/>
        </w:rPr>
        <w:t>2018</w:t>
      </w:r>
      <w:r w:rsidR="004134FF" w:rsidRPr="004134FF">
        <w:rPr>
          <w:rFonts w:hint="eastAsia"/>
          <w:kern w:val="0"/>
        </w:rPr>
        <w:t>〕</w:t>
      </w:r>
      <w:r w:rsidR="004134FF" w:rsidRPr="004134FF">
        <w:rPr>
          <w:rFonts w:hint="eastAsia"/>
          <w:kern w:val="0"/>
        </w:rPr>
        <w:t>269</w:t>
      </w:r>
      <w:r w:rsidR="004134FF" w:rsidRPr="004134FF">
        <w:rPr>
          <w:rFonts w:hint="eastAsia"/>
          <w:kern w:val="0"/>
        </w:rPr>
        <w:t>号）</w:t>
      </w:r>
      <w:r w:rsidRPr="009A5491">
        <w:rPr>
          <w:rFonts w:hint="eastAsia"/>
          <w:kern w:val="0"/>
        </w:rPr>
        <w:t>。</w:t>
      </w:r>
    </w:p>
    <w:p w14:paraId="12EE2987" w14:textId="77777777" w:rsidR="00691941" w:rsidRDefault="009A5491" w:rsidP="00DF0DFD">
      <w:pPr>
        <w:pStyle w:val="2"/>
        <w:ind w:firstLine="595"/>
        <w:rPr>
          <w:kern w:val="0"/>
        </w:rPr>
      </w:pPr>
      <w:r w:rsidRPr="00C57BE6">
        <w:rPr>
          <w:rFonts w:hint="eastAsia"/>
          <w:kern w:val="0"/>
        </w:rPr>
        <w:t>（二）项目主要内容</w:t>
      </w:r>
      <w:bookmarkEnd w:id="15"/>
    </w:p>
    <w:p w14:paraId="55BBE38D" w14:textId="77777777" w:rsidR="009A5491" w:rsidRDefault="00691941" w:rsidP="009A5491">
      <w:pPr>
        <w:pStyle w:val="3"/>
        <w:ind w:firstLine="595"/>
        <w:rPr>
          <w:kern w:val="0"/>
        </w:rPr>
      </w:pPr>
      <w:bookmarkStart w:id="16" w:name="_Toc30111648"/>
      <w:r w:rsidRPr="008E2E6F">
        <w:rPr>
          <w:kern w:val="0"/>
        </w:rPr>
        <w:t>1</w:t>
      </w:r>
      <w:r w:rsidRPr="008E2E6F">
        <w:rPr>
          <w:rFonts w:hint="eastAsia"/>
          <w:kern w:val="0"/>
        </w:rPr>
        <w:t>、</w:t>
      </w:r>
      <w:bookmarkEnd w:id="16"/>
      <w:r w:rsidR="00F02E3E">
        <w:rPr>
          <w:rFonts w:hint="eastAsia"/>
          <w:kern w:val="0"/>
        </w:rPr>
        <w:t>教育费附加—校方责任险、食品安全险项目</w:t>
      </w:r>
    </w:p>
    <w:p w14:paraId="24158B51" w14:textId="77777777" w:rsidR="00691941" w:rsidRPr="008E2E6F" w:rsidRDefault="009A5491" w:rsidP="009A5491">
      <w:pPr>
        <w:ind w:firstLine="593"/>
        <w:rPr>
          <w:kern w:val="0"/>
        </w:rPr>
      </w:pPr>
      <w:r>
        <w:rPr>
          <w:rFonts w:hint="eastAsia"/>
          <w:kern w:val="0"/>
        </w:rPr>
        <w:t>用于</w:t>
      </w:r>
      <w:r w:rsidR="004F14F4">
        <w:rPr>
          <w:rFonts w:hint="eastAsia"/>
          <w:kern w:val="0"/>
        </w:rPr>
        <w:t>衡山县秋季全县学生购买</w:t>
      </w:r>
      <w:r w:rsidR="004F14F4">
        <w:rPr>
          <w:rFonts w:hint="eastAsia"/>
          <w:kern w:val="0"/>
        </w:rPr>
        <w:t>2</w:t>
      </w:r>
      <w:r w:rsidR="004F14F4">
        <w:rPr>
          <w:kern w:val="0"/>
        </w:rPr>
        <w:t>019</w:t>
      </w:r>
      <w:r w:rsidR="004F14F4">
        <w:rPr>
          <w:rFonts w:hint="eastAsia"/>
          <w:kern w:val="0"/>
        </w:rPr>
        <w:t>年度校园方责任保险、食品安全险。</w:t>
      </w:r>
    </w:p>
    <w:p w14:paraId="698E55E6" w14:textId="77777777" w:rsidR="009E65D0" w:rsidRDefault="005C73C6" w:rsidP="009E65D0">
      <w:pPr>
        <w:pStyle w:val="3"/>
        <w:ind w:firstLine="593"/>
        <w:rPr>
          <w:kern w:val="0"/>
        </w:rPr>
      </w:pPr>
      <w:r>
        <w:rPr>
          <w:b w:val="0"/>
          <w:kern w:val="0"/>
        </w:rPr>
        <w:t>2</w:t>
      </w:r>
      <w:r w:rsidR="004F14F4" w:rsidRPr="004F14F4">
        <w:rPr>
          <w:rFonts w:hint="eastAsia"/>
          <w:b w:val="0"/>
          <w:kern w:val="0"/>
        </w:rPr>
        <w:t>、</w:t>
      </w:r>
      <w:r w:rsidR="009E65D0" w:rsidRPr="00061369">
        <w:rPr>
          <w:rFonts w:hint="eastAsia"/>
          <w:kern w:val="0"/>
        </w:rPr>
        <w:t>义务教育公用经费</w:t>
      </w:r>
      <w:r w:rsidR="009E65D0">
        <w:rPr>
          <w:rFonts w:hint="eastAsia"/>
          <w:kern w:val="0"/>
        </w:rPr>
        <w:t>—资产清查项目</w:t>
      </w:r>
    </w:p>
    <w:p w14:paraId="14825098" w14:textId="77777777" w:rsidR="004F14F4" w:rsidRPr="004F14F4" w:rsidRDefault="004F14F4" w:rsidP="004F14F4">
      <w:pPr>
        <w:ind w:firstLine="593"/>
        <w:rPr>
          <w:kern w:val="0"/>
        </w:rPr>
      </w:pPr>
      <w:r w:rsidRPr="004F14F4">
        <w:rPr>
          <w:rFonts w:hint="eastAsia"/>
          <w:kern w:val="0"/>
        </w:rPr>
        <w:t>用于衡山县教育局及下属部分学校资产清查费用。</w:t>
      </w:r>
    </w:p>
    <w:p w14:paraId="665A8A3E" w14:textId="77777777" w:rsidR="004F14F4" w:rsidRPr="004F14F4" w:rsidRDefault="005C73C6" w:rsidP="004F14F4">
      <w:pPr>
        <w:ind w:firstLine="595"/>
        <w:rPr>
          <w:b/>
          <w:kern w:val="0"/>
        </w:rPr>
      </w:pPr>
      <w:r>
        <w:rPr>
          <w:b/>
          <w:kern w:val="0"/>
        </w:rPr>
        <w:t>3</w:t>
      </w:r>
      <w:r w:rsidR="004F14F4" w:rsidRPr="004F14F4">
        <w:rPr>
          <w:rFonts w:hint="eastAsia"/>
          <w:b/>
          <w:kern w:val="0"/>
        </w:rPr>
        <w:t>、高考中考工作经费</w:t>
      </w:r>
    </w:p>
    <w:p w14:paraId="3A76611D" w14:textId="77777777" w:rsidR="004F14F4" w:rsidRPr="004F14F4" w:rsidRDefault="004F14F4" w:rsidP="004F14F4">
      <w:pPr>
        <w:ind w:firstLine="593"/>
        <w:rPr>
          <w:kern w:val="0"/>
        </w:rPr>
      </w:pPr>
      <w:r>
        <w:rPr>
          <w:rFonts w:hint="eastAsia"/>
          <w:kern w:val="0"/>
        </w:rPr>
        <w:t>用于</w:t>
      </w:r>
      <w:r>
        <w:rPr>
          <w:rFonts w:hint="eastAsia"/>
          <w:kern w:val="0"/>
        </w:rPr>
        <w:t>2</w:t>
      </w:r>
      <w:r>
        <w:rPr>
          <w:kern w:val="0"/>
        </w:rPr>
        <w:t>019</w:t>
      </w:r>
      <w:r>
        <w:rPr>
          <w:rFonts w:hint="eastAsia"/>
          <w:kern w:val="0"/>
        </w:rPr>
        <w:t>年</w:t>
      </w:r>
      <w:r w:rsidRPr="004F14F4">
        <w:rPr>
          <w:rFonts w:hint="eastAsia"/>
          <w:kern w:val="0"/>
        </w:rPr>
        <w:t>高考、中考、学考</w:t>
      </w:r>
      <w:r>
        <w:rPr>
          <w:rFonts w:hint="eastAsia"/>
          <w:kern w:val="0"/>
        </w:rPr>
        <w:t>的</w:t>
      </w:r>
      <w:r w:rsidRPr="004F14F4">
        <w:rPr>
          <w:rFonts w:hint="eastAsia"/>
          <w:kern w:val="0"/>
        </w:rPr>
        <w:t>工作经费。</w:t>
      </w:r>
    </w:p>
    <w:p w14:paraId="6A786149" w14:textId="77777777" w:rsidR="004F14F4" w:rsidRPr="004F14F4" w:rsidRDefault="005C73C6" w:rsidP="004F14F4">
      <w:pPr>
        <w:ind w:firstLine="595"/>
        <w:rPr>
          <w:b/>
          <w:kern w:val="0"/>
        </w:rPr>
      </w:pPr>
      <w:r>
        <w:rPr>
          <w:b/>
          <w:kern w:val="0"/>
        </w:rPr>
        <w:t>4</w:t>
      </w:r>
      <w:r w:rsidR="004F14F4" w:rsidRPr="004F14F4">
        <w:rPr>
          <w:rFonts w:hint="eastAsia"/>
          <w:b/>
          <w:kern w:val="0"/>
        </w:rPr>
        <w:t>、普通教育专项支出</w:t>
      </w:r>
    </w:p>
    <w:p w14:paraId="27391FDD" w14:textId="77777777" w:rsidR="00691941" w:rsidRPr="008E2E6F" w:rsidRDefault="00691941" w:rsidP="00DF0DFD">
      <w:pPr>
        <w:ind w:firstLine="593"/>
        <w:rPr>
          <w:kern w:val="0"/>
        </w:rPr>
      </w:pPr>
      <w:r w:rsidRPr="008E2E6F">
        <w:rPr>
          <w:rFonts w:hint="eastAsia"/>
          <w:kern w:val="0"/>
        </w:rPr>
        <w:t>用于</w:t>
      </w:r>
      <w:r w:rsidR="005C73C6">
        <w:rPr>
          <w:rFonts w:hint="eastAsia"/>
          <w:kern w:val="0"/>
        </w:rPr>
        <w:t>2</w:t>
      </w:r>
      <w:r w:rsidR="005C73C6">
        <w:rPr>
          <w:kern w:val="0"/>
        </w:rPr>
        <w:t>018</w:t>
      </w:r>
      <w:r w:rsidR="005C73C6">
        <w:rPr>
          <w:rFonts w:hint="eastAsia"/>
          <w:kern w:val="0"/>
        </w:rPr>
        <w:t>年度公费定向师范生培养</w:t>
      </w:r>
      <w:r w:rsidR="004F14F4">
        <w:rPr>
          <w:rFonts w:hint="eastAsia"/>
          <w:kern w:val="0"/>
        </w:rPr>
        <w:t>。</w:t>
      </w:r>
    </w:p>
    <w:p w14:paraId="55881BCE" w14:textId="77777777" w:rsidR="00691941" w:rsidRDefault="00691941" w:rsidP="00DF0DFD">
      <w:pPr>
        <w:pStyle w:val="2"/>
        <w:ind w:firstLine="595"/>
        <w:rPr>
          <w:kern w:val="0"/>
        </w:rPr>
      </w:pPr>
      <w:bookmarkStart w:id="17" w:name="_Toc30111654"/>
      <w:r w:rsidRPr="00C57BE6">
        <w:rPr>
          <w:rFonts w:hint="eastAsia"/>
          <w:kern w:val="0"/>
        </w:rPr>
        <w:t>（</w:t>
      </w:r>
      <w:r>
        <w:rPr>
          <w:rFonts w:hint="eastAsia"/>
          <w:kern w:val="0"/>
        </w:rPr>
        <w:t>三</w:t>
      </w:r>
      <w:r w:rsidRPr="00C57BE6">
        <w:rPr>
          <w:rFonts w:hint="eastAsia"/>
          <w:kern w:val="0"/>
        </w:rPr>
        <w:t>）项目</w:t>
      </w:r>
      <w:r>
        <w:rPr>
          <w:rFonts w:hint="eastAsia"/>
          <w:kern w:val="0"/>
        </w:rPr>
        <w:t>绩效目标</w:t>
      </w:r>
      <w:bookmarkEnd w:id="17"/>
    </w:p>
    <w:p w14:paraId="619F825A" w14:textId="77777777" w:rsidR="00691941" w:rsidRDefault="00691941" w:rsidP="00DF0DFD">
      <w:pPr>
        <w:pStyle w:val="3"/>
        <w:ind w:firstLine="595"/>
        <w:rPr>
          <w:kern w:val="0"/>
        </w:rPr>
      </w:pPr>
      <w:bookmarkStart w:id="18" w:name="_Toc30111655"/>
      <w:r w:rsidRPr="00DA5FFD">
        <w:rPr>
          <w:kern w:val="0"/>
        </w:rPr>
        <w:t>1</w:t>
      </w:r>
      <w:r w:rsidRPr="00DA5FFD">
        <w:rPr>
          <w:rFonts w:hint="eastAsia"/>
          <w:kern w:val="0"/>
        </w:rPr>
        <w:t>、</w:t>
      </w:r>
      <w:bookmarkEnd w:id="18"/>
      <w:r w:rsidR="00F02E3E">
        <w:rPr>
          <w:rFonts w:hint="eastAsia"/>
          <w:kern w:val="0"/>
        </w:rPr>
        <w:t>教育费附加—校方责任险、食品安全险项目</w:t>
      </w:r>
    </w:p>
    <w:p w14:paraId="3F58B2B4" w14:textId="77777777" w:rsidR="00061369" w:rsidRDefault="00061369" w:rsidP="00DF0DFD">
      <w:pPr>
        <w:pStyle w:val="3"/>
        <w:ind w:firstLine="593"/>
        <w:rPr>
          <w:b w:val="0"/>
          <w:kern w:val="0"/>
        </w:rPr>
      </w:pPr>
      <w:bookmarkStart w:id="19" w:name="_Toc30111656"/>
      <w:r w:rsidRPr="00061369">
        <w:rPr>
          <w:rFonts w:hint="eastAsia"/>
          <w:b w:val="0"/>
          <w:kern w:val="0"/>
        </w:rPr>
        <w:t>充分利用保险工具处理学校发生的安全责任事故，防范和妥善化解各类校园安全事故责任风险，解除学校、家长的后顾之忧；推动学校实施素质教育，维护学校正常教育教学秩序；保障广大在校学生的权益，避免或减少经济纠纷，减轻学校办学负担，维护校园和谐稳定，促进青少年健康成长。</w:t>
      </w:r>
    </w:p>
    <w:p w14:paraId="48CC6E78" w14:textId="77777777" w:rsidR="00061369" w:rsidRDefault="005C73C6" w:rsidP="00061369">
      <w:pPr>
        <w:pStyle w:val="3"/>
        <w:ind w:firstLine="595"/>
        <w:rPr>
          <w:kern w:val="0"/>
        </w:rPr>
      </w:pPr>
      <w:bookmarkStart w:id="20" w:name="_Toc30111657"/>
      <w:bookmarkEnd w:id="19"/>
      <w:r>
        <w:rPr>
          <w:kern w:val="0"/>
        </w:rPr>
        <w:lastRenderedPageBreak/>
        <w:t>2</w:t>
      </w:r>
      <w:r w:rsidR="00691941" w:rsidRPr="00DA5FFD">
        <w:rPr>
          <w:rFonts w:hint="eastAsia"/>
          <w:kern w:val="0"/>
        </w:rPr>
        <w:t>、</w:t>
      </w:r>
      <w:bookmarkEnd w:id="20"/>
      <w:r w:rsidR="00061369" w:rsidRPr="00061369">
        <w:rPr>
          <w:rFonts w:hint="eastAsia"/>
          <w:kern w:val="0"/>
        </w:rPr>
        <w:t>义务教育公用经费</w:t>
      </w:r>
      <w:r w:rsidR="00080BA5">
        <w:rPr>
          <w:rFonts w:hint="eastAsia"/>
          <w:kern w:val="0"/>
        </w:rPr>
        <w:t>—资产清查项目</w:t>
      </w:r>
    </w:p>
    <w:p w14:paraId="65B6CB95" w14:textId="77777777" w:rsidR="00080BA5" w:rsidRPr="00080BA5" w:rsidRDefault="00080BA5" w:rsidP="00DF0DFD">
      <w:pPr>
        <w:pStyle w:val="3"/>
        <w:ind w:firstLine="593"/>
        <w:rPr>
          <w:b w:val="0"/>
          <w:bCs/>
          <w:kern w:val="0"/>
        </w:rPr>
      </w:pPr>
      <w:bookmarkStart w:id="21" w:name="_Toc30111658"/>
      <w:r w:rsidRPr="00080BA5">
        <w:rPr>
          <w:rFonts w:hint="eastAsia"/>
          <w:b w:val="0"/>
          <w:bCs/>
          <w:kern w:val="0"/>
        </w:rPr>
        <w:t>摸清现有固定资产运行状况及损益程度；掌握现有固定资产分布状况，使用效率及管理情况；规范固定资产管理，解决账实不符，实物管理混乱现象；以清查为契机，提高资产管理工作水平。</w:t>
      </w:r>
    </w:p>
    <w:p w14:paraId="30ACF2BD" w14:textId="77777777" w:rsidR="00691941" w:rsidRPr="00DA5FFD" w:rsidRDefault="005C73C6" w:rsidP="00DF0DFD">
      <w:pPr>
        <w:pStyle w:val="3"/>
        <w:ind w:firstLine="595"/>
        <w:rPr>
          <w:kern w:val="0"/>
        </w:rPr>
      </w:pPr>
      <w:r>
        <w:rPr>
          <w:kern w:val="0"/>
        </w:rPr>
        <w:t>3</w:t>
      </w:r>
      <w:r w:rsidR="00080BA5" w:rsidRPr="00DA5FFD">
        <w:rPr>
          <w:rFonts w:hint="eastAsia"/>
          <w:kern w:val="0"/>
        </w:rPr>
        <w:t>、</w:t>
      </w:r>
      <w:bookmarkEnd w:id="21"/>
      <w:r w:rsidR="00061369" w:rsidRPr="00061369">
        <w:rPr>
          <w:rFonts w:hint="eastAsia"/>
          <w:kern w:val="0"/>
        </w:rPr>
        <w:t>高考中考工作经费</w:t>
      </w:r>
    </w:p>
    <w:p w14:paraId="75E90DCE" w14:textId="77777777" w:rsidR="00080BA5" w:rsidRPr="00080BA5" w:rsidRDefault="00080BA5" w:rsidP="00DF0DFD">
      <w:pPr>
        <w:pStyle w:val="3"/>
        <w:ind w:firstLine="593"/>
        <w:rPr>
          <w:b w:val="0"/>
          <w:bCs/>
          <w:kern w:val="0"/>
        </w:rPr>
      </w:pPr>
      <w:bookmarkStart w:id="22" w:name="_Toc30111659"/>
      <w:r w:rsidRPr="00104839">
        <w:rPr>
          <w:rFonts w:hint="eastAsia"/>
          <w:b w:val="0"/>
          <w:bCs/>
          <w:kern w:val="0"/>
        </w:rPr>
        <w:t>用于</w:t>
      </w:r>
      <w:r w:rsidR="00104839">
        <w:rPr>
          <w:rFonts w:hint="eastAsia"/>
          <w:b w:val="0"/>
          <w:bCs/>
          <w:kern w:val="0"/>
        </w:rPr>
        <w:t>组织</w:t>
      </w:r>
      <w:r w:rsidRPr="00104839">
        <w:rPr>
          <w:rFonts w:hint="eastAsia"/>
          <w:b w:val="0"/>
          <w:bCs/>
          <w:kern w:val="0"/>
        </w:rPr>
        <w:t>高考、中考</w:t>
      </w:r>
      <w:r w:rsidR="00104839">
        <w:rPr>
          <w:rFonts w:hint="eastAsia"/>
          <w:b w:val="0"/>
          <w:bCs/>
          <w:kern w:val="0"/>
        </w:rPr>
        <w:t>等工作经费支出</w:t>
      </w:r>
      <w:r w:rsidRPr="00104839">
        <w:rPr>
          <w:rFonts w:hint="eastAsia"/>
          <w:b w:val="0"/>
          <w:bCs/>
          <w:kern w:val="0"/>
        </w:rPr>
        <w:t>。</w:t>
      </w:r>
    </w:p>
    <w:p w14:paraId="08C38D2D" w14:textId="77777777" w:rsidR="00061369" w:rsidRPr="009E65D0" w:rsidRDefault="005C73C6" w:rsidP="009E65D0">
      <w:pPr>
        <w:pStyle w:val="3"/>
        <w:ind w:firstLine="595"/>
        <w:rPr>
          <w:kern w:val="0"/>
        </w:rPr>
      </w:pPr>
      <w:r>
        <w:rPr>
          <w:kern w:val="0"/>
        </w:rPr>
        <w:t>4</w:t>
      </w:r>
      <w:r w:rsidR="00080BA5" w:rsidRPr="00DA5FFD">
        <w:rPr>
          <w:rFonts w:hint="eastAsia"/>
          <w:kern w:val="0"/>
        </w:rPr>
        <w:t>、</w:t>
      </w:r>
      <w:bookmarkEnd w:id="22"/>
      <w:r w:rsidR="00061369" w:rsidRPr="009E65D0">
        <w:rPr>
          <w:rFonts w:hint="eastAsia"/>
          <w:kern w:val="0"/>
        </w:rPr>
        <w:t>普通教育专项支出</w:t>
      </w:r>
    </w:p>
    <w:p w14:paraId="510BBC35" w14:textId="77777777" w:rsidR="009E65D0" w:rsidRPr="009E65D0" w:rsidRDefault="009E65D0" w:rsidP="00DF0DFD">
      <w:pPr>
        <w:pStyle w:val="1"/>
        <w:ind w:firstLine="593"/>
        <w:rPr>
          <w:rFonts w:eastAsia="仿宋"/>
          <w:kern w:val="0"/>
          <w:szCs w:val="24"/>
        </w:rPr>
      </w:pPr>
      <w:bookmarkStart w:id="23" w:name="_Toc30111661"/>
      <w:r w:rsidRPr="009E65D0">
        <w:rPr>
          <w:rFonts w:eastAsia="仿宋" w:hint="eastAsia"/>
          <w:kern w:val="0"/>
          <w:szCs w:val="24"/>
        </w:rPr>
        <w:t>支持教育教学发展，用于学前教育、义务教育、普通高中教育、特殊教育、职业教育等方面的教师队伍建设、学生素质提升、教学质量提升、</w:t>
      </w:r>
      <w:r w:rsidRPr="00104839">
        <w:rPr>
          <w:rFonts w:eastAsia="仿宋" w:hint="eastAsia"/>
          <w:kern w:val="0"/>
          <w:szCs w:val="24"/>
        </w:rPr>
        <w:t>体卫艺活</w:t>
      </w:r>
      <w:r w:rsidRPr="009E65D0">
        <w:rPr>
          <w:rFonts w:eastAsia="仿宋" w:hint="eastAsia"/>
          <w:kern w:val="0"/>
          <w:szCs w:val="24"/>
        </w:rPr>
        <w:t>动开展、教育信息化建设等</w:t>
      </w:r>
      <w:r>
        <w:rPr>
          <w:rFonts w:eastAsia="仿宋" w:hint="eastAsia"/>
          <w:kern w:val="0"/>
          <w:szCs w:val="24"/>
        </w:rPr>
        <w:t>。</w:t>
      </w:r>
    </w:p>
    <w:p w14:paraId="4A401452" w14:textId="77777777" w:rsidR="00691941" w:rsidRDefault="00691941" w:rsidP="00DF0DFD">
      <w:pPr>
        <w:pStyle w:val="1"/>
        <w:ind w:firstLine="593"/>
      </w:pPr>
      <w:r>
        <w:rPr>
          <w:rFonts w:hint="eastAsia"/>
        </w:rPr>
        <w:t>三、项目资金情况</w:t>
      </w:r>
      <w:bookmarkEnd w:id="23"/>
    </w:p>
    <w:p w14:paraId="17586A2E" w14:textId="77777777" w:rsidR="00691941" w:rsidRDefault="00691941" w:rsidP="00DF0DFD">
      <w:pPr>
        <w:pStyle w:val="2"/>
        <w:ind w:firstLine="595"/>
        <w:rPr>
          <w:kern w:val="0"/>
        </w:rPr>
      </w:pPr>
      <w:bookmarkStart w:id="24" w:name="_Toc30111662"/>
      <w:r>
        <w:rPr>
          <w:rFonts w:hint="eastAsia"/>
          <w:kern w:val="0"/>
        </w:rPr>
        <w:t>（一）资金情况</w:t>
      </w:r>
      <w:bookmarkEnd w:id="24"/>
    </w:p>
    <w:p w14:paraId="35EE18C4" w14:textId="77777777" w:rsidR="00CA2019" w:rsidRDefault="00691941" w:rsidP="00CA2019">
      <w:pPr>
        <w:pStyle w:val="3"/>
        <w:ind w:firstLine="595"/>
        <w:rPr>
          <w:kern w:val="0"/>
        </w:rPr>
      </w:pPr>
      <w:bookmarkStart w:id="25" w:name="_Toc30111663"/>
      <w:r w:rsidRPr="00093E7E">
        <w:rPr>
          <w:kern w:val="0"/>
        </w:rPr>
        <w:t>1</w:t>
      </w:r>
      <w:r w:rsidRPr="00093E7E">
        <w:rPr>
          <w:rFonts w:hint="eastAsia"/>
          <w:kern w:val="0"/>
        </w:rPr>
        <w:t>、</w:t>
      </w:r>
      <w:bookmarkStart w:id="26" w:name="_Hlk57293983"/>
      <w:bookmarkEnd w:id="25"/>
      <w:r w:rsidR="00CA2019">
        <w:rPr>
          <w:rFonts w:hint="eastAsia"/>
          <w:kern w:val="0"/>
        </w:rPr>
        <w:t>教育费附加—校方责任险、食品安全险项目</w:t>
      </w:r>
      <w:bookmarkEnd w:id="26"/>
    </w:p>
    <w:p w14:paraId="0A38D792" w14:textId="77777777" w:rsidR="00397A83" w:rsidRDefault="00B464B8" w:rsidP="00397A83">
      <w:pPr>
        <w:pStyle w:val="3"/>
        <w:ind w:firstLine="593"/>
        <w:rPr>
          <w:b w:val="0"/>
          <w:bCs/>
          <w:kern w:val="0"/>
        </w:rPr>
      </w:pPr>
      <w:r w:rsidRPr="00B464B8">
        <w:rPr>
          <w:b w:val="0"/>
          <w:bCs/>
          <w:kern w:val="0"/>
        </w:rPr>
        <w:t>2019</w:t>
      </w:r>
      <w:r w:rsidRPr="00B464B8">
        <w:rPr>
          <w:rFonts w:hint="eastAsia"/>
          <w:b w:val="0"/>
          <w:bCs/>
          <w:kern w:val="0"/>
        </w:rPr>
        <w:t>年指标总额</w:t>
      </w:r>
      <w:r w:rsidR="00CB03D0">
        <w:rPr>
          <w:b w:val="0"/>
          <w:bCs/>
          <w:kern w:val="0"/>
        </w:rPr>
        <w:t>56.37</w:t>
      </w:r>
      <w:r w:rsidRPr="00B464B8">
        <w:rPr>
          <w:rFonts w:hint="eastAsia"/>
          <w:b w:val="0"/>
          <w:bCs/>
          <w:kern w:val="0"/>
        </w:rPr>
        <w:t>万元，实际使用</w:t>
      </w:r>
      <w:r w:rsidR="00CB03D0">
        <w:rPr>
          <w:b w:val="0"/>
          <w:bCs/>
          <w:kern w:val="0"/>
        </w:rPr>
        <w:t>56.37</w:t>
      </w:r>
      <w:r w:rsidRPr="00B464B8">
        <w:rPr>
          <w:rFonts w:hint="eastAsia"/>
          <w:b w:val="0"/>
          <w:bCs/>
          <w:kern w:val="0"/>
        </w:rPr>
        <w:t>万元，剩余额度</w:t>
      </w:r>
      <w:r w:rsidR="00CB03D0">
        <w:rPr>
          <w:b w:val="0"/>
          <w:bCs/>
          <w:kern w:val="0"/>
        </w:rPr>
        <w:t>0.00</w:t>
      </w:r>
      <w:r w:rsidRPr="00B464B8">
        <w:rPr>
          <w:rFonts w:hint="eastAsia"/>
          <w:b w:val="0"/>
          <w:bCs/>
          <w:kern w:val="0"/>
        </w:rPr>
        <w:t>万元。明细为</w:t>
      </w:r>
      <w:r w:rsidR="00397A83" w:rsidRPr="00397A83">
        <w:rPr>
          <w:rFonts w:hint="eastAsia"/>
          <w:b w:val="0"/>
          <w:bCs/>
          <w:kern w:val="0"/>
        </w:rPr>
        <w:t>2019</w:t>
      </w:r>
      <w:r w:rsidR="00397A83" w:rsidRPr="00397A83">
        <w:rPr>
          <w:rFonts w:hint="eastAsia"/>
          <w:b w:val="0"/>
          <w:bCs/>
          <w:kern w:val="0"/>
        </w:rPr>
        <w:t>年</w:t>
      </w:r>
      <w:r w:rsidR="00397A83">
        <w:rPr>
          <w:b w:val="0"/>
          <w:bCs/>
          <w:kern w:val="0"/>
        </w:rPr>
        <w:t>11</w:t>
      </w:r>
      <w:r w:rsidR="00397A83" w:rsidRPr="00397A83">
        <w:rPr>
          <w:rFonts w:hint="eastAsia"/>
          <w:b w:val="0"/>
          <w:bCs/>
          <w:kern w:val="0"/>
        </w:rPr>
        <w:t>月</w:t>
      </w:r>
      <w:r w:rsidR="00397A83">
        <w:rPr>
          <w:b w:val="0"/>
          <w:bCs/>
          <w:kern w:val="0"/>
        </w:rPr>
        <w:t>2</w:t>
      </w:r>
      <w:r w:rsidR="00397A83" w:rsidRPr="00397A83">
        <w:rPr>
          <w:rFonts w:hint="eastAsia"/>
          <w:b w:val="0"/>
          <w:bCs/>
          <w:kern w:val="0"/>
        </w:rPr>
        <w:t>0</w:t>
      </w:r>
      <w:r w:rsidR="00397A83" w:rsidRPr="00397A83">
        <w:rPr>
          <w:rFonts w:hint="eastAsia"/>
          <w:b w:val="0"/>
          <w:bCs/>
          <w:kern w:val="0"/>
        </w:rPr>
        <w:t>日下达山财预</w:t>
      </w:r>
      <w:r w:rsidR="00397A83">
        <w:rPr>
          <w:b w:val="0"/>
          <w:bCs/>
          <w:kern w:val="0"/>
        </w:rPr>
        <w:t>A</w:t>
      </w:r>
      <w:r w:rsidR="00397A83" w:rsidRPr="00397A83">
        <w:rPr>
          <w:rFonts w:hint="eastAsia"/>
          <w:b w:val="0"/>
          <w:bCs/>
          <w:kern w:val="0"/>
        </w:rPr>
        <w:t>字（</w:t>
      </w:r>
      <w:r w:rsidR="00397A83" w:rsidRPr="00397A83">
        <w:rPr>
          <w:rFonts w:hint="eastAsia"/>
          <w:b w:val="0"/>
          <w:bCs/>
          <w:kern w:val="0"/>
        </w:rPr>
        <w:t>2019</w:t>
      </w:r>
      <w:r w:rsidR="00397A83" w:rsidRPr="00397A83">
        <w:rPr>
          <w:rFonts w:hint="eastAsia"/>
          <w:b w:val="0"/>
          <w:bCs/>
          <w:kern w:val="0"/>
        </w:rPr>
        <w:t>）第</w:t>
      </w:r>
      <w:r w:rsidR="00397A83" w:rsidRPr="00397A83">
        <w:rPr>
          <w:rFonts w:hint="eastAsia"/>
          <w:b w:val="0"/>
          <w:bCs/>
          <w:kern w:val="0"/>
        </w:rPr>
        <w:t>212</w:t>
      </w:r>
      <w:r w:rsidR="00397A83" w:rsidRPr="00104839">
        <w:rPr>
          <w:rFonts w:hint="eastAsia"/>
          <w:b w:val="0"/>
          <w:bCs/>
          <w:kern w:val="0"/>
        </w:rPr>
        <w:t>号指标金额</w:t>
      </w:r>
      <w:r w:rsidR="00397A83" w:rsidRPr="00104839">
        <w:rPr>
          <w:b w:val="0"/>
          <w:bCs/>
          <w:kern w:val="0"/>
        </w:rPr>
        <w:t>44.00</w:t>
      </w:r>
      <w:r w:rsidR="00397A83" w:rsidRPr="00104839">
        <w:rPr>
          <w:rFonts w:hint="eastAsia"/>
          <w:b w:val="0"/>
          <w:bCs/>
          <w:kern w:val="0"/>
        </w:rPr>
        <w:t>万元，实际使用</w:t>
      </w:r>
      <w:r w:rsidR="00397A83" w:rsidRPr="00104839">
        <w:rPr>
          <w:b w:val="0"/>
          <w:bCs/>
          <w:kern w:val="0"/>
        </w:rPr>
        <w:t>4</w:t>
      </w:r>
      <w:r w:rsidR="00104839" w:rsidRPr="00104839">
        <w:rPr>
          <w:rFonts w:hint="eastAsia"/>
          <w:b w:val="0"/>
          <w:bCs/>
          <w:kern w:val="0"/>
        </w:rPr>
        <w:t>4</w:t>
      </w:r>
      <w:r w:rsidR="00397A83" w:rsidRPr="00104839">
        <w:rPr>
          <w:b w:val="0"/>
          <w:bCs/>
          <w:kern w:val="0"/>
        </w:rPr>
        <w:t>.00</w:t>
      </w:r>
      <w:r w:rsidR="00397A83" w:rsidRPr="00104839">
        <w:rPr>
          <w:rFonts w:hint="eastAsia"/>
          <w:b w:val="0"/>
          <w:bCs/>
          <w:kern w:val="0"/>
        </w:rPr>
        <w:t>万元，</w:t>
      </w:r>
      <w:r w:rsidR="00397A83" w:rsidRPr="00397A83">
        <w:rPr>
          <w:rFonts w:hint="eastAsia"/>
          <w:b w:val="0"/>
          <w:bCs/>
          <w:kern w:val="0"/>
        </w:rPr>
        <w:t>剩余额度</w:t>
      </w:r>
      <w:r w:rsidR="00397A83">
        <w:rPr>
          <w:b w:val="0"/>
          <w:bCs/>
          <w:kern w:val="0"/>
        </w:rPr>
        <w:t>0.00</w:t>
      </w:r>
      <w:r w:rsidR="00397A83" w:rsidRPr="00397A83">
        <w:rPr>
          <w:rFonts w:hint="eastAsia"/>
          <w:b w:val="0"/>
          <w:bCs/>
          <w:kern w:val="0"/>
        </w:rPr>
        <w:t>万元</w:t>
      </w:r>
      <w:r w:rsidR="00397A83">
        <w:rPr>
          <w:rFonts w:hint="eastAsia"/>
          <w:b w:val="0"/>
          <w:bCs/>
          <w:kern w:val="0"/>
        </w:rPr>
        <w:t>；</w:t>
      </w:r>
      <w:bookmarkStart w:id="27" w:name="_Hlk57216071"/>
      <w:r w:rsidR="00397A83" w:rsidRPr="00397A83">
        <w:rPr>
          <w:rFonts w:hint="eastAsia"/>
          <w:b w:val="0"/>
          <w:bCs/>
          <w:kern w:val="0"/>
        </w:rPr>
        <w:t>2019</w:t>
      </w:r>
      <w:r w:rsidR="00397A83" w:rsidRPr="00397A83">
        <w:rPr>
          <w:rFonts w:hint="eastAsia"/>
          <w:b w:val="0"/>
          <w:bCs/>
          <w:kern w:val="0"/>
        </w:rPr>
        <w:t>年</w:t>
      </w:r>
      <w:r w:rsidR="00397A83">
        <w:rPr>
          <w:b w:val="0"/>
          <w:bCs/>
          <w:kern w:val="0"/>
        </w:rPr>
        <w:t>12</w:t>
      </w:r>
      <w:r w:rsidR="00397A83" w:rsidRPr="00397A83">
        <w:rPr>
          <w:rFonts w:hint="eastAsia"/>
          <w:b w:val="0"/>
          <w:bCs/>
          <w:kern w:val="0"/>
        </w:rPr>
        <w:t>月</w:t>
      </w:r>
      <w:r w:rsidR="00397A83">
        <w:rPr>
          <w:b w:val="0"/>
          <w:bCs/>
          <w:kern w:val="0"/>
        </w:rPr>
        <w:t>2</w:t>
      </w:r>
      <w:r w:rsidR="00397A83" w:rsidRPr="00397A83">
        <w:rPr>
          <w:rFonts w:hint="eastAsia"/>
          <w:b w:val="0"/>
          <w:bCs/>
          <w:kern w:val="0"/>
        </w:rPr>
        <w:t>日下达山财预</w:t>
      </w:r>
      <w:r w:rsidR="00397A83">
        <w:rPr>
          <w:b w:val="0"/>
          <w:bCs/>
          <w:kern w:val="0"/>
        </w:rPr>
        <w:t>A</w:t>
      </w:r>
      <w:r w:rsidR="00397A83" w:rsidRPr="00397A83">
        <w:rPr>
          <w:rFonts w:hint="eastAsia"/>
          <w:b w:val="0"/>
          <w:bCs/>
          <w:kern w:val="0"/>
        </w:rPr>
        <w:t>字（</w:t>
      </w:r>
      <w:r w:rsidR="00397A83" w:rsidRPr="00397A83">
        <w:rPr>
          <w:rFonts w:hint="eastAsia"/>
          <w:b w:val="0"/>
          <w:bCs/>
          <w:kern w:val="0"/>
        </w:rPr>
        <w:t>2019</w:t>
      </w:r>
      <w:r w:rsidR="00397A83" w:rsidRPr="00397A83">
        <w:rPr>
          <w:rFonts w:hint="eastAsia"/>
          <w:b w:val="0"/>
          <w:bCs/>
          <w:kern w:val="0"/>
        </w:rPr>
        <w:t>）第</w:t>
      </w:r>
      <w:r w:rsidR="00397A83">
        <w:rPr>
          <w:b w:val="0"/>
          <w:bCs/>
          <w:kern w:val="0"/>
        </w:rPr>
        <w:t>537</w:t>
      </w:r>
      <w:r w:rsidR="00397A83" w:rsidRPr="00397A83">
        <w:rPr>
          <w:rFonts w:hint="eastAsia"/>
          <w:b w:val="0"/>
          <w:bCs/>
          <w:kern w:val="0"/>
        </w:rPr>
        <w:t>号指标</w:t>
      </w:r>
      <w:r w:rsidR="00397A83">
        <w:rPr>
          <w:rFonts w:hint="eastAsia"/>
          <w:b w:val="0"/>
          <w:bCs/>
          <w:kern w:val="0"/>
        </w:rPr>
        <w:t>金额</w:t>
      </w:r>
      <w:r w:rsidR="00397A83" w:rsidRPr="00397A83">
        <w:rPr>
          <w:b w:val="0"/>
          <w:bCs/>
          <w:kern w:val="0"/>
        </w:rPr>
        <w:t>12.37</w:t>
      </w:r>
      <w:r w:rsidR="00397A83" w:rsidRPr="00397A83">
        <w:rPr>
          <w:rFonts w:hint="eastAsia"/>
          <w:b w:val="0"/>
          <w:bCs/>
          <w:kern w:val="0"/>
        </w:rPr>
        <w:t>万元，实际使用</w:t>
      </w:r>
      <w:r w:rsidR="00397A83" w:rsidRPr="00397A83">
        <w:rPr>
          <w:b w:val="0"/>
          <w:bCs/>
          <w:kern w:val="0"/>
        </w:rPr>
        <w:t>12.37</w:t>
      </w:r>
      <w:r w:rsidR="00397A83" w:rsidRPr="00397A83">
        <w:rPr>
          <w:rFonts w:hint="eastAsia"/>
          <w:b w:val="0"/>
          <w:bCs/>
          <w:kern w:val="0"/>
        </w:rPr>
        <w:t>万元，剩余额度</w:t>
      </w:r>
      <w:r w:rsidR="00397A83">
        <w:rPr>
          <w:b w:val="0"/>
          <w:bCs/>
          <w:kern w:val="0"/>
        </w:rPr>
        <w:t>0.00</w:t>
      </w:r>
      <w:r w:rsidR="00397A83" w:rsidRPr="00397A83">
        <w:rPr>
          <w:rFonts w:hint="eastAsia"/>
          <w:b w:val="0"/>
          <w:bCs/>
          <w:kern w:val="0"/>
        </w:rPr>
        <w:t>万元</w:t>
      </w:r>
      <w:r w:rsidR="00397A83">
        <w:rPr>
          <w:rFonts w:hint="eastAsia"/>
          <w:b w:val="0"/>
          <w:bCs/>
          <w:kern w:val="0"/>
        </w:rPr>
        <w:t>。</w:t>
      </w:r>
      <w:bookmarkEnd w:id="27"/>
    </w:p>
    <w:p w14:paraId="41B2B0A4" w14:textId="77777777" w:rsidR="00CA2019" w:rsidRDefault="00CA2019" w:rsidP="00CA2019">
      <w:pPr>
        <w:pStyle w:val="3"/>
        <w:ind w:firstLine="595"/>
        <w:rPr>
          <w:kern w:val="0"/>
        </w:rPr>
      </w:pPr>
      <w:r w:rsidRPr="00CA2019">
        <w:rPr>
          <w:rFonts w:hint="eastAsia"/>
          <w:kern w:val="0"/>
        </w:rPr>
        <w:t>2</w:t>
      </w:r>
      <w:r w:rsidRPr="00CA2019">
        <w:rPr>
          <w:rFonts w:hint="eastAsia"/>
          <w:kern w:val="0"/>
        </w:rPr>
        <w:t>、</w:t>
      </w:r>
      <w:bookmarkStart w:id="28" w:name="_Hlk57294868"/>
      <w:r w:rsidRPr="00CA2019">
        <w:rPr>
          <w:rFonts w:hint="eastAsia"/>
          <w:kern w:val="0"/>
        </w:rPr>
        <w:t>义务教育公用经费—资产清查项目</w:t>
      </w:r>
    </w:p>
    <w:p w14:paraId="7F2F4AAE" w14:textId="77777777" w:rsidR="00397A83" w:rsidRDefault="00397A83" w:rsidP="00CA2019">
      <w:pPr>
        <w:pStyle w:val="3"/>
        <w:ind w:firstLine="593"/>
        <w:rPr>
          <w:b w:val="0"/>
          <w:kern w:val="0"/>
        </w:rPr>
      </w:pPr>
      <w:bookmarkStart w:id="29" w:name="_Hlk57216179"/>
      <w:bookmarkEnd w:id="28"/>
      <w:r w:rsidRPr="00397A83">
        <w:rPr>
          <w:rFonts w:hint="eastAsia"/>
          <w:b w:val="0"/>
          <w:kern w:val="0"/>
        </w:rPr>
        <w:t>2019</w:t>
      </w:r>
      <w:r w:rsidRPr="00397A83">
        <w:rPr>
          <w:rFonts w:hint="eastAsia"/>
          <w:b w:val="0"/>
          <w:kern w:val="0"/>
        </w:rPr>
        <w:t>年</w:t>
      </w:r>
      <w:r w:rsidRPr="00397A83">
        <w:rPr>
          <w:rFonts w:hint="eastAsia"/>
          <w:b w:val="0"/>
          <w:kern w:val="0"/>
        </w:rPr>
        <w:t>1</w:t>
      </w:r>
      <w:r>
        <w:rPr>
          <w:b w:val="0"/>
          <w:kern w:val="0"/>
        </w:rPr>
        <w:t>1</w:t>
      </w:r>
      <w:r w:rsidRPr="00397A83">
        <w:rPr>
          <w:rFonts w:hint="eastAsia"/>
          <w:b w:val="0"/>
          <w:kern w:val="0"/>
        </w:rPr>
        <w:t>月</w:t>
      </w:r>
      <w:r>
        <w:rPr>
          <w:b w:val="0"/>
          <w:kern w:val="0"/>
        </w:rPr>
        <w:t>7</w:t>
      </w:r>
      <w:r w:rsidRPr="00397A83">
        <w:rPr>
          <w:rFonts w:hint="eastAsia"/>
          <w:b w:val="0"/>
          <w:kern w:val="0"/>
        </w:rPr>
        <w:t>日下达山财预</w:t>
      </w:r>
      <w:r w:rsidRPr="00397A83">
        <w:rPr>
          <w:rFonts w:hint="eastAsia"/>
          <w:b w:val="0"/>
          <w:kern w:val="0"/>
        </w:rPr>
        <w:t>A</w:t>
      </w:r>
      <w:r w:rsidRPr="00397A83">
        <w:rPr>
          <w:rFonts w:hint="eastAsia"/>
          <w:b w:val="0"/>
          <w:kern w:val="0"/>
        </w:rPr>
        <w:t>字（</w:t>
      </w:r>
      <w:r w:rsidRPr="00397A83">
        <w:rPr>
          <w:rFonts w:hint="eastAsia"/>
          <w:b w:val="0"/>
          <w:kern w:val="0"/>
        </w:rPr>
        <w:t>2019</w:t>
      </w:r>
      <w:r w:rsidRPr="00397A83">
        <w:rPr>
          <w:rFonts w:hint="eastAsia"/>
          <w:b w:val="0"/>
          <w:kern w:val="0"/>
        </w:rPr>
        <w:t>）第</w:t>
      </w:r>
      <w:r>
        <w:rPr>
          <w:b w:val="0"/>
          <w:kern w:val="0"/>
        </w:rPr>
        <w:t>489</w:t>
      </w:r>
      <w:r w:rsidRPr="00397A83">
        <w:rPr>
          <w:rFonts w:hint="eastAsia"/>
          <w:b w:val="0"/>
          <w:kern w:val="0"/>
        </w:rPr>
        <w:t>号</w:t>
      </w:r>
      <w:r w:rsidRPr="00397A83">
        <w:rPr>
          <w:rFonts w:hint="eastAsia"/>
          <w:b w:val="0"/>
          <w:bCs/>
          <w:kern w:val="0"/>
        </w:rPr>
        <w:t>指标</w:t>
      </w:r>
      <w:r>
        <w:rPr>
          <w:rFonts w:hint="eastAsia"/>
          <w:b w:val="0"/>
          <w:bCs/>
          <w:kern w:val="0"/>
        </w:rPr>
        <w:t>金</w:t>
      </w:r>
      <w:r>
        <w:rPr>
          <w:rFonts w:hint="eastAsia"/>
          <w:b w:val="0"/>
          <w:bCs/>
          <w:kern w:val="0"/>
        </w:rPr>
        <w:lastRenderedPageBreak/>
        <w:t>额</w:t>
      </w:r>
      <w:r w:rsidRPr="00397A83">
        <w:rPr>
          <w:b w:val="0"/>
          <w:kern w:val="0"/>
        </w:rPr>
        <w:t>16.64</w:t>
      </w:r>
      <w:r w:rsidRPr="00397A83">
        <w:rPr>
          <w:rFonts w:hint="eastAsia"/>
          <w:b w:val="0"/>
          <w:kern w:val="0"/>
        </w:rPr>
        <w:t>万元，实际使用</w:t>
      </w:r>
      <w:r w:rsidRPr="00397A83">
        <w:rPr>
          <w:rFonts w:hint="eastAsia"/>
          <w:b w:val="0"/>
          <w:kern w:val="0"/>
        </w:rPr>
        <w:t>1</w:t>
      </w:r>
      <w:r>
        <w:rPr>
          <w:b w:val="0"/>
          <w:kern w:val="0"/>
        </w:rPr>
        <w:t>3.50</w:t>
      </w:r>
      <w:r w:rsidRPr="00397A83">
        <w:rPr>
          <w:rFonts w:hint="eastAsia"/>
          <w:b w:val="0"/>
          <w:kern w:val="0"/>
        </w:rPr>
        <w:t>万元，剩余额度</w:t>
      </w:r>
      <w:r>
        <w:rPr>
          <w:b w:val="0"/>
          <w:kern w:val="0"/>
        </w:rPr>
        <w:t>3</w:t>
      </w:r>
      <w:r w:rsidRPr="00397A83">
        <w:rPr>
          <w:rFonts w:hint="eastAsia"/>
          <w:b w:val="0"/>
          <w:kern w:val="0"/>
        </w:rPr>
        <w:t>.</w:t>
      </w:r>
      <w:r>
        <w:rPr>
          <w:b w:val="0"/>
          <w:kern w:val="0"/>
        </w:rPr>
        <w:t>14</w:t>
      </w:r>
      <w:r w:rsidRPr="00397A83">
        <w:rPr>
          <w:rFonts w:hint="eastAsia"/>
          <w:b w:val="0"/>
          <w:kern w:val="0"/>
        </w:rPr>
        <w:t>万元。</w:t>
      </w:r>
    </w:p>
    <w:bookmarkEnd w:id="29"/>
    <w:p w14:paraId="545103E0" w14:textId="77777777" w:rsidR="00CA2019" w:rsidRDefault="005C73C6" w:rsidP="00CA2019">
      <w:pPr>
        <w:pStyle w:val="3"/>
        <w:ind w:firstLine="595"/>
        <w:rPr>
          <w:kern w:val="0"/>
        </w:rPr>
      </w:pPr>
      <w:r>
        <w:rPr>
          <w:kern w:val="0"/>
        </w:rPr>
        <w:t>3</w:t>
      </w:r>
      <w:r w:rsidR="00CA2019" w:rsidRPr="00CA2019">
        <w:rPr>
          <w:rFonts w:hint="eastAsia"/>
          <w:kern w:val="0"/>
        </w:rPr>
        <w:t>、高考中考工作经费</w:t>
      </w:r>
    </w:p>
    <w:p w14:paraId="430E7C38" w14:textId="77777777" w:rsidR="00397A83" w:rsidRDefault="00397A83" w:rsidP="00CA2019">
      <w:pPr>
        <w:pStyle w:val="3"/>
        <w:ind w:firstLine="593"/>
        <w:rPr>
          <w:b w:val="0"/>
          <w:kern w:val="0"/>
        </w:rPr>
      </w:pPr>
      <w:r w:rsidRPr="00397A83">
        <w:rPr>
          <w:rFonts w:hint="eastAsia"/>
          <w:b w:val="0"/>
          <w:kern w:val="0"/>
        </w:rPr>
        <w:t>2019</w:t>
      </w:r>
      <w:r w:rsidRPr="00397A83">
        <w:rPr>
          <w:rFonts w:hint="eastAsia"/>
          <w:b w:val="0"/>
          <w:kern w:val="0"/>
        </w:rPr>
        <w:t>年</w:t>
      </w:r>
      <w:r w:rsidR="00A9050E">
        <w:rPr>
          <w:b w:val="0"/>
          <w:kern w:val="0"/>
        </w:rPr>
        <w:t>4</w:t>
      </w:r>
      <w:r w:rsidRPr="00397A83">
        <w:rPr>
          <w:rFonts w:hint="eastAsia"/>
          <w:b w:val="0"/>
          <w:kern w:val="0"/>
        </w:rPr>
        <w:t>月</w:t>
      </w:r>
      <w:r w:rsidR="00A9050E">
        <w:rPr>
          <w:b w:val="0"/>
          <w:kern w:val="0"/>
        </w:rPr>
        <w:t>30</w:t>
      </w:r>
      <w:r w:rsidRPr="00397A83">
        <w:rPr>
          <w:rFonts w:hint="eastAsia"/>
          <w:b w:val="0"/>
          <w:kern w:val="0"/>
        </w:rPr>
        <w:t>日下达山财预</w:t>
      </w:r>
      <w:r w:rsidRPr="00397A83">
        <w:rPr>
          <w:rFonts w:hint="eastAsia"/>
          <w:b w:val="0"/>
          <w:kern w:val="0"/>
        </w:rPr>
        <w:t>A</w:t>
      </w:r>
      <w:r w:rsidRPr="00397A83">
        <w:rPr>
          <w:rFonts w:hint="eastAsia"/>
          <w:b w:val="0"/>
          <w:kern w:val="0"/>
        </w:rPr>
        <w:t>字（</w:t>
      </w:r>
      <w:r w:rsidRPr="00397A83">
        <w:rPr>
          <w:rFonts w:hint="eastAsia"/>
          <w:b w:val="0"/>
          <w:kern w:val="0"/>
        </w:rPr>
        <w:t>2019</w:t>
      </w:r>
      <w:r w:rsidRPr="00397A83">
        <w:rPr>
          <w:rFonts w:hint="eastAsia"/>
          <w:b w:val="0"/>
          <w:kern w:val="0"/>
        </w:rPr>
        <w:t>）第</w:t>
      </w:r>
      <w:r w:rsidR="00A9050E" w:rsidRPr="00A9050E">
        <w:rPr>
          <w:b w:val="0"/>
          <w:kern w:val="0"/>
        </w:rPr>
        <w:t>211</w:t>
      </w:r>
      <w:r w:rsidRPr="00397A83">
        <w:rPr>
          <w:rFonts w:hint="eastAsia"/>
          <w:b w:val="0"/>
          <w:kern w:val="0"/>
        </w:rPr>
        <w:t>号指标金额</w:t>
      </w:r>
      <w:r w:rsidR="00A9050E">
        <w:rPr>
          <w:b w:val="0"/>
          <w:kern w:val="0"/>
        </w:rPr>
        <w:t>112.00</w:t>
      </w:r>
      <w:r w:rsidRPr="00397A83">
        <w:rPr>
          <w:rFonts w:hint="eastAsia"/>
          <w:b w:val="0"/>
          <w:kern w:val="0"/>
        </w:rPr>
        <w:t>万元，实际使用</w:t>
      </w:r>
      <w:r w:rsidR="00A9050E">
        <w:rPr>
          <w:b w:val="0"/>
          <w:kern w:val="0"/>
        </w:rPr>
        <w:t>111.00</w:t>
      </w:r>
      <w:r w:rsidRPr="00397A83">
        <w:rPr>
          <w:rFonts w:hint="eastAsia"/>
          <w:b w:val="0"/>
          <w:kern w:val="0"/>
        </w:rPr>
        <w:t>万元，剩余额度</w:t>
      </w:r>
      <w:r w:rsidR="00A9050E">
        <w:rPr>
          <w:b w:val="0"/>
          <w:kern w:val="0"/>
        </w:rPr>
        <w:t>1</w:t>
      </w:r>
      <w:r w:rsidRPr="00397A83">
        <w:rPr>
          <w:rFonts w:hint="eastAsia"/>
          <w:b w:val="0"/>
          <w:kern w:val="0"/>
        </w:rPr>
        <w:t>.</w:t>
      </w:r>
      <w:r w:rsidR="00A9050E">
        <w:rPr>
          <w:b w:val="0"/>
          <w:kern w:val="0"/>
        </w:rPr>
        <w:t>00</w:t>
      </w:r>
      <w:r w:rsidRPr="00397A83">
        <w:rPr>
          <w:rFonts w:hint="eastAsia"/>
          <w:b w:val="0"/>
          <w:kern w:val="0"/>
        </w:rPr>
        <w:t>万元。</w:t>
      </w:r>
    </w:p>
    <w:p w14:paraId="1DC05400" w14:textId="77777777" w:rsidR="00CA2019" w:rsidRDefault="005C73C6" w:rsidP="00CA2019">
      <w:pPr>
        <w:pStyle w:val="3"/>
        <w:ind w:firstLine="595"/>
        <w:rPr>
          <w:kern w:val="0"/>
        </w:rPr>
      </w:pPr>
      <w:r>
        <w:rPr>
          <w:kern w:val="0"/>
        </w:rPr>
        <w:t>4</w:t>
      </w:r>
      <w:r w:rsidR="00CA2019" w:rsidRPr="00CA2019">
        <w:rPr>
          <w:rFonts w:hint="eastAsia"/>
          <w:kern w:val="0"/>
        </w:rPr>
        <w:t>、普通教育专项支出</w:t>
      </w:r>
    </w:p>
    <w:p w14:paraId="76634DCD" w14:textId="77777777" w:rsidR="00A9050E" w:rsidRDefault="00B464B8" w:rsidP="00A9050E">
      <w:pPr>
        <w:ind w:firstLine="593"/>
        <w:rPr>
          <w:kern w:val="0"/>
        </w:rPr>
      </w:pPr>
      <w:r>
        <w:rPr>
          <w:kern w:val="0"/>
        </w:rPr>
        <w:t>2019</w:t>
      </w:r>
      <w:r>
        <w:rPr>
          <w:rFonts w:hint="eastAsia"/>
          <w:kern w:val="0"/>
        </w:rPr>
        <w:t>年指标总额</w:t>
      </w:r>
      <w:r>
        <w:rPr>
          <w:rFonts w:hint="eastAsia"/>
          <w:kern w:val="0"/>
        </w:rPr>
        <w:t>1</w:t>
      </w:r>
      <w:r>
        <w:rPr>
          <w:kern w:val="0"/>
        </w:rPr>
        <w:t>38.36</w:t>
      </w:r>
      <w:r>
        <w:rPr>
          <w:rFonts w:hint="eastAsia"/>
          <w:kern w:val="0"/>
        </w:rPr>
        <w:t>万元，实际使用</w:t>
      </w:r>
      <w:r>
        <w:rPr>
          <w:kern w:val="0"/>
        </w:rPr>
        <w:t>60.08</w:t>
      </w:r>
      <w:r>
        <w:rPr>
          <w:rFonts w:hint="eastAsia"/>
          <w:kern w:val="0"/>
        </w:rPr>
        <w:t>万元，剩余额度</w:t>
      </w:r>
      <w:r>
        <w:rPr>
          <w:rFonts w:hint="eastAsia"/>
          <w:kern w:val="0"/>
        </w:rPr>
        <w:t>7</w:t>
      </w:r>
      <w:r>
        <w:rPr>
          <w:kern w:val="0"/>
        </w:rPr>
        <w:t>8.28</w:t>
      </w:r>
      <w:r>
        <w:rPr>
          <w:rFonts w:hint="eastAsia"/>
          <w:kern w:val="0"/>
        </w:rPr>
        <w:t>万元。明细为</w:t>
      </w:r>
      <w:r w:rsidR="00397A83" w:rsidRPr="00397A83">
        <w:rPr>
          <w:rFonts w:hint="eastAsia"/>
          <w:kern w:val="0"/>
        </w:rPr>
        <w:t>2019</w:t>
      </w:r>
      <w:r w:rsidR="00397A83" w:rsidRPr="00397A83">
        <w:rPr>
          <w:rFonts w:hint="eastAsia"/>
          <w:kern w:val="0"/>
        </w:rPr>
        <w:t>年</w:t>
      </w:r>
      <w:r w:rsidR="00A9050E">
        <w:rPr>
          <w:kern w:val="0"/>
        </w:rPr>
        <w:t>3</w:t>
      </w:r>
      <w:r w:rsidR="00397A83" w:rsidRPr="00397A83">
        <w:rPr>
          <w:rFonts w:hint="eastAsia"/>
          <w:kern w:val="0"/>
        </w:rPr>
        <w:t>月</w:t>
      </w:r>
      <w:r w:rsidR="00A9050E">
        <w:rPr>
          <w:kern w:val="0"/>
        </w:rPr>
        <w:t>22</w:t>
      </w:r>
      <w:r w:rsidR="00397A83" w:rsidRPr="00397A83">
        <w:rPr>
          <w:rFonts w:hint="eastAsia"/>
          <w:kern w:val="0"/>
        </w:rPr>
        <w:t>日下达山财预</w:t>
      </w:r>
      <w:r w:rsidR="00397A83" w:rsidRPr="00397A83">
        <w:rPr>
          <w:rFonts w:hint="eastAsia"/>
          <w:kern w:val="0"/>
        </w:rPr>
        <w:t>A</w:t>
      </w:r>
      <w:r w:rsidR="00397A83" w:rsidRPr="00397A83">
        <w:rPr>
          <w:rFonts w:hint="eastAsia"/>
          <w:kern w:val="0"/>
        </w:rPr>
        <w:t>字（</w:t>
      </w:r>
      <w:r w:rsidR="00397A83" w:rsidRPr="00397A83">
        <w:rPr>
          <w:rFonts w:hint="eastAsia"/>
          <w:kern w:val="0"/>
        </w:rPr>
        <w:t>2019</w:t>
      </w:r>
      <w:r w:rsidR="00397A83" w:rsidRPr="00397A83">
        <w:rPr>
          <w:rFonts w:hint="eastAsia"/>
          <w:kern w:val="0"/>
        </w:rPr>
        <w:t>）第</w:t>
      </w:r>
      <w:r w:rsidR="00A9050E">
        <w:rPr>
          <w:kern w:val="0"/>
        </w:rPr>
        <w:t>123</w:t>
      </w:r>
      <w:r w:rsidR="00397A83" w:rsidRPr="00397A83">
        <w:rPr>
          <w:rFonts w:hint="eastAsia"/>
          <w:kern w:val="0"/>
        </w:rPr>
        <w:t>号指标金</w:t>
      </w:r>
      <w:r w:rsidR="00397A83" w:rsidRPr="00A9050E">
        <w:rPr>
          <w:rFonts w:hint="eastAsia"/>
          <w:kern w:val="0"/>
        </w:rPr>
        <w:t>额</w:t>
      </w:r>
      <w:r w:rsidR="00A9050E" w:rsidRPr="00A9050E">
        <w:rPr>
          <w:kern w:val="0"/>
        </w:rPr>
        <w:t>16.68</w:t>
      </w:r>
      <w:r w:rsidR="00397A83" w:rsidRPr="00A9050E">
        <w:rPr>
          <w:rFonts w:hint="eastAsia"/>
          <w:kern w:val="0"/>
        </w:rPr>
        <w:t>万元，实际使用</w:t>
      </w:r>
      <w:r w:rsidR="00A9050E" w:rsidRPr="00A9050E">
        <w:rPr>
          <w:kern w:val="0"/>
        </w:rPr>
        <w:t>16.67</w:t>
      </w:r>
      <w:r w:rsidR="00397A83" w:rsidRPr="00A9050E">
        <w:rPr>
          <w:rFonts w:hint="eastAsia"/>
          <w:kern w:val="0"/>
        </w:rPr>
        <w:t>万元，剩余额度</w:t>
      </w:r>
      <w:r w:rsidR="00A9050E" w:rsidRPr="00A9050E">
        <w:rPr>
          <w:kern w:val="0"/>
        </w:rPr>
        <w:t>0.01</w:t>
      </w:r>
      <w:r w:rsidR="00397A83" w:rsidRPr="00A9050E">
        <w:rPr>
          <w:rFonts w:hint="eastAsia"/>
          <w:kern w:val="0"/>
        </w:rPr>
        <w:t>万元</w:t>
      </w:r>
      <w:r w:rsidR="00A9050E" w:rsidRPr="00A9050E">
        <w:rPr>
          <w:rFonts w:hint="eastAsia"/>
          <w:kern w:val="0"/>
        </w:rPr>
        <w:t>；</w:t>
      </w:r>
      <w:r w:rsidR="00A9050E" w:rsidRPr="00A9050E">
        <w:rPr>
          <w:rFonts w:hint="eastAsia"/>
          <w:kern w:val="0"/>
        </w:rPr>
        <w:t>2019</w:t>
      </w:r>
      <w:r w:rsidR="00A9050E" w:rsidRPr="00A9050E">
        <w:rPr>
          <w:rFonts w:hint="eastAsia"/>
          <w:kern w:val="0"/>
        </w:rPr>
        <w:t>年</w:t>
      </w:r>
      <w:r w:rsidR="00A9050E" w:rsidRPr="00A9050E">
        <w:rPr>
          <w:kern w:val="0"/>
        </w:rPr>
        <w:t>6</w:t>
      </w:r>
      <w:r w:rsidR="00A9050E" w:rsidRPr="00A9050E">
        <w:rPr>
          <w:rFonts w:hint="eastAsia"/>
          <w:kern w:val="0"/>
        </w:rPr>
        <w:t>月</w:t>
      </w:r>
      <w:r w:rsidR="00A9050E" w:rsidRPr="00A9050E">
        <w:rPr>
          <w:rFonts w:hint="eastAsia"/>
          <w:kern w:val="0"/>
        </w:rPr>
        <w:t>5</w:t>
      </w:r>
      <w:r w:rsidR="00A9050E" w:rsidRPr="00A9050E">
        <w:rPr>
          <w:rFonts w:hint="eastAsia"/>
          <w:kern w:val="0"/>
        </w:rPr>
        <w:t>日下达山财预</w:t>
      </w:r>
      <w:r w:rsidR="00A9050E" w:rsidRPr="00A9050E">
        <w:rPr>
          <w:rFonts w:hint="eastAsia"/>
          <w:kern w:val="0"/>
        </w:rPr>
        <w:t>A</w:t>
      </w:r>
      <w:r w:rsidR="00A9050E" w:rsidRPr="00A9050E">
        <w:rPr>
          <w:rFonts w:hint="eastAsia"/>
          <w:kern w:val="0"/>
        </w:rPr>
        <w:t>字（</w:t>
      </w:r>
      <w:r w:rsidR="00A9050E" w:rsidRPr="00A9050E">
        <w:rPr>
          <w:rFonts w:hint="eastAsia"/>
          <w:kern w:val="0"/>
        </w:rPr>
        <w:t>2019</w:t>
      </w:r>
      <w:r w:rsidR="00A9050E" w:rsidRPr="00A9050E">
        <w:rPr>
          <w:rFonts w:hint="eastAsia"/>
          <w:kern w:val="0"/>
        </w:rPr>
        <w:t>）第</w:t>
      </w:r>
      <w:r w:rsidR="00A9050E" w:rsidRPr="00A9050E">
        <w:rPr>
          <w:kern w:val="0"/>
        </w:rPr>
        <w:t>244</w:t>
      </w:r>
      <w:r w:rsidR="00A9050E" w:rsidRPr="00A9050E">
        <w:rPr>
          <w:rFonts w:hint="eastAsia"/>
          <w:kern w:val="0"/>
        </w:rPr>
        <w:t>号指标金额</w:t>
      </w:r>
      <w:r w:rsidR="00A9050E" w:rsidRPr="00A9050E">
        <w:rPr>
          <w:kern w:val="0"/>
        </w:rPr>
        <w:t>3.13</w:t>
      </w:r>
      <w:r w:rsidR="00A9050E" w:rsidRPr="00A9050E">
        <w:rPr>
          <w:rFonts w:hint="eastAsia"/>
          <w:kern w:val="0"/>
        </w:rPr>
        <w:t>万元，实际使用</w:t>
      </w:r>
      <w:r w:rsidR="00A9050E" w:rsidRPr="00A9050E">
        <w:rPr>
          <w:kern w:val="0"/>
        </w:rPr>
        <w:t>3.13</w:t>
      </w:r>
      <w:r w:rsidR="00A9050E" w:rsidRPr="00A9050E">
        <w:rPr>
          <w:rFonts w:hint="eastAsia"/>
          <w:kern w:val="0"/>
        </w:rPr>
        <w:t>万元，剩余额度</w:t>
      </w:r>
      <w:r w:rsidR="00A9050E" w:rsidRPr="00A9050E">
        <w:rPr>
          <w:kern w:val="0"/>
        </w:rPr>
        <w:t>0.00</w:t>
      </w:r>
      <w:r w:rsidR="00A9050E" w:rsidRPr="00A9050E">
        <w:rPr>
          <w:rFonts w:hint="eastAsia"/>
          <w:kern w:val="0"/>
        </w:rPr>
        <w:t>万元；</w:t>
      </w:r>
      <w:r w:rsidR="00A9050E" w:rsidRPr="00A9050E">
        <w:rPr>
          <w:rFonts w:hint="eastAsia"/>
          <w:kern w:val="0"/>
        </w:rPr>
        <w:t>2019</w:t>
      </w:r>
      <w:r w:rsidR="00A9050E" w:rsidRPr="00A9050E">
        <w:rPr>
          <w:rFonts w:hint="eastAsia"/>
          <w:kern w:val="0"/>
        </w:rPr>
        <w:t>年</w:t>
      </w:r>
      <w:r w:rsidR="00A9050E" w:rsidRPr="00A9050E">
        <w:rPr>
          <w:kern w:val="0"/>
        </w:rPr>
        <w:t>7</w:t>
      </w:r>
      <w:r w:rsidR="00A9050E" w:rsidRPr="00A9050E">
        <w:rPr>
          <w:rFonts w:hint="eastAsia"/>
          <w:kern w:val="0"/>
        </w:rPr>
        <w:t>月</w:t>
      </w:r>
      <w:r w:rsidR="00A9050E" w:rsidRPr="00A9050E">
        <w:rPr>
          <w:kern w:val="0"/>
        </w:rPr>
        <w:t>12</w:t>
      </w:r>
      <w:r w:rsidR="00A9050E" w:rsidRPr="00A9050E">
        <w:rPr>
          <w:rFonts w:hint="eastAsia"/>
          <w:kern w:val="0"/>
        </w:rPr>
        <w:t>日下达山财预</w:t>
      </w:r>
      <w:r w:rsidR="00A9050E" w:rsidRPr="00A9050E">
        <w:rPr>
          <w:rFonts w:hint="eastAsia"/>
          <w:kern w:val="0"/>
        </w:rPr>
        <w:t>A</w:t>
      </w:r>
      <w:r w:rsidR="00A9050E" w:rsidRPr="00A9050E">
        <w:rPr>
          <w:rFonts w:hint="eastAsia"/>
          <w:kern w:val="0"/>
        </w:rPr>
        <w:t>字（</w:t>
      </w:r>
      <w:r w:rsidR="00A9050E" w:rsidRPr="00A9050E">
        <w:rPr>
          <w:rFonts w:hint="eastAsia"/>
          <w:kern w:val="0"/>
        </w:rPr>
        <w:t>2019</w:t>
      </w:r>
      <w:r w:rsidR="00A9050E" w:rsidRPr="00A9050E">
        <w:rPr>
          <w:rFonts w:hint="eastAsia"/>
          <w:kern w:val="0"/>
        </w:rPr>
        <w:t>）第</w:t>
      </w:r>
      <w:r w:rsidR="00A9050E" w:rsidRPr="00A9050E">
        <w:rPr>
          <w:kern w:val="0"/>
        </w:rPr>
        <w:t>293</w:t>
      </w:r>
      <w:r w:rsidR="00A9050E" w:rsidRPr="00A9050E">
        <w:rPr>
          <w:rFonts w:hint="eastAsia"/>
          <w:kern w:val="0"/>
        </w:rPr>
        <w:t>号指标金额</w:t>
      </w:r>
      <w:r w:rsidR="00A9050E" w:rsidRPr="00A9050E">
        <w:rPr>
          <w:kern w:val="0"/>
        </w:rPr>
        <w:t>1.35</w:t>
      </w:r>
      <w:r w:rsidR="00A9050E" w:rsidRPr="00A9050E">
        <w:rPr>
          <w:rFonts w:hint="eastAsia"/>
          <w:kern w:val="0"/>
        </w:rPr>
        <w:t>万元，实际使用</w:t>
      </w:r>
      <w:r w:rsidR="00A9050E" w:rsidRPr="00A9050E">
        <w:rPr>
          <w:kern w:val="0"/>
        </w:rPr>
        <w:t>0.44</w:t>
      </w:r>
      <w:r w:rsidR="00A9050E" w:rsidRPr="00A9050E">
        <w:rPr>
          <w:rFonts w:hint="eastAsia"/>
          <w:kern w:val="0"/>
        </w:rPr>
        <w:t>万元，剩余额度</w:t>
      </w:r>
      <w:r w:rsidR="00A9050E" w:rsidRPr="00A9050E">
        <w:rPr>
          <w:kern w:val="0"/>
        </w:rPr>
        <w:t>0.91</w:t>
      </w:r>
      <w:r w:rsidR="00A9050E" w:rsidRPr="00A9050E">
        <w:rPr>
          <w:rFonts w:hint="eastAsia"/>
          <w:kern w:val="0"/>
        </w:rPr>
        <w:t>万元；</w:t>
      </w:r>
      <w:r w:rsidR="00A9050E" w:rsidRPr="00A9050E">
        <w:rPr>
          <w:rFonts w:hint="eastAsia"/>
          <w:kern w:val="0"/>
        </w:rPr>
        <w:t>2019</w:t>
      </w:r>
      <w:r w:rsidR="00A9050E" w:rsidRPr="00A9050E">
        <w:rPr>
          <w:rFonts w:hint="eastAsia"/>
          <w:kern w:val="0"/>
        </w:rPr>
        <w:t>年</w:t>
      </w:r>
      <w:r w:rsidR="00A9050E" w:rsidRPr="00A9050E">
        <w:rPr>
          <w:kern w:val="0"/>
        </w:rPr>
        <w:t>5</w:t>
      </w:r>
      <w:r w:rsidR="00A9050E" w:rsidRPr="00A9050E">
        <w:rPr>
          <w:rFonts w:hint="eastAsia"/>
          <w:kern w:val="0"/>
        </w:rPr>
        <w:t>月</w:t>
      </w:r>
      <w:r w:rsidR="00A9050E" w:rsidRPr="00A9050E">
        <w:rPr>
          <w:kern w:val="0"/>
        </w:rPr>
        <w:t>23</w:t>
      </w:r>
      <w:r w:rsidR="00A9050E" w:rsidRPr="00A9050E">
        <w:rPr>
          <w:rFonts w:hint="eastAsia"/>
          <w:kern w:val="0"/>
        </w:rPr>
        <w:t>日下达山财预</w:t>
      </w:r>
      <w:r w:rsidR="00A9050E" w:rsidRPr="00A9050E">
        <w:rPr>
          <w:rFonts w:hint="eastAsia"/>
          <w:kern w:val="0"/>
        </w:rPr>
        <w:t>A</w:t>
      </w:r>
      <w:r w:rsidR="00A9050E" w:rsidRPr="00A9050E">
        <w:rPr>
          <w:rFonts w:hint="eastAsia"/>
          <w:kern w:val="0"/>
        </w:rPr>
        <w:t>字（</w:t>
      </w:r>
      <w:r w:rsidR="00A9050E" w:rsidRPr="00A9050E">
        <w:rPr>
          <w:rFonts w:hint="eastAsia"/>
          <w:kern w:val="0"/>
        </w:rPr>
        <w:t>2019</w:t>
      </w:r>
      <w:r w:rsidR="00A9050E" w:rsidRPr="00A9050E">
        <w:rPr>
          <w:rFonts w:hint="eastAsia"/>
          <w:kern w:val="0"/>
        </w:rPr>
        <w:t>）第</w:t>
      </w:r>
      <w:r w:rsidR="00A9050E" w:rsidRPr="00A9050E">
        <w:rPr>
          <w:kern w:val="0"/>
        </w:rPr>
        <w:t>27</w:t>
      </w:r>
      <w:r w:rsidR="00A9050E" w:rsidRPr="00A9050E">
        <w:rPr>
          <w:rFonts w:hint="eastAsia"/>
          <w:kern w:val="0"/>
        </w:rPr>
        <w:t>号指标金额</w:t>
      </w:r>
      <w:r w:rsidR="00A9050E" w:rsidRPr="00A9050E">
        <w:rPr>
          <w:kern w:val="0"/>
        </w:rPr>
        <w:t>17.73</w:t>
      </w:r>
      <w:r w:rsidR="00A9050E" w:rsidRPr="00A9050E">
        <w:rPr>
          <w:rFonts w:hint="eastAsia"/>
          <w:kern w:val="0"/>
        </w:rPr>
        <w:t>万元，实际使用</w:t>
      </w:r>
      <w:r w:rsidR="00A9050E" w:rsidRPr="00A9050E">
        <w:rPr>
          <w:kern w:val="0"/>
        </w:rPr>
        <w:t>17.73</w:t>
      </w:r>
      <w:r w:rsidR="00A9050E" w:rsidRPr="00A9050E">
        <w:rPr>
          <w:rFonts w:hint="eastAsia"/>
          <w:kern w:val="0"/>
        </w:rPr>
        <w:t>万元，剩余额度</w:t>
      </w:r>
      <w:r w:rsidR="00A9050E" w:rsidRPr="00A9050E">
        <w:rPr>
          <w:kern w:val="0"/>
        </w:rPr>
        <w:t>0.00</w:t>
      </w:r>
      <w:r w:rsidR="00A9050E" w:rsidRPr="00A9050E">
        <w:rPr>
          <w:rFonts w:hint="eastAsia"/>
          <w:kern w:val="0"/>
        </w:rPr>
        <w:t>万元；</w:t>
      </w:r>
      <w:r w:rsidR="00A9050E" w:rsidRPr="00A9050E">
        <w:rPr>
          <w:rFonts w:hint="eastAsia"/>
          <w:kern w:val="0"/>
        </w:rPr>
        <w:t>2019</w:t>
      </w:r>
      <w:r w:rsidR="00A9050E" w:rsidRPr="00A9050E">
        <w:rPr>
          <w:rFonts w:hint="eastAsia"/>
          <w:kern w:val="0"/>
        </w:rPr>
        <w:t>年</w:t>
      </w:r>
      <w:r w:rsidR="00A9050E" w:rsidRPr="00A9050E">
        <w:rPr>
          <w:kern w:val="0"/>
        </w:rPr>
        <w:t>11</w:t>
      </w:r>
      <w:r w:rsidR="00A9050E" w:rsidRPr="00A9050E">
        <w:rPr>
          <w:rFonts w:hint="eastAsia"/>
          <w:kern w:val="0"/>
        </w:rPr>
        <w:t>月</w:t>
      </w:r>
      <w:r w:rsidR="00A9050E" w:rsidRPr="00A9050E">
        <w:rPr>
          <w:kern w:val="0"/>
        </w:rPr>
        <w:t>29</w:t>
      </w:r>
      <w:r w:rsidR="00A9050E" w:rsidRPr="00A9050E">
        <w:rPr>
          <w:rFonts w:hint="eastAsia"/>
          <w:kern w:val="0"/>
        </w:rPr>
        <w:t>日下达山财预</w:t>
      </w:r>
      <w:r w:rsidR="00A9050E" w:rsidRPr="00A9050E">
        <w:rPr>
          <w:rFonts w:hint="eastAsia"/>
          <w:kern w:val="0"/>
        </w:rPr>
        <w:t>A</w:t>
      </w:r>
      <w:r w:rsidR="00A9050E" w:rsidRPr="00A9050E">
        <w:rPr>
          <w:rFonts w:hint="eastAsia"/>
          <w:kern w:val="0"/>
        </w:rPr>
        <w:t>字（</w:t>
      </w:r>
      <w:r w:rsidR="00A9050E" w:rsidRPr="00A9050E">
        <w:rPr>
          <w:rFonts w:hint="eastAsia"/>
          <w:kern w:val="0"/>
        </w:rPr>
        <w:t>2019</w:t>
      </w:r>
      <w:r w:rsidR="00A9050E" w:rsidRPr="00A9050E">
        <w:rPr>
          <w:rFonts w:hint="eastAsia"/>
          <w:kern w:val="0"/>
        </w:rPr>
        <w:t>）第</w:t>
      </w:r>
      <w:r w:rsidR="00A9050E" w:rsidRPr="00A9050E">
        <w:rPr>
          <w:kern w:val="0"/>
        </w:rPr>
        <w:t>524</w:t>
      </w:r>
      <w:r w:rsidR="00A9050E" w:rsidRPr="00A9050E">
        <w:rPr>
          <w:rFonts w:hint="eastAsia"/>
          <w:kern w:val="0"/>
        </w:rPr>
        <w:t>号指标金额</w:t>
      </w:r>
      <w:r w:rsidR="00A9050E" w:rsidRPr="00A9050E">
        <w:rPr>
          <w:kern w:val="0"/>
        </w:rPr>
        <w:t>2.25</w:t>
      </w:r>
      <w:r w:rsidR="00A9050E" w:rsidRPr="00A9050E">
        <w:rPr>
          <w:rFonts w:hint="eastAsia"/>
          <w:kern w:val="0"/>
        </w:rPr>
        <w:t>万元，实际使用</w:t>
      </w:r>
      <w:r w:rsidR="00A9050E" w:rsidRPr="00A9050E">
        <w:rPr>
          <w:kern w:val="0"/>
        </w:rPr>
        <w:t>2.25</w:t>
      </w:r>
      <w:r w:rsidR="00A9050E" w:rsidRPr="00A9050E">
        <w:rPr>
          <w:rFonts w:hint="eastAsia"/>
          <w:kern w:val="0"/>
        </w:rPr>
        <w:t>万元，剩余额度</w:t>
      </w:r>
      <w:r w:rsidR="00A9050E" w:rsidRPr="00A9050E">
        <w:rPr>
          <w:kern w:val="0"/>
        </w:rPr>
        <w:t>0.00</w:t>
      </w:r>
      <w:r w:rsidR="00A9050E" w:rsidRPr="00A9050E">
        <w:rPr>
          <w:rFonts w:hint="eastAsia"/>
          <w:kern w:val="0"/>
        </w:rPr>
        <w:t>万元</w:t>
      </w:r>
      <w:r w:rsidR="00A9050E" w:rsidRPr="00703EAA">
        <w:rPr>
          <w:rFonts w:hint="eastAsia"/>
          <w:kern w:val="0"/>
        </w:rPr>
        <w:t>；</w:t>
      </w:r>
      <w:r w:rsidR="00A9050E" w:rsidRPr="00703EAA">
        <w:rPr>
          <w:rFonts w:hint="eastAsia"/>
          <w:kern w:val="0"/>
        </w:rPr>
        <w:t>2019</w:t>
      </w:r>
      <w:r w:rsidR="00A9050E" w:rsidRPr="00703EAA">
        <w:rPr>
          <w:rFonts w:hint="eastAsia"/>
          <w:kern w:val="0"/>
        </w:rPr>
        <w:t>年</w:t>
      </w:r>
      <w:r w:rsidR="00A9050E" w:rsidRPr="00703EAA">
        <w:rPr>
          <w:kern w:val="0"/>
        </w:rPr>
        <w:t>12</w:t>
      </w:r>
      <w:r w:rsidR="00A9050E" w:rsidRPr="00703EAA">
        <w:rPr>
          <w:rFonts w:hint="eastAsia"/>
          <w:kern w:val="0"/>
        </w:rPr>
        <w:t>月</w:t>
      </w:r>
      <w:r w:rsidR="00A9050E" w:rsidRPr="00703EAA">
        <w:rPr>
          <w:kern w:val="0"/>
        </w:rPr>
        <w:t>2</w:t>
      </w:r>
      <w:r w:rsidR="00A9050E" w:rsidRPr="00703EAA">
        <w:rPr>
          <w:rFonts w:hint="eastAsia"/>
          <w:kern w:val="0"/>
        </w:rPr>
        <w:t>日下达山财预</w:t>
      </w:r>
      <w:r w:rsidR="00A9050E" w:rsidRPr="00703EAA">
        <w:rPr>
          <w:rFonts w:hint="eastAsia"/>
          <w:kern w:val="0"/>
        </w:rPr>
        <w:t>A</w:t>
      </w:r>
      <w:r w:rsidR="00A9050E" w:rsidRPr="00703EAA">
        <w:rPr>
          <w:rFonts w:hint="eastAsia"/>
          <w:kern w:val="0"/>
        </w:rPr>
        <w:t>字（</w:t>
      </w:r>
      <w:r w:rsidR="00A9050E" w:rsidRPr="00703EAA">
        <w:rPr>
          <w:rFonts w:hint="eastAsia"/>
          <w:kern w:val="0"/>
        </w:rPr>
        <w:t>2019</w:t>
      </w:r>
      <w:r w:rsidR="00A9050E" w:rsidRPr="00703EAA">
        <w:rPr>
          <w:rFonts w:hint="eastAsia"/>
          <w:kern w:val="0"/>
        </w:rPr>
        <w:t>）第</w:t>
      </w:r>
      <w:r w:rsidR="00A9050E" w:rsidRPr="00703EAA">
        <w:rPr>
          <w:kern w:val="0"/>
        </w:rPr>
        <w:t>537</w:t>
      </w:r>
      <w:r w:rsidR="00A9050E" w:rsidRPr="00703EAA">
        <w:rPr>
          <w:rFonts w:hint="eastAsia"/>
          <w:kern w:val="0"/>
        </w:rPr>
        <w:t>号指标金额</w:t>
      </w:r>
      <w:r w:rsidR="00A9050E" w:rsidRPr="00703EAA">
        <w:rPr>
          <w:kern w:val="0"/>
        </w:rPr>
        <w:t>65.91</w:t>
      </w:r>
      <w:r w:rsidR="00A9050E" w:rsidRPr="00703EAA">
        <w:rPr>
          <w:rFonts w:hint="eastAsia"/>
          <w:kern w:val="0"/>
        </w:rPr>
        <w:t>万元，实际使用</w:t>
      </w:r>
      <w:r w:rsidR="00A9050E" w:rsidRPr="00703EAA">
        <w:rPr>
          <w:kern w:val="0"/>
        </w:rPr>
        <w:t>18.35</w:t>
      </w:r>
      <w:r w:rsidR="00A9050E" w:rsidRPr="00703EAA">
        <w:rPr>
          <w:rFonts w:hint="eastAsia"/>
          <w:kern w:val="0"/>
        </w:rPr>
        <w:t>万元，剩余额度</w:t>
      </w:r>
      <w:r w:rsidR="00703EAA" w:rsidRPr="00703EAA">
        <w:rPr>
          <w:kern w:val="0"/>
        </w:rPr>
        <w:t>47.56</w:t>
      </w:r>
      <w:r w:rsidR="00A9050E" w:rsidRPr="00703EAA">
        <w:rPr>
          <w:rFonts w:hint="eastAsia"/>
          <w:kern w:val="0"/>
        </w:rPr>
        <w:t>万元；</w:t>
      </w:r>
      <w:r w:rsidRPr="00703EAA">
        <w:rPr>
          <w:rFonts w:hint="eastAsia"/>
          <w:kern w:val="0"/>
        </w:rPr>
        <w:t>2019</w:t>
      </w:r>
      <w:r w:rsidRPr="00703EAA">
        <w:rPr>
          <w:rFonts w:hint="eastAsia"/>
          <w:kern w:val="0"/>
        </w:rPr>
        <w:t>年</w:t>
      </w:r>
      <w:r w:rsidRPr="00703EAA">
        <w:rPr>
          <w:kern w:val="0"/>
        </w:rPr>
        <w:t>12</w:t>
      </w:r>
      <w:r w:rsidRPr="00703EAA">
        <w:rPr>
          <w:rFonts w:hint="eastAsia"/>
          <w:kern w:val="0"/>
        </w:rPr>
        <w:t>月</w:t>
      </w:r>
      <w:r w:rsidRPr="00703EAA">
        <w:rPr>
          <w:kern w:val="0"/>
        </w:rPr>
        <w:t>17</w:t>
      </w:r>
      <w:r w:rsidRPr="00703EAA">
        <w:rPr>
          <w:rFonts w:hint="eastAsia"/>
          <w:kern w:val="0"/>
        </w:rPr>
        <w:t>日下达山财预</w:t>
      </w:r>
      <w:r w:rsidRPr="00703EAA">
        <w:rPr>
          <w:rFonts w:hint="eastAsia"/>
          <w:kern w:val="0"/>
        </w:rPr>
        <w:t>A</w:t>
      </w:r>
      <w:r w:rsidRPr="00703EAA">
        <w:rPr>
          <w:rFonts w:hint="eastAsia"/>
          <w:kern w:val="0"/>
        </w:rPr>
        <w:t>字（</w:t>
      </w:r>
      <w:r w:rsidRPr="00703EAA">
        <w:rPr>
          <w:rFonts w:hint="eastAsia"/>
          <w:kern w:val="0"/>
        </w:rPr>
        <w:t>2019</w:t>
      </w:r>
      <w:r w:rsidRPr="00703EAA">
        <w:rPr>
          <w:rFonts w:hint="eastAsia"/>
          <w:kern w:val="0"/>
        </w:rPr>
        <w:t>）第</w:t>
      </w:r>
      <w:r w:rsidRPr="00703EAA">
        <w:rPr>
          <w:kern w:val="0"/>
        </w:rPr>
        <w:t>58</w:t>
      </w:r>
      <w:r>
        <w:rPr>
          <w:kern w:val="0"/>
        </w:rPr>
        <w:t>8</w:t>
      </w:r>
      <w:r w:rsidRPr="00703EAA">
        <w:rPr>
          <w:rFonts w:hint="eastAsia"/>
          <w:kern w:val="0"/>
        </w:rPr>
        <w:t>号指标金额</w:t>
      </w:r>
      <w:r>
        <w:rPr>
          <w:kern w:val="0"/>
        </w:rPr>
        <w:t>1.31</w:t>
      </w:r>
      <w:r w:rsidRPr="00703EAA">
        <w:rPr>
          <w:rFonts w:hint="eastAsia"/>
          <w:kern w:val="0"/>
        </w:rPr>
        <w:t>万元，实际使用</w:t>
      </w:r>
      <w:r>
        <w:rPr>
          <w:kern w:val="0"/>
        </w:rPr>
        <w:t>1.31</w:t>
      </w:r>
      <w:r w:rsidRPr="00703EAA">
        <w:rPr>
          <w:rFonts w:hint="eastAsia"/>
          <w:kern w:val="0"/>
        </w:rPr>
        <w:t>万元，剩余额度</w:t>
      </w:r>
      <w:r>
        <w:rPr>
          <w:kern w:val="0"/>
        </w:rPr>
        <w:t>0.00</w:t>
      </w:r>
      <w:r w:rsidRPr="00703EAA">
        <w:rPr>
          <w:rFonts w:hint="eastAsia"/>
          <w:kern w:val="0"/>
        </w:rPr>
        <w:t>万元</w:t>
      </w:r>
      <w:r>
        <w:rPr>
          <w:rFonts w:hint="eastAsia"/>
          <w:kern w:val="0"/>
        </w:rPr>
        <w:t>；</w:t>
      </w:r>
      <w:r w:rsidR="00A9050E" w:rsidRPr="00703EAA">
        <w:rPr>
          <w:rFonts w:hint="eastAsia"/>
          <w:kern w:val="0"/>
        </w:rPr>
        <w:t>2019</w:t>
      </w:r>
      <w:r w:rsidR="00A9050E" w:rsidRPr="00703EAA">
        <w:rPr>
          <w:rFonts w:hint="eastAsia"/>
          <w:kern w:val="0"/>
        </w:rPr>
        <w:t>年</w:t>
      </w:r>
      <w:r w:rsidR="00703EAA" w:rsidRPr="00703EAA">
        <w:rPr>
          <w:kern w:val="0"/>
        </w:rPr>
        <w:t>12</w:t>
      </w:r>
      <w:r w:rsidR="00A9050E" w:rsidRPr="00703EAA">
        <w:rPr>
          <w:rFonts w:hint="eastAsia"/>
          <w:kern w:val="0"/>
        </w:rPr>
        <w:t>月</w:t>
      </w:r>
      <w:r w:rsidR="00703EAA" w:rsidRPr="00703EAA">
        <w:rPr>
          <w:kern w:val="0"/>
        </w:rPr>
        <w:t>17</w:t>
      </w:r>
      <w:r w:rsidR="00A9050E" w:rsidRPr="00703EAA">
        <w:rPr>
          <w:rFonts w:hint="eastAsia"/>
          <w:kern w:val="0"/>
        </w:rPr>
        <w:t>日下达山财预</w:t>
      </w:r>
      <w:r w:rsidR="00A9050E" w:rsidRPr="00703EAA">
        <w:rPr>
          <w:rFonts w:hint="eastAsia"/>
          <w:kern w:val="0"/>
        </w:rPr>
        <w:t>A</w:t>
      </w:r>
      <w:r w:rsidR="00A9050E" w:rsidRPr="00703EAA">
        <w:rPr>
          <w:rFonts w:hint="eastAsia"/>
          <w:kern w:val="0"/>
        </w:rPr>
        <w:t>字（</w:t>
      </w:r>
      <w:r w:rsidR="00A9050E" w:rsidRPr="00703EAA">
        <w:rPr>
          <w:rFonts w:hint="eastAsia"/>
          <w:kern w:val="0"/>
        </w:rPr>
        <w:t>2019</w:t>
      </w:r>
      <w:r w:rsidR="00A9050E" w:rsidRPr="00703EAA">
        <w:rPr>
          <w:rFonts w:hint="eastAsia"/>
          <w:kern w:val="0"/>
        </w:rPr>
        <w:t>）第</w:t>
      </w:r>
      <w:r w:rsidR="00703EAA" w:rsidRPr="00703EAA">
        <w:rPr>
          <w:kern w:val="0"/>
        </w:rPr>
        <w:t>589</w:t>
      </w:r>
      <w:r w:rsidR="00A9050E" w:rsidRPr="00703EAA">
        <w:rPr>
          <w:rFonts w:hint="eastAsia"/>
          <w:kern w:val="0"/>
        </w:rPr>
        <w:t>号指标金额</w:t>
      </w:r>
      <w:r w:rsidR="00703EAA" w:rsidRPr="00703EAA">
        <w:rPr>
          <w:kern w:val="0"/>
        </w:rPr>
        <w:t>30.00</w:t>
      </w:r>
      <w:r w:rsidR="00A9050E" w:rsidRPr="00703EAA">
        <w:rPr>
          <w:rFonts w:hint="eastAsia"/>
          <w:kern w:val="0"/>
        </w:rPr>
        <w:t>万元，实际使用</w:t>
      </w:r>
      <w:r w:rsidR="00703EAA" w:rsidRPr="00703EAA">
        <w:rPr>
          <w:kern w:val="0"/>
        </w:rPr>
        <w:t>0.20</w:t>
      </w:r>
      <w:r w:rsidR="00A9050E" w:rsidRPr="00703EAA">
        <w:rPr>
          <w:rFonts w:hint="eastAsia"/>
          <w:kern w:val="0"/>
        </w:rPr>
        <w:t>万元，剩余额度</w:t>
      </w:r>
      <w:r w:rsidR="00703EAA">
        <w:rPr>
          <w:rFonts w:hint="eastAsia"/>
          <w:kern w:val="0"/>
        </w:rPr>
        <w:t>2</w:t>
      </w:r>
      <w:r w:rsidR="00703EAA">
        <w:rPr>
          <w:kern w:val="0"/>
        </w:rPr>
        <w:t>9.80</w:t>
      </w:r>
      <w:r w:rsidR="00A9050E" w:rsidRPr="00703EAA">
        <w:rPr>
          <w:rFonts w:hint="eastAsia"/>
          <w:kern w:val="0"/>
        </w:rPr>
        <w:t>万元。</w:t>
      </w:r>
    </w:p>
    <w:p w14:paraId="5AACAE74" w14:textId="77777777" w:rsidR="00691941" w:rsidRDefault="00691941" w:rsidP="00DF0DFD">
      <w:pPr>
        <w:pStyle w:val="2"/>
        <w:ind w:firstLine="595"/>
        <w:rPr>
          <w:kern w:val="0"/>
        </w:rPr>
      </w:pPr>
      <w:bookmarkStart w:id="30" w:name="_Toc30111669"/>
      <w:r w:rsidRPr="00093E7E">
        <w:rPr>
          <w:rFonts w:hint="eastAsia"/>
          <w:kern w:val="0"/>
        </w:rPr>
        <w:lastRenderedPageBreak/>
        <w:t>（二）资金管理情况</w:t>
      </w:r>
      <w:bookmarkEnd w:id="30"/>
    </w:p>
    <w:p w14:paraId="2DAD7115" w14:textId="77777777" w:rsidR="00691941" w:rsidRDefault="002B1D7D" w:rsidP="00DF0DFD">
      <w:pPr>
        <w:ind w:firstLine="593"/>
      </w:pPr>
      <w:r>
        <w:rPr>
          <w:rFonts w:hint="eastAsia"/>
        </w:rPr>
        <w:t>衡山县教育局</w:t>
      </w:r>
      <w:r w:rsidR="00691941">
        <w:rPr>
          <w:rFonts w:hint="eastAsia"/>
        </w:rPr>
        <w:t>实行严格的审批制度，先报财政预算并经过相关领导审批通过，不超预算支出。</w:t>
      </w:r>
      <w:r w:rsidR="00104839" w:rsidRPr="00104839">
        <w:rPr>
          <w:rFonts w:hint="eastAsia"/>
        </w:rPr>
        <w:t>但存在</w:t>
      </w:r>
      <w:r w:rsidR="00432859" w:rsidRPr="00104839">
        <w:rPr>
          <w:rFonts w:hint="eastAsia"/>
        </w:rPr>
        <w:t>部分</w:t>
      </w:r>
      <w:r w:rsidR="00691941" w:rsidRPr="00104839">
        <w:rPr>
          <w:rFonts w:hint="eastAsia"/>
        </w:rPr>
        <w:t>项目资金</w:t>
      </w:r>
      <w:r w:rsidR="00432859" w:rsidRPr="00104839">
        <w:rPr>
          <w:rFonts w:hint="eastAsia"/>
        </w:rPr>
        <w:t>不</w:t>
      </w:r>
      <w:r w:rsidR="00691941" w:rsidRPr="00104839">
        <w:rPr>
          <w:rFonts w:hint="eastAsia"/>
        </w:rPr>
        <w:t>符合项目预算批复的用途。</w:t>
      </w:r>
    </w:p>
    <w:p w14:paraId="71D7FD68" w14:textId="77777777" w:rsidR="00691941" w:rsidRDefault="00691941" w:rsidP="00DF0DFD">
      <w:pPr>
        <w:pStyle w:val="1"/>
        <w:ind w:firstLine="593"/>
      </w:pPr>
      <w:bookmarkStart w:id="31" w:name="_Toc30111670"/>
      <w:r>
        <w:rPr>
          <w:rFonts w:hint="eastAsia"/>
        </w:rPr>
        <w:t>四、项目实施情况</w:t>
      </w:r>
      <w:bookmarkEnd w:id="31"/>
    </w:p>
    <w:p w14:paraId="06216344" w14:textId="77777777" w:rsidR="00017A89" w:rsidRPr="00017A89" w:rsidRDefault="00432859" w:rsidP="00017A89">
      <w:pPr>
        <w:ind w:firstLine="593"/>
      </w:pPr>
      <w:r w:rsidRPr="00432859">
        <w:rPr>
          <w:rFonts w:hint="eastAsia"/>
        </w:rPr>
        <w:t>教育费附加—校方责任险、食品安全险项目</w:t>
      </w:r>
      <w:r w:rsidR="00017A89" w:rsidRPr="00017A89">
        <w:rPr>
          <w:rFonts w:hint="eastAsia"/>
        </w:rPr>
        <w:t>：</w:t>
      </w:r>
      <w:r w:rsidR="007C6E7A">
        <w:rPr>
          <w:rFonts w:hint="eastAsia"/>
        </w:rPr>
        <w:t>2</w:t>
      </w:r>
      <w:r w:rsidR="007C6E7A">
        <w:t>019</w:t>
      </w:r>
      <w:r w:rsidR="007C6E7A">
        <w:rPr>
          <w:rFonts w:hint="eastAsia"/>
        </w:rPr>
        <w:t>年</w:t>
      </w:r>
      <w:r w:rsidR="007C6E7A">
        <w:rPr>
          <w:rFonts w:hint="eastAsia"/>
        </w:rPr>
        <w:t>1</w:t>
      </w:r>
      <w:r w:rsidR="007C6E7A">
        <w:t>1</w:t>
      </w:r>
      <w:r w:rsidR="007C6E7A">
        <w:rPr>
          <w:rFonts w:hint="eastAsia"/>
        </w:rPr>
        <w:t>月</w:t>
      </w:r>
      <w:r w:rsidR="007C6E7A">
        <w:rPr>
          <w:rFonts w:hint="eastAsia"/>
        </w:rPr>
        <w:t>2</w:t>
      </w:r>
      <w:r w:rsidR="007C6E7A">
        <w:t>2</w:t>
      </w:r>
      <w:r w:rsidR="007C6E7A">
        <w:rPr>
          <w:rFonts w:hint="eastAsia"/>
        </w:rPr>
        <w:t>日，</w:t>
      </w:r>
      <w:r w:rsidR="00CB14A3">
        <w:rPr>
          <w:rFonts w:hint="eastAsia"/>
        </w:rPr>
        <w:t>根据相关文件标准</w:t>
      </w:r>
      <w:r w:rsidR="008152CE">
        <w:rPr>
          <w:rFonts w:hint="eastAsia"/>
        </w:rPr>
        <w:t>，</w:t>
      </w:r>
      <w:r w:rsidR="00CB14A3" w:rsidRPr="00CB14A3">
        <w:rPr>
          <w:rFonts w:hint="eastAsia"/>
        </w:rPr>
        <w:t>县教育局</w:t>
      </w:r>
      <w:r w:rsidR="00CB14A3">
        <w:rPr>
          <w:rFonts w:hint="eastAsia"/>
        </w:rPr>
        <w:t>为</w:t>
      </w:r>
      <w:r w:rsidR="00CB14A3" w:rsidRPr="00CB14A3">
        <w:rPr>
          <w:rFonts w:hint="eastAsia"/>
        </w:rPr>
        <w:t>2019</w:t>
      </w:r>
      <w:r w:rsidR="00CB14A3" w:rsidRPr="00CB14A3">
        <w:rPr>
          <w:rFonts w:hint="eastAsia"/>
        </w:rPr>
        <w:t>年全县秋季学生</w:t>
      </w:r>
      <w:r w:rsidR="00CB14A3">
        <w:rPr>
          <w:rFonts w:hint="eastAsia"/>
        </w:rPr>
        <w:t>4</w:t>
      </w:r>
      <w:r w:rsidR="00CB14A3">
        <w:t>3364</w:t>
      </w:r>
      <w:r w:rsidR="00CB14A3">
        <w:rPr>
          <w:rFonts w:hint="eastAsia"/>
        </w:rPr>
        <w:t>人购买了</w:t>
      </w:r>
      <w:r w:rsidR="008D05EF">
        <w:rPr>
          <w:rFonts w:hint="eastAsia"/>
        </w:rPr>
        <w:t>2</w:t>
      </w:r>
      <w:r w:rsidR="008D05EF">
        <w:t>019</w:t>
      </w:r>
      <w:r w:rsidR="008D05EF">
        <w:rPr>
          <w:rFonts w:hint="eastAsia"/>
        </w:rPr>
        <w:t>年度校园</w:t>
      </w:r>
      <w:r w:rsidR="008D05EF" w:rsidRPr="00104839">
        <w:rPr>
          <w:rFonts w:hint="eastAsia"/>
        </w:rPr>
        <w:t>主</w:t>
      </w:r>
      <w:r w:rsidR="008D05EF">
        <w:rPr>
          <w:rFonts w:hint="eastAsia"/>
        </w:rPr>
        <w:t>责任保险、食品安全责任险</w:t>
      </w:r>
      <w:r w:rsidR="00CB14A3">
        <w:rPr>
          <w:rFonts w:hint="eastAsia"/>
        </w:rPr>
        <w:t>，保险期限为</w:t>
      </w:r>
      <w:r w:rsidR="00CB14A3">
        <w:rPr>
          <w:rFonts w:hint="eastAsia"/>
        </w:rPr>
        <w:t>2</w:t>
      </w:r>
      <w:r w:rsidR="00CB14A3">
        <w:t>019</w:t>
      </w:r>
      <w:r w:rsidR="00CB14A3">
        <w:rPr>
          <w:rFonts w:hint="eastAsia"/>
        </w:rPr>
        <w:t>年</w:t>
      </w:r>
      <w:r w:rsidR="00CB14A3">
        <w:rPr>
          <w:rFonts w:hint="eastAsia"/>
        </w:rPr>
        <w:t>9</w:t>
      </w:r>
      <w:r w:rsidR="00CB14A3">
        <w:rPr>
          <w:rFonts w:hint="eastAsia"/>
        </w:rPr>
        <w:t>月</w:t>
      </w:r>
      <w:r w:rsidR="00CB14A3">
        <w:rPr>
          <w:rFonts w:hint="eastAsia"/>
        </w:rPr>
        <w:t>1</w:t>
      </w:r>
      <w:r w:rsidR="00CB14A3">
        <w:rPr>
          <w:rFonts w:hint="eastAsia"/>
        </w:rPr>
        <w:t>日至</w:t>
      </w:r>
      <w:r w:rsidR="00CB14A3">
        <w:rPr>
          <w:rFonts w:hint="eastAsia"/>
        </w:rPr>
        <w:t>2</w:t>
      </w:r>
      <w:r w:rsidR="00CB14A3">
        <w:t>020</w:t>
      </w:r>
      <w:r w:rsidR="00CB14A3">
        <w:rPr>
          <w:rFonts w:hint="eastAsia"/>
        </w:rPr>
        <w:t>年</w:t>
      </w:r>
      <w:r w:rsidR="00CB14A3">
        <w:rPr>
          <w:rFonts w:hint="eastAsia"/>
        </w:rPr>
        <w:t>8</w:t>
      </w:r>
      <w:r w:rsidR="00CB14A3">
        <w:rPr>
          <w:rFonts w:hint="eastAsia"/>
        </w:rPr>
        <w:t>月</w:t>
      </w:r>
      <w:r w:rsidR="00CB14A3">
        <w:rPr>
          <w:rFonts w:hint="eastAsia"/>
        </w:rPr>
        <w:t>3</w:t>
      </w:r>
      <w:r w:rsidR="00CB14A3">
        <w:t>1</w:t>
      </w:r>
      <w:r w:rsidR="00CB14A3">
        <w:rPr>
          <w:rFonts w:hint="eastAsia"/>
        </w:rPr>
        <w:t>日</w:t>
      </w:r>
      <w:r w:rsidR="008D05EF">
        <w:rPr>
          <w:rFonts w:hint="eastAsia"/>
        </w:rPr>
        <w:t>。</w:t>
      </w:r>
    </w:p>
    <w:p w14:paraId="49E9CB25" w14:textId="77777777" w:rsidR="00017A89" w:rsidRPr="00017A89" w:rsidRDefault="007C6E7A" w:rsidP="00017A89">
      <w:pPr>
        <w:ind w:firstLine="593"/>
      </w:pPr>
      <w:r w:rsidRPr="007C6E7A">
        <w:rPr>
          <w:rFonts w:hint="eastAsia"/>
        </w:rPr>
        <w:t>义务教育公用经费—资产清查项目</w:t>
      </w:r>
      <w:r w:rsidR="00017A89" w:rsidRPr="00017A89">
        <w:rPr>
          <w:rFonts w:hint="eastAsia"/>
        </w:rPr>
        <w:t>：</w:t>
      </w:r>
      <w:r w:rsidR="00B50C4D">
        <w:rPr>
          <w:rFonts w:hint="eastAsia"/>
        </w:rPr>
        <w:t>为了清理清查学校固定资产摸清家底并达到会计制度改革的要求，县教育局</w:t>
      </w:r>
      <w:r w:rsidR="00B50C4D" w:rsidRPr="00104839">
        <w:rPr>
          <w:rFonts w:hint="eastAsia"/>
        </w:rPr>
        <w:t>成</w:t>
      </w:r>
      <w:r w:rsidR="00104839" w:rsidRPr="00104839">
        <w:rPr>
          <w:rFonts w:hint="eastAsia"/>
        </w:rPr>
        <w:t>立</w:t>
      </w:r>
      <w:r w:rsidR="00B50C4D" w:rsidRPr="00104839">
        <w:rPr>
          <w:rFonts w:hint="eastAsia"/>
        </w:rPr>
        <w:t>了</w:t>
      </w:r>
      <w:r w:rsidR="00B50C4D">
        <w:rPr>
          <w:rFonts w:hint="eastAsia"/>
        </w:rPr>
        <w:t>清查指导小组，并召开了启动会议，制定、印发了相关文件要求。于</w:t>
      </w:r>
      <w:r w:rsidR="00B50C4D">
        <w:rPr>
          <w:rFonts w:hint="eastAsia"/>
        </w:rPr>
        <w:t>2</w:t>
      </w:r>
      <w:r w:rsidR="00B50C4D">
        <w:t>018</w:t>
      </w:r>
      <w:r w:rsidR="00B50C4D">
        <w:rPr>
          <w:rFonts w:hint="eastAsia"/>
        </w:rPr>
        <w:t>年与山东国子软件股份有限公司签订了资产清查技术服务协议，</w:t>
      </w:r>
      <w:r w:rsidR="00376477">
        <w:rPr>
          <w:rFonts w:hint="eastAsia"/>
        </w:rPr>
        <w:t>山东国子软件股份有限公司成立清查服务小组，安排专业实施人员通过上门服务，电话指导两种方式指导单位进行前期数据自查和实物盘点，梳理资产明细，整合成电子数据，梳理固定资产盘盈、盘亏、待报废、正常情况，帮助单位把正确的数据导入系统，并协助指导单位进行相关资产的核销处置工作。</w:t>
      </w:r>
    </w:p>
    <w:p w14:paraId="2923210F" w14:textId="77777777" w:rsidR="00017A89" w:rsidRPr="00017A89" w:rsidRDefault="007C6E7A" w:rsidP="00017A89">
      <w:pPr>
        <w:ind w:firstLine="593"/>
      </w:pPr>
      <w:r w:rsidRPr="007C6E7A">
        <w:rPr>
          <w:rFonts w:hint="eastAsia"/>
        </w:rPr>
        <w:t>高考中考工作经费</w:t>
      </w:r>
      <w:r w:rsidR="00017A89" w:rsidRPr="00017A89">
        <w:rPr>
          <w:rFonts w:hint="eastAsia"/>
        </w:rPr>
        <w:t>：</w:t>
      </w:r>
      <w:r w:rsidR="00376477">
        <w:rPr>
          <w:rFonts w:hint="eastAsia"/>
        </w:rPr>
        <w:t>2</w:t>
      </w:r>
      <w:r w:rsidR="00376477">
        <w:t>019</w:t>
      </w:r>
      <w:r w:rsidR="003860A0">
        <w:rPr>
          <w:rFonts w:hint="eastAsia"/>
        </w:rPr>
        <w:t>年组织了</w:t>
      </w:r>
      <w:r w:rsidR="003860A0">
        <w:t>7</w:t>
      </w:r>
      <w:r w:rsidR="003860A0">
        <w:rPr>
          <w:rFonts w:hint="eastAsia"/>
        </w:rPr>
        <w:t>场考试，分别为县初中毕业生升学体育考试、自学考试、英语等级考试、初升高体育艺术特长生考试、</w:t>
      </w:r>
      <w:r w:rsidR="003860A0">
        <w:rPr>
          <w:rFonts w:hint="eastAsia"/>
        </w:rPr>
        <w:t>2</w:t>
      </w:r>
      <w:r w:rsidR="003860A0">
        <w:t>019</w:t>
      </w:r>
      <w:r w:rsidR="003860A0">
        <w:rPr>
          <w:rFonts w:hint="eastAsia"/>
        </w:rPr>
        <w:t>年高考、</w:t>
      </w:r>
      <w:r w:rsidR="003860A0">
        <w:rPr>
          <w:rFonts w:hint="eastAsia"/>
        </w:rPr>
        <w:t>2</w:t>
      </w:r>
      <w:r w:rsidR="003860A0">
        <w:t>019</w:t>
      </w:r>
      <w:r w:rsidR="003860A0">
        <w:rPr>
          <w:rFonts w:hint="eastAsia"/>
        </w:rPr>
        <w:t>年学业水平考试、</w:t>
      </w:r>
      <w:r w:rsidR="003860A0">
        <w:rPr>
          <w:rFonts w:hint="eastAsia"/>
        </w:rPr>
        <w:t>2</w:t>
      </w:r>
      <w:r w:rsidR="003860A0">
        <w:t>019</w:t>
      </w:r>
      <w:r w:rsidR="003860A0">
        <w:rPr>
          <w:rFonts w:hint="eastAsia"/>
        </w:rPr>
        <w:t>年初</w:t>
      </w:r>
      <w:r w:rsidR="003860A0">
        <w:rPr>
          <w:rFonts w:hint="eastAsia"/>
        </w:rPr>
        <w:lastRenderedPageBreak/>
        <w:t>中学业水平考试。</w:t>
      </w:r>
    </w:p>
    <w:p w14:paraId="43B81564" w14:textId="77777777" w:rsidR="00723D8E" w:rsidRDefault="007C6E7A" w:rsidP="00B50C4D">
      <w:pPr>
        <w:ind w:firstLine="593"/>
      </w:pPr>
      <w:r w:rsidRPr="00B50C4D">
        <w:rPr>
          <w:rFonts w:hint="eastAsia"/>
        </w:rPr>
        <w:t>普通教育专项支出</w:t>
      </w:r>
      <w:r w:rsidR="00017A89" w:rsidRPr="00017A89">
        <w:rPr>
          <w:rFonts w:hint="eastAsia"/>
        </w:rPr>
        <w:t>：</w:t>
      </w:r>
      <w:r w:rsidR="00723D8E">
        <w:rPr>
          <w:rFonts w:hint="eastAsia"/>
        </w:rPr>
        <w:t>2</w:t>
      </w:r>
      <w:r w:rsidR="00723D8E">
        <w:t>019</w:t>
      </w:r>
      <w:r w:rsidR="00723D8E">
        <w:rPr>
          <w:rFonts w:hint="eastAsia"/>
        </w:rPr>
        <w:t>年支付</w:t>
      </w:r>
      <w:r w:rsidR="00723D8E">
        <w:rPr>
          <w:rFonts w:hint="eastAsia"/>
        </w:rPr>
        <w:t>6</w:t>
      </w:r>
      <w:r w:rsidR="00723D8E">
        <w:t>9</w:t>
      </w:r>
      <w:r w:rsidR="00723D8E">
        <w:rPr>
          <w:rFonts w:hint="eastAsia"/>
        </w:rPr>
        <w:t>名</w:t>
      </w:r>
      <w:r w:rsidR="00723D8E">
        <w:rPr>
          <w:rFonts w:hint="eastAsia"/>
        </w:rPr>
        <w:t>2</w:t>
      </w:r>
      <w:r w:rsidR="00723D8E">
        <w:t>017</w:t>
      </w:r>
      <w:r w:rsidR="00723D8E">
        <w:rPr>
          <w:rFonts w:hint="eastAsia"/>
        </w:rPr>
        <w:t>级、</w:t>
      </w:r>
      <w:r w:rsidR="00723D8E">
        <w:rPr>
          <w:rFonts w:hint="eastAsia"/>
        </w:rPr>
        <w:t>2</w:t>
      </w:r>
      <w:r w:rsidR="00723D8E">
        <w:t>018</w:t>
      </w:r>
      <w:r w:rsidR="00723D8E">
        <w:rPr>
          <w:rFonts w:hint="eastAsia"/>
        </w:rPr>
        <w:t>级</w:t>
      </w:r>
      <w:r w:rsidR="00723D8E" w:rsidRPr="00723D8E">
        <w:rPr>
          <w:rFonts w:hint="eastAsia"/>
        </w:rPr>
        <w:t>定向培养了衡山县公费师范生培养经费</w:t>
      </w:r>
      <w:r w:rsidR="00723D8E">
        <w:rPr>
          <w:rFonts w:hint="eastAsia"/>
        </w:rPr>
        <w:t>1</w:t>
      </w:r>
      <w:r w:rsidR="00723D8E">
        <w:t>7.53</w:t>
      </w:r>
      <w:r w:rsidR="00723D8E">
        <w:rPr>
          <w:rFonts w:hint="eastAsia"/>
        </w:rPr>
        <w:t>万元。</w:t>
      </w:r>
    </w:p>
    <w:p w14:paraId="0819681C" w14:textId="77777777" w:rsidR="00691941" w:rsidRDefault="00691941" w:rsidP="00DF0DFD">
      <w:pPr>
        <w:pStyle w:val="1"/>
        <w:ind w:firstLine="593"/>
      </w:pPr>
      <w:bookmarkStart w:id="32" w:name="_Toc30111674"/>
      <w:r>
        <w:rPr>
          <w:rFonts w:hint="eastAsia"/>
        </w:rPr>
        <w:t>五、制度建设和法律法规制度的执行情况</w:t>
      </w:r>
      <w:bookmarkEnd w:id="32"/>
    </w:p>
    <w:p w14:paraId="51BBB849" w14:textId="77777777" w:rsidR="00691941" w:rsidRPr="004E2545" w:rsidRDefault="00691941" w:rsidP="00DF0DFD">
      <w:pPr>
        <w:ind w:firstLine="593"/>
      </w:pPr>
      <w:r w:rsidRPr="004E2545">
        <w:rPr>
          <w:rFonts w:hint="eastAsia"/>
        </w:rPr>
        <w:t>为加强</w:t>
      </w:r>
      <w:r>
        <w:rPr>
          <w:rFonts w:hint="eastAsia"/>
        </w:rPr>
        <w:t>相关</w:t>
      </w:r>
      <w:r w:rsidRPr="004E2545">
        <w:rPr>
          <w:rFonts w:hint="eastAsia"/>
        </w:rPr>
        <w:t>专项资金的管理，</w:t>
      </w:r>
      <w:r w:rsidR="002B1D7D">
        <w:rPr>
          <w:rFonts w:hint="eastAsia"/>
        </w:rPr>
        <w:t>衡山县教育局</w:t>
      </w:r>
      <w:r w:rsidR="00104839">
        <w:rPr>
          <w:rFonts w:hint="eastAsia"/>
        </w:rPr>
        <w:t>严格执行国家和湖南省制定的有关规章制度，</w:t>
      </w:r>
      <w:r w:rsidR="00A179FF" w:rsidRPr="00104839">
        <w:t>2019</w:t>
      </w:r>
      <w:r w:rsidR="00A179FF" w:rsidRPr="00104839">
        <w:t>年</w:t>
      </w:r>
      <w:r w:rsidRPr="00104839">
        <w:rPr>
          <w:rFonts w:hint="eastAsia"/>
        </w:rPr>
        <w:t>县</w:t>
      </w:r>
      <w:r w:rsidR="00104839" w:rsidRPr="00104839">
        <w:rPr>
          <w:rFonts w:hint="eastAsia"/>
        </w:rPr>
        <w:t>教育</w:t>
      </w:r>
      <w:r w:rsidRPr="00104839">
        <w:rPr>
          <w:rFonts w:hint="eastAsia"/>
        </w:rPr>
        <w:t>局在</w:t>
      </w:r>
      <w:r w:rsidRPr="004E2545">
        <w:rPr>
          <w:rFonts w:hint="eastAsia"/>
        </w:rPr>
        <w:t>制度建设与执行方面的情况如下：</w:t>
      </w:r>
    </w:p>
    <w:p w14:paraId="2999B89D" w14:textId="77777777" w:rsidR="00691941" w:rsidRPr="004E2545" w:rsidRDefault="00691941" w:rsidP="00DF0DFD">
      <w:pPr>
        <w:ind w:firstLine="593"/>
      </w:pPr>
      <w:r w:rsidRPr="004E2545">
        <w:t>1</w:t>
      </w:r>
      <w:r w:rsidRPr="004E2545">
        <w:rPr>
          <w:rFonts w:hint="eastAsia"/>
        </w:rPr>
        <w:t>、</w:t>
      </w:r>
      <w:r w:rsidRPr="004E2545">
        <w:t>2012</w:t>
      </w:r>
      <w:r w:rsidRPr="004E2545">
        <w:rPr>
          <w:rFonts w:hint="eastAsia"/>
        </w:rPr>
        <w:t>年</w:t>
      </w:r>
      <w:r w:rsidRPr="004E2545">
        <w:t>12</w:t>
      </w:r>
      <w:r w:rsidRPr="004E2545">
        <w:rPr>
          <w:rFonts w:hint="eastAsia"/>
        </w:rPr>
        <w:t>月</w:t>
      </w:r>
      <w:r w:rsidRPr="004E2545">
        <w:t>6</w:t>
      </w:r>
      <w:r w:rsidRPr="004E2545">
        <w:rPr>
          <w:rFonts w:hint="eastAsia"/>
        </w:rPr>
        <w:t>日，财政部《行政单位财务规则》（部长令〔</w:t>
      </w:r>
      <w:r w:rsidRPr="004E2545">
        <w:t>2012</w:t>
      </w:r>
      <w:r w:rsidRPr="004E2545">
        <w:rPr>
          <w:rFonts w:hint="eastAsia"/>
        </w:rPr>
        <w:t>〕第</w:t>
      </w:r>
      <w:r w:rsidRPr="004E2545">
        <w:t>71</w:t>
      </w:r>
      <w:r w:rsidRPr="004E2545">
        <w:rPr>
          <w:rFonts w:hint="eastAsia"/>
        </w:rPr>
        <w:t>号）</w:t>
      </w:r>
      <w:r>
        <w:rPr>
          <w:rFonts w:hint="eastAsia"/>
        </w:rPr>
        <w:t>，</w:t>
      </w:r>
      <w:r w:rsidRPr="004E2545">
        <w:rPr>
          <w:rFonts w:hint="eastAsia"/>
        </w:rPr>
        <w:t>对行政单位的预算管理、收入管理、支出管理、资产管理、负债管理等进行了明确。</w:t>
      </w:r>
    </w:p>
    <w:p w14:paraId="094C2EB0" w14:textId="77777777" w:rsidR="00691941" w:rsidRPr="004E2545" w:rsidRDefault="00691941" w:rsidP="00DF0DFD">
      <w:pPr>
        <w:ind w:firstLine="593"/>
      </w:pPr>
      <w:r w:rsidRPr="004E2545">
        <w:t>2</w:t>
      </w:r>
      <w:r w:rsidRPr="004E2545">
        <w:rPr>
          <w:rFonts w:hint="eastAsia"/>
        </w:rPr>
        <w:t>、</w:t>
      </w:r>
      <w:r w:rsidRPr="004E2545">
        <w:t>20</w:t>
      </w:r>
      <w:r w:rsidR="00CA2019">
        <w:t>08</w:t>
      </w:r>
      <w:r w:rsidRPr="004E2545">
        <w:rPr>
          <w:rFonts w:hint="eastAsia"/>
        </w:rPr>
        <w:t>年，</w:t>
      </w:r>
      <w:bookmarkStart w:id="33" w:name="_Hlk56697831"/>
      <w:r>
        <w:rPr>
          <w:rFonts w:hint="eastAsia"/>
        </w:rPr>
        <w:t>湖南省</w:t>
      </w:r>
      <w:r w:rsidR="00CA2019">
        <w:rPr>
          <w:rFonts w:hint="eastAsia"/>
        </w:rPr>
        <w:t>教育</w:t>
      </w:r>
      <w:r>
        <w:rPr>
          <w:rFonts w:hint="eastAsia"/>
        </w:rPr>
        <w:t>厅</w:t>
      </w:r>
      <w:r w:rsidR="00CA2019">
        <w:rPr>
          <w:rFonts w:hint="eastAsia"/>
        </w:rPr>
        <w:t>、湖南省财政厅、中国保险监督管理委员会湖南监管局《关于推行校方责任保险完善校园安全伤害事故风险管理机制的通知</w:t>
      </w:r>
      <w:r>
        <w:rPr>
          <w:rFonts w:hint="eastAsia"/>
        </w:rPr>
        <w:t>》</w:t>
      </w:r>
      <w:r w:rsidR="00CA2019">
        <w:rPr>
          <w:rFonts w:hint="eastAsia"/>
        </w:rPr>
        <w:t>（湘教发</w:t>
      </w:r>
      <w:r w:rsidR="00CA2019" w:rsidRPr="004E2545">
        <w:rPr>
          <w:rFonts w:hint="eastAsia"/>
        </w:rPr>
        <w:t>〔</w:t>
      </w:r>
      <w:r w:rsidR="00CA2019" w:rsidRPr="004E2545">
        <w:t>20</w:t>
      </w:r>
      <w:r w:rsidR="00CA2019">
        <w:t>08</w:t>
      </w:r>
      <w:r w:rsidR="00CA2019" w:rsidRPr="004E2545">
        <w:rPr>
          <w:rFonts w:hint="eastAsia"/>
        </w:rPr>
        <w:t>〕</w:t>
      </w:r>
      <w:r w:rsidR="00CA2019">
        <w:t>70</w:t>
      </w:r>
      <w:r w:rsidR="00CA2019">
        <w:rPr>
          <w:rFonts w:hint="eastAsia"/>
        </w:rPr>
        <w:t>号）</w:t>
      </w:r>
      <w:r>
        <w:rPr>
          <w:rFonts w:hint="eastAsia"/>
        </w:rPr>
        <w:t>、</w:t>
      </w:r>
      <w:r w:rsidR="00CA2019" w:rsidRPr="00CA2019">
        <w:rPr>
          <w:rFonts w:hint="eastAsia"/>
        </w:rPr>
        <w:t>湖南省教育厅湖南省财政厅中国保险监督管理委员会湖南监管局《关于推进职业院校学生实习责任保险工作的通知》（湘教通〔</w:t>
      </w:r>
      <w:r w:rsidR="00CA2019" w:rsidRPr="00CA2019">
        <w:rPr>
          <w:rFonts w:hint="eastAsia"/>
        </w:rPr>
        <w:t>2012</w:t>
      </w:r>
      <w:r w:rsidR="00CA2019" w:rsidRPr="00CA2019">
        <w:rPr>
          <w:rFonts w:hint="eastAsia"/>
        </w:rPr>
        <w:t>〕</w:t>
      </w:r>
      <w:r w:rsidR="00CA2019" w:rsidRPr="00CA2019">
        <w:rPr>
          <w:rFonts w:hint="eastAsia"/>
        </w:rPr>
        <w:t>267</w:t>
      </w:r>
      <w:r w:rsidR="00CA2019" w:rsidRPr="00CA2019">
        <w:rPr>
          <w:rFonts w:hint="eastAsia"/>
        </w:rPr>
        <w:t>号）</w:t>
      </w:r>
      <w:r w:rsidR="00CA2019">
        <w:rPr>
          <w:rFonts w:hint="eastAsia"/>
        </w:rPr>
        <w:t>、《关于印发</w:t>
      </w:r>
      <w:r w:rsidR="00CA2019">
        <w:rPr>
          <w:rFonts w:ascii="仿宋" w:hAnsi="仿宋" w:hint="eastAsia"/>
        </w:rPr>
        <w:t>〈职业学校学生实习管理规定〉的通知</w:t>
      </w:r>
      <w:r w:rsidR="00CA2019">
        <w:rPr>
          <w:rFonts w:hint="eastAsia"/>
        </w:rPr>
        <w:t>》（教职成</w:t>
      </w:r>
      <w:r w:rsidR="00CA2019" w:rsidRPr="004E2545">
        <w:rPr>
          <w:rFonts w:hint="eastAsia"/>
        </w:rPr>
        <w:t>〔</w:t>
      </w:r>
      <w:r w:rsidR="00CA2019" w:rsidRPr="004E2545">
        <w:t>20</w:t>
      </w:r>
      <w:r w:rsidR="00CA2019">
        <w:t>16</w:t>
      </w:r>
      <w:r w:rsidR="00CA2019" w:rsidRPr="004E2545">
        <w:rPr>
          <w:rFonts w:hint="eastAsia"/>
        </w:rPr>
        <w:t>〕</w:t>
      </w:r>
      <w:r w:rsidR="00CA2019">
        <w:t>3</w:t>
      </w:r>
      <w:r w:rsidR="00CA2019">
        <w:rPr>
          <w:rFonts w:hint="eastAsia"/>
        </w:rPr>
        <w:t>号）</w:t>
      </w:r>
      <w:bookmarkEnd w:id="33"/>
      <w:r>
        <w:rPr>
          <w:rFonts w:hint="eastAsia"/>
        </w:rPr>
        <w:t>，</w:t>
      </w:r>
      <w:r w:rsidR="00CA2019">
        <w:rPr>
          <w:rFonts w:hint="eastAsia"/>
        </w:rPr>
        <w:t>对校方责任保险和职业院校学生保险的保费金额、投保公司，</w:t>
      </w:r>
      <w:r>
        <w:rPr>
          <w:rFonts w:hint="eastAsia"/>
        </w:rPr>
        <w:t>做了明确规定</w:t>
      </w:r>
      <w:r w:rsidRPr="004E2545">
        <w:rPr>
          <w:rFonts w:hint="eastAsia"/>
        </w:rPr>
        <w:t>。</w:t>
      </w:r>
    </w:p>
    <w:p w14:paraId="4AA7CCA3" w14:textId="77777777" w:rsidR="00691941" w:rsidRPr="004E2545" w:rsidRDefault="00691941" w:rsidP="00DF0DFD">
      <w:pPr>
        <w:ind w:firstLine="593"/>
      </w:pPr>
      <w:r w:rsidRPr="004E2545">
        <w:t>3</w:t>
      </w:r>
      <w:r w:rsidRPr="004E2545">
        <w:rPr>
          <w:rFonts w:hint="eastAsia"/>
        </w:rPr>
        <w:t>、</w:t>
      </w:r>
      <w:r w:rsidRPr="004E2545">
        <w:t>201</w:t>
      </w:r>
      <w:r w:rsidR="00CC2541">
        <w:t>6</w:t>
      </w:r>
      <w:r w:rsidRPr="004E2545">
        <w:rPr>
          <w:rFonts w:hint="eastAsia"/>
        </w:rPr>
        <w:t>年，</w:t>
      </w:r>
      <w:r w:rsidR="00CC2541" w:rsidRPr="00CC2541">
        <w:rPr>
          <w:rFonts w:hint="eastAsia"/>
        </w:rPr>
        <w:t>财政部关于印发《行政事业单位资产清查核实管理办法》的通知</w:t>
      </w:r>
      <w:r w:rsidR="00CC2541">
        <w:rPr>
          <w:rFonts w:hint="eastAsia"/>
        </w:rPr>
        <w:t>（</w:t>
      </w:r>
      <w:r w:rsidR="00CC2541">
        <w:rPr>
          <w:rFonts w:hint="eastAsia"/>
          <w:color w:val="333333"/>
        </w:rPr>
        <w:t>财资</w:t>
      </w:r>
      <w:r w:rsidR="00455633" w:rsidRPr="004E2545">
        <w:rPr>
          <w:rFonts w:hint="eastAsia"/>
        </w:rPr>
        <w:t>〔</w:t>
      </w:r>
      <w:r w:rsidR="00455633" w:rsidRPr="004E2545">
        <w:t>20</w:t>
      </w:r>
      <w:r w:rsidR="00455633">
        <w:t>16</w:t>
      </w:r>
      <w:r w:rsidR="00455633" w:rsidRPr="004E2545">
        <w:rPr>
          <w:rFonts w:hint="eastAsia"/>
        </w:rPr>
        <w:t>〕</w:t>
      </w:r>
      <w:r w:rsidR="00CC2541">
        <w:rPr>
          <w:rFonts w:hint="eastAsia"/>
          <w:color w:val="333333"/>
        </w:rPr>
        <w:t>1</w:t>
      </w:r>
      <w:r w:rsidR="00CC2541">
        <w:rPr>
          <w:rFonts w:hint="eastAsia"/>
          <w:color w:val="333333"/>
        </w:rPr>
        <w:t>号）、</w:t>
      </w:r>
      <w:r w:rsidR="00CC2541" w:rsidRPr="00CC2541">
        <w:rPr>
          <w:rFonts w:hint="eastAsia"/>
        </w:rPr>
        <w:t>《行政单位国有资产管理暂行办法》（财政部令第</w:t>
      </w:r>
      <w:r w:rsidR="00CC2541" w:rsidRPr="00CC2541">
        <w:rPr>
          <w:rFonts w:hint="eastAsia"/>
        </w:rPr>
        <w:t>35</w:t>
      </w:r>
      <w:r w:rsidR="00CC2541" w:rsidRPr="00CC2541">
        <w:rPr>
          <w:rFonts w:hint="eastAsia"/>
        </w:rPr>
        <w:t>号</w:t>
      </w:r>
      <w:r w:rsidR="004134FF">
        <w:rPr>
          <w:rFonts w:hint="eastAsia"/>
        </w:rPr>
        <w:t>）</w:t>
      </w:r>
      <w:r>
        <w:rPr>
          <w:rFonts w:hint="eastAsia"/>
        </w:rPr>
        <w:t>，对</w:t>
      </w:r>
      <w:r w:rsidR="00CC2541" w:rsidRPr="00CC2541">
        <w:rPr>
          <w:rFonts w:hint="eastAsia"/>
        </w:rPr>
        <w:t>工作程序和方法，对行</w:t>
      </w:r>
      <w:r w:rsidR="00CC2541" w:rsidRPr="00CC2541">
        <w:rPr>
          <w:rFonts w:hint="eastAsia"/>
        </w:rPr>
        <w:lastRenderedPageBreak/>
        <w:t>政事业单位进行账务清理、财产清查，依法认定各项资产损溢和资金挂账，真实反映行政事业单位国有资产占有使用状况的工作</w:t>
      </w:r>
      <w:r>
        <w:rPr>
          <w:rFonts w:hint="eastAsia"/>
        </w:rPr>
        <w:t>事项做了明确要求</w:t>
      </w:r>
      <w:r w:rsidRPr="004E2545">
        <w:rPr>
          <w:rFonts w:hint="eastAsia"/>
        </w:rPr>
        <w:t>。</w:t>
      </w:r>
    </w:p>
    <w:p w14:paraId="2262539F" w14:textId="77777777" w:rsidR="00691941" w:rsidRPr="004E2545" w:rsidRDefault="00691941" w:rsidP="00DF0DFD">
      <w:pPr>
        <w:ind w:firstLine="593"/>
      </w:pPr>
      <w:r w:rsidRPr="004E2545">
        <w:t>4</w:t>
      </w:r>
      <w:r w:rsidRPr="004E2545">
        <w:rPr>
          <w:rFonts w:hint="eastAsia"/>
        </w:rPr>
        <w:t>、</w:t>
      </w:r>
      <w:r w:rsidRPr="004E2545">
        <w:t>201</w:t>
      </w:r>
      <w:r w:rsidR="00455633">
        <w:t>2</w:t>
      </w:r>
      <w:r w:rsidRPr="004E2545">
        <w:rPr>
          <w:rFonts w:hint="eastAsia"/>
        </w:rPr>
        <w:t>年，</w:t>
      </w:r>
      <w:bookmarkStart w:id="34" w:name="_Hlk56697885"/>
      <w:r w:rsidR="00455633">
        <w:rPr>
          <w:rFonts w:hint="eastAsia"/>
        </w:rPr>
        <w:t>国务院办公厅转发教育部等部门</w:t>
      </w:r>
      <w:r w:rsidR="00455633" w:rsidRPr="00455633">
        <w:rPr>
          <w:rFonts w:hint="eastAsia"/>
        </w:rPr>
        <w:t>《</w:t>
      </w:r>
      <w:r w:rsidR="00455633">
        <w:rPr>
          <w:rFonts w:hint="eastAsia"/>
        </w:rPr>
        <w:t>关于进一步加强学校体育工作若干意见</w:t>
      </w:r>
      <w:r w:rsidR="00455633" w:rsidRPr="00455633">
        <w:rPr>
          <w:rFonts w:hint="eastAsia"/>
        </w:rPr>
        <w:t>》</w:t>
      </w:r>
      <w:r w:rsidR="00455633">
        <w:rPr>
          <w:rFonts w:hint="eastAsia"/>
        </w:rPr>
        <w:t>（国办发</w:t>
      </w:r>
      <w:r w:rsidR="00455633" w:rsidRPr="004E2545">
        <w:rPr>
          <w:rFonts w:hint="eastAsia"/>
        </w:rPr>
        <w:t>〔</w:t>
      </w:r>
      <w:r w:rsidR="00455633" w:rsidRPr="004E2545">
        <w:t>20</w:t>
      </w:r>
      <w:r w:rsidR="00455633">
        <w:t>12</w:t>
      </w:r>
      <w:r w:rsidR="00455633" w:rsidRPr="004E2545">
        <w:rPr>
          <w:rFonts w:hint="eastAsia"/>
        </w:rPr>
        <w:t>〕</w:t>
      </w:r>
      <w:r w:rsidR="00455633">
        <w:rPr>
          <w:rFonts w:hint="eastAsia"/>
        </w:rPr>
        <w:t>5</w:t>
      </w:r>
      <w:r w:rsidR="00455633">
        <w:t>3</w:t>
      </w:r>
      <w:r w:rsidR="00455633">
        <w:rPr>
          <w:rFonts w:hint="eastAsia"/>
        </w:rPr>
        <w:t>号）、省教育厅</w:t>
      </w:r>
      <w:r w:rsidR="00455633" w:rsidRPr="00455633">
        <w:rPr>
          <w:rFonts w:hint="eastAsia"/>
        </w:rPr>
        <w:t>《</w:t>
      </w:r>
      <w:r w:rsidR="00455633">
        <w:rPr>
          <w:rFonts w:hint="eastAsia"/>
        </w:rPr>
        <w:t>关于进一步加强初中毕业升学考试完善中招制度的通知</w:t>
      </w:r>
      <w:r w:rsidR="00455633" w:rsidRPr="00455633">
        <w:rPr>
          <w:rFonts w:hint="eastAsia"/>
        </w:rPr>
        <w:t>》</w:t>
      </w:r>
      <w:r w:rsidR="00455633">
        <w:rPr>
          <w:rFonts w:hint="eastAsia"/>
        </w:rPr>
        <w:t>（湘教通</w:t>
      </w:r>
      <w:r w:rsidR="00455633" w:rsidRPr="004E2545">
        <w:rPr>
          <w:rFonts w:hint="eastAsia"/>
        </w:rPr>
        <w:t>〔</w:t>
      </w:r>
      <w:r w:rsidR="00455633" w:rsidRPr="004E2545">
        <w:t>20</w:t>
      </w:r>
      <w:r w:rsidR="00455633">
        <w:t>09</w:t>
      </w:r>
      <w:r w:rsidR="00455633" w:rsidRPr="004E2545">
        <w:rPr>
          <w:rFonts w:hint="eastAsia"/>
        </w:rPr>
        <w:t>〕</w:t>
      </w:r>
      <w:r w:rsidR="00455633">
        <w:rPr>
          <w:rFonts w:hint="eastAsia"/>
        </w:rPr>
        <w:t>6</w:t>
      </w:r>
      <w:r w:rsidR="00455633">
        <w:t>5</w:t>
      </w:r>
      <w:r w:rsidR="00455633">
        <w:rPr>
          <w:rFonts w:hint="eastAsia"/>
        </w:rPr>
        <w:t>号）、</w:t>
      </w:r>
      <w:r w:rsidR="00455633" w:rsidRPr="00455633">
        <w:rPr>
          <w:rFonts w:hint="eastAsia"/>
        </w:rPr>
        <w:t>《</w:t>
      </w:r>
      <w:r w:rsidR="00455633">
        <w:rPr>
          <w:rFonts w:hint="eastAsia"/>
        </w:rPr>
        <w:t>关于进一步加强我省各级学校体育、艺术、健康和国防教育课程建设的意见</w:t>
      </w:r>
      <w:r w:rsidR="00455633" w:rsidRPr="00455633">
        <w:rPr>
          <w:rFonts w:hint="eastAsia"/>
        </w:rPr>
        <w:t>》</w:t>
      </w:r>
      <w:r w:rsidR="00455633">
        <w:rPr>
          <w:rFonts w:hint="eastAsia"/>
        </w:rPr>
        <w:t>、</w:t>
      </w:r>
      <w:r w:rsidR="00455633" w:rsidRPr="00455633">
        <w:rPr>
          <w:rFonts w:hint="eastAsia"/>
        </w:rPr>
        <w:t>《</w:t>
      </w:r>
      <w:r w:rsidR="00455633">
        <w:rPr>
          <w:rFonts w:hint="eastAsia"/>
        </w:rPr>
        <w:t>2</w:t>
      </w:r>
      <w:r w:rsidR="00455633">
        <w:t>019</w:t>
      </w:r>
      <w:r w:rsidR="00455633">
        <w:rPr>
          <w:rFonts w:hint="eastAsia"/>
        </w:rPr>
        <w:t>年衡阳市初中毕业升学体育考试方案</w:t>
      </w:r>
      <w:r w:rsidR="00455633" w:rsidRPr="00455633">
        <w:rPr>
          <w:rFonts w:hint="eastAsia"/>
        </w:rPr>
        <w:t>》</w:t>
      </w:r>
      <w:r w:rsidR="00455633">
        <w:rPr>
          <w:rFonts w:hint="eastAsia"/>
        </w:rPr>
        <w:t>（衡教通</w:t>
      </w:r>
      <w:r w:rsidR="00455633" w:rsidRPr="004E2545">
        <w:rPr>
          <w:rFonts w:hint="eastAsia"/>
        </w:rPr>
        <w:t>〔</w:t>
      </w:r>
      <w:r w:rsidR="00455633" w:rsidRPr="004E2545">
        <w:t>20</w:t>
      </w:r>
      <w:r w:rsidR="00455633">
        <w:t>19</w:t>
      </w:r>
      <w:r w:rsidR="00455633" w:rsidRPr="004E2545">
        <w:rPr>
          <w:rFonts w:hint="eastAsia"/>
        </w:rPr>
        <w:t>〕</w:t>
      </w:r>
      <w:r w:rsidR="00455633">
        <w:t>60</w:t>
      </w:r>
      <w:r w:rsidR="00455633">
        <w:rPr>
          <w:rFonts w:hint="eastAsia"/>
        </w:rPr>
        <w:t>号）、</w:t>
      </w:r>
      <w:r w:rsidR="00CC2541">
        <w:rPr>
          <w:rFonts w:hint="eastAsia"/>
        </w:rPr>
        <w:t>湖南省教育厅、湖南省财政厅</w:t>
      </w:r>
      <w:r w:rsidR="00455633" w:rsidRPr="00455633">
        <w:rPr>
          <w:rFonts w:hint="eastAsia"/>
        </w:rPr>
        <w:t>《</w:t>
      </w:r>
      <w:r w:rsidR="00455633">
        <w:rPr>
          <w:rFonts w:hint="eastAsia"/>
        </w:rPr>
        <w:t>关于加强教育考试管理有关工作的通知</w:t>
      </w:r>
      <w:r w:rsidR="00455633" w:rsidRPr="00455633">
        <w:rPr>
          <w:rFonts w:hint="eastAsia"/>
        </w:rPr>
        <w:t>》</w:t>
      </w:r>
      <w:r w:rsidR="00455633">
        <w:rPr>
          <w:rFonts w:hint="eastAsia"/>
        </w:rPr>
        <w:t>（湘教通</w:t>
      </w:r>
      <w:r w:rsidR="00455633" w:rsidRPr="004E2545">
        <w:rPr>
          <w:rFonts w:hint="eastAsia"/>
        </w:rPr>
        <w:t>〔</w:t>
      </w:r>
      <w:r w:rsidR="00455633" w:rsidRPr="004E2545">
        <w:t>20</w:t>
      </w:r>
      <w:r w:rsidR="00455633">
        <w:t>16</w:t>
      </w:r>
      <w:r w:rsidR="00455633" w:rsidRPr="004E2545">
        <w:rPr>
          <w:rFonts w:hint="eastAsia"/>
        </w:rPr>
        <w:t>〕</w:t>
      </w:r>
      <w:r w:rsidR="00455633">
        <w:rPr>
          <w:rFonts w:hint="eastAsia"/>
        </w:rPr>
        <w:t>5</w:t>
      </w:r>
      <w:r w:rsidR="00455633">
        <w:t>52</w:t>
      </w:r>
      <w:r w:rsidR="00455633">
        <w:rPr>
          <w:rFonts w:hint="eastAsia"/>
        </w:rPr>
        <w:t>号）</w:t>
      </w:r>
      <w:bookmarkEnd w:id="34"/>
      <w:r>
        <w:rPr>
          <w:rFonts w:hint="eastAsia"/>
        </w:rPr>
        <w:t>，对</w:t>
      </w:r>
      <w:r w:rsidR="00455633">
        <w:rPr>
          <w:rFonts w:hint="eastAsia"/>
        </w:rPr>
        <w:t>标准考点化建设、教育考试经费管理</w:t>
      </w:r>
      <w:r>
        <w:rPr>
          <w:rFonts w:hint="eastAsia"/>
        </w:rPr>
        <w:t>等做了明确规定</w:t>
      </w:r>
      <w:r w:rsidRPr="004E2545">
        <w:rPr>
          <w:rFonts w:hint="eastAsia"/>
        </w:rPr>
        <w:t>。</w:t>
      </w:r>
    </w:p>
    <w:p w14:paraId="312EBC66" w14:textId="77777777" w:rsidR="00691941" w:rsidRPr="004E2545" w:rsidRDefault="00691941" w:rsidP="00DF0DFD">
      <w:pPr>
        <w:ind w:firstLine="593"/>
      </w:pPr>
      <w:r w:rsidRPr="004E2545">
        <w:t>5</w:t>
      </w:r>
      <w:r w:rsidRPr="004E2545">
        <w:rPr>
          <w:rFonts w:hint="eastAsia"/>
        </w:rPr>
        <w:t>、</w:t>
      </w:r>
      <w:r w:rsidRPr="004E2545">
        <w:t>201</w:t>
      </w:r>
      <w:r>
        <w:t>7</w:t>
      </w:r>
      <w:r w:rsidRPr="004E2545">
        <w:rPr>
          <w:rFonts w:hint="eastAsia"/>
        </w:rPr>
        <w:t>年，</w:t>
      </w:r>
      <w:bookmarkStart w:id="35" w:name="_Hlk56697919"/>
      <w:r w:rsidR="005C73C6">
        <w:rPr>
          <w:rFonts w:hint="eastAsia"/>
        </w:rPr>
        <w:t>湖南省教育厅</w:t>
      </w:r>
      <w:r w:rsidR="005C73C6" w:rsidRPr="00455633">
        <w:rPr>
          <w:rFonts w:hint="eastAsia"/>
        </w:rPr>
        <w:t>《</w:t>
      </w:r>
      <w:r w:rsidR="005C73C6">
        <w:rPr>
          <w:rFonts w:hint="eastAsia"/>
        </w:rPr>
        <w:t>关于做好签订</w:t>
      </w:r>
      <w:r w:rsidR="005C73C6">
        <w:rPr>
          <w:rFonts w:hint="eastAsia"/>
        </w:rPr>
        <w:t>2</w:t>
      </w:r>
      <w:r w:rsidR="005C73C6">
        <w:t>017</w:t>
      </w:r>
      <w:r w:rsidR="005C73C6">
        <w:rPr>
          <w:rFonts w:hint="eastAsia"/>
        </w:rPr>
        <w:t>年县级农村教师公费定向培养经费协议书工作的通知</w:t>
      </w:r>
      <w:r w:rsidR="005C73C6" w:rsidRPr="00455633">
        <w:rPr>
          <w:rFonts w:hint="eastAsia"/>
        </w:rPr>
        <w:t>》</w:t>
      </w:r>
      <w:r w:rsidR="005C73C6">
        <w:rPr>
          <w:rFonts w:hint="eastAsia"/>
        </w:rPr>
        <w:t>（湘教能</w:t>
      </w:r>
      <w:r w:rsidR="005C73C6" w:rsidRPr="004E2545">
        <w:rPr>
          <w:rFonts w:hint="eastAsia"/>
        </w:rPr>
        <w:t>〔</w:t>
      </w:r>
      <w:r w:rsidR="005C73C6" w:rsidRPr="004E2545">
        <w:t>20</w:t>
      </w:r>
      <w:r w:rsidR="005C73C6">
        <w:t>17</w:t>
      </w:r>
      <w:r w:rsidR="005C73C6" w:rsidRPr="004E2545">
        <w:rPr>
          <w:rFonts w:hint="eastAsia"/>
        </w:rPr>
        <w:t>〕</w:t>
      </w:r>
      <w:r w:rsidR="005C73C6">
        <w:t>186</w:t>
      </w:r>
      <w:r w:rsidR="005C73C6">
        <w:rPr>
          <w:rFonts w:hint="eastAsia"/>
        </w:rPr>
        <w:t>号）和</w:t>
      </w:r>
      <w:r w:rsidR="005C73C6" w:rsidRPr="00455633">
        <w:rPr>
          <w:rFonts w:hint="eastAsia"/>
        </w:rPr>
        <w:t>《</w:t>
      </w:r>
      <w:r w:rsidR="005C73C6">
        <w:rPr>
          <w:rFonts w:hint="eastAsia"/>
        </w:rPr>
        <w:t>关于做好签订</w:t>
      </w:r>
      <w:r w:rsidR="005C73C6">
        <w:rPr>
          <w:rFonts w:hint="eastAsia"/>
        </w:rPr>
        <w:t>2</w:t>
      </w:r>
      <w:r w:rsidR="005C73C6">
        <w:t>018</w:t>
      </w:r>
      <w:r w:rsidR="005C73C6">
        <w:rPr>
          <w:rFonts w:hint="eastAsia"/>
        </w:rPr>
        <w:t>年农村教师公费定向培养县级经费分担协议书工作的通知</w:t>
      </w:r>
      <w:r w:rsidR="005C73C6" w:rsidRPr="00455633">
        <w:rPr>
          <w:rFonts w:hint="eastAsia"/>
        </w:rPr>
        <w:t>》</w:t>
      </w:r>
      <w:r w:rsidR="005C73C6">
        <w:rPr>
          <w:rFonts w:hint="eastAsia"/>
        </w:rPr>
        <w:t>（湘教能</w:t>
      </w:r>
      <w:r w:rsidR="005C73C6" w:rsidRPr="004E2545">
        <w:rPr>
          <w:rFonts w:hint="eastAsia"/>
        </w:rPr>
        <w:t>〔</w:t>
      </w:r>
      <w:r w:rsidR="005C73C6" w:rsidRPr="004E2545">
        <w:t>20</w:t>
      </w:r>
      <w:r w:rsidR="005C73C6">
        <w:t>18</w:t>
      </w:r>
      <w:r w:rsidR="005C73C6" w:rsidRPr="004E2545">
        <w:rPr>
          <w:rFonts w:hint="eastAsia"/>
        </w:rPr>
        <w:t>〕</w:t>
      </w:r>
      <w:r w:rsidR="005C73C6">
        <w:t>269</w:t>
      </w:r>
      <w:r w:rsidR="005C73C6">
        <w:rPr>
          <w:rFonts w:hint="eastAsia"/>
        </w:rPr>
        <w:t>号）</w:t>
      </w:r>
      <w:bookmarkEnd w:id="35"/>
      <w:r>
        <w:rPr>
          <w:rFonts w:hint="eastAsia"/>
        </w:rPr>
        <w:t>，对</w:t>
      </w:r>
      <w:r w:rsidR="005C73C6">
        <w:rPr>
          <w:rFonts w:hint="eastAsia"/>
        </w:rPr>
        <w:t>应承担的培养经费标准</w:t>
      </w:r>
      <w:r>
        <w:rPr>
          <w:rFonts w:hint="eastAsia"/>
        </w:rPr>
        <w:t>等做了明确规定</w:t>
      </w:r>
      <w:r w:rsidRPr="004E2545">
        <w:rPr>
          <w:rFonts w:hint="eastAsia"/>
        </w:rPr>
        <w:t>。</w:t>
      </w:r>
    </w:p>
    <w:p w14:paraId="68FE7363" w14:textId="77777777" w:rsidR="00691941" w:rsidRDefault="00691941" w:rsidP="00DF0DFD">
      <w:pPr>
        <w:pStyle w:val="1"/>
        <w:ind w:firstLine="593"/>
      </w:pPr>
      <w:bookmarkStart w:id="36" w:name="_Toc30111675"/>
      <w:r>
        <w:rPr>
          <w:rFonts w:hint="eastAsia"/>
        </w:rPr>
        <w:t>六、项目的产出成果及效益情况分析</w:t>
      </w:r>
      <w:bookmarkEnd w:id="36"/>
    </w:p>
    <w:p w14:paraId="049D911C" w14:textId="77777777" w:rsidR="00691941" w:rsidRPr="00707E1F" w:rsidRDefault="00691941" w:rsidP="00DF0DFD">
      <w:pPr>
        <w:pStyle w:val="2"/>
        <w:ind w:firstLine="595"/>
        <w:rPr>
          <w:kern w:val="0"/>
        </w:rPr>
      </w:pPr>
      <w:bookmarkStart w:id="37" w:name="_Toc30111676"/>
      <w:r w:rsidRPr="00707E1F">
        <w:rPr>
          <w:rFonts w:hint="eastAsia"/>
          <w:kern w:val="0"/>
        </w:rPr>
        <w:t>（一）切实做好</w:t>
      </w:r>
      <w:r w:rsidR="00CB14A3">
        <w:rPr>
          <w:rFonts w:hint="eastAsia"/>
          <w:kern w:val="0"/>
        </w:rPr>
        <w:t>校园风险管理机制</w:t>
      </w:r>
      <w:r w:rsidRPr="00707E1F">
        <w:rPr>
          <w:rFonts w:hint="eastAsia"/>
          <w:kern w:val="0"/>
        </w:rPr>
        <w:t>，</w:t>
      </w:r>
      <w:bookmarkEnd w:id="37"/>
      <w:r w:rsidR="002C247E">
        <w:rPr>
          <w:rFonts w:hint="eastAsia"/>
          <w:kern w:val="0"/>
        </w:rPr>
        <w:t>保障校园安全</w:t>
      </w:r>
    </w:p>
    <w:p w14:paraId="2BD4811E" w14:textId="77777777" w:rsidR="00FD1C72" w:rsidRPr="00CB14A3" w:rsidRDefault="00FD1C72" w:rsidP="00CB14A3">
      <w:pPr>
        <w:ind w:firstLine="593"/>
        <w:rPr>
          <w:kern w:val="0"/>
        </w:rPr>
      </w:pPr>
      <w:bookmarkStart w:id="38" w:name="_Toc30111677"/>
      <w:r w:rsidRPr="00CB14A3">
        <w:rPr>
          <w:rFonts w:hint="eastAsia"/>
          <w:kern w:val="0"/>
        </w:rPr>
        <w:t>2</w:t>
      </w:r>
      <w:r w:rsidRPr="00CB14A3">
        <w:rPr>
          <w:kern w:val="0"/>
        </w:rPr>
        <w:t>019</w:t>
      </w:r>
      <w:r w:rsidRPr="00CB14A3">
        <w:rPr>
          <w:rFonts w:hint="eastAsia"/>
          <w:kern w:val="0"/>
        </w:rPr>
        <w:t>年</w:t>
      </w:r>
      <w:r>
        <w:rPr>
          <w:rFonts w:hint="eastAsia"/>
          <w:kern w:val="0"/>
        </w:rPr>
        <w:t>县教育局为</w:t>
      </w:r>
      <w:r>
        <w:rPr>
          <w:kern w:val="0"/>
        </w:rPr>
        <w:t>43364</w:t>
      </w:r>
      <w:r>
        <w:rPr>
          <w:rFonts w:hint="eastAsia"/>
          <w:kern w:val="0"/>
        </w:rPr>
        <w:t>名秋季在校学生购买了校园方责任险和食品安全责任险。防范和妥善化解各类校园安全事故责任风</w:t>
      </w:r>
      <w:r>
        <w:rPr>
          <w:rFonts w:hint="eastAsia"/>
          <w:kern w:val="0"/>
        </w:rPr>
        <w:lastRenderedPageBreak/>
        <w:t>险，解除了学校、家长的后顾之忧，推动了学校实施素质教育，维护了学校正常教育教学秩序；保障了在校学生及职业院校外出实习学生的权益，避免、减少了学校与家长间的经济纠纷及办学负担。</w:t>
      </w:r>
    </w:p>
    <w:p w14:paraId="126A1A3E" w14:textId="77777777" w:rsidR="00FD1C72" w:rsidRPr="005731DA" w:rsidRDefault="00FD1C72" w:rsidP="00DF0DFD">
      <w:pPr>
        <w:pStyle w:val="2"/>
        <w:ind w:firstLine="595"/>
        <w:rPr>
          <w:kern w:val="0"/>
        </w:rPr>
      </w:pPr>
      <w:r w:rsidRPr="005731DA">
        <w:rPr>
          <w:rFonts w:hint="eastAsia"/>
          <w:kern w:val="0"/>
        </w:rPr>
        <w:t>（二）</w:t>
      </w:r>
      <w:bookmarkEnd w:id="38"/>
      <w:r w:rsidRPr="005731DA">
        <w:rPr>
          <w:rFonts w:hint="eastAsia"/>
          <w:kern w:val="0"/>
        </w:rPr>
        <w:t>摸清家底，提升资产管理水平</w:t>
      </w:r>
    </w:p>
    <w:p w14:paraId="0B7D74CC" w14:textId="77777777" w:rsidR="00903B0E" w:rsidRPr="00EB4B3E" w:rsidRDefault="00903B0E" w:rsidP="00DF0DFD">
      <w:pPr>
        <w:pStyle w:val="2"/>
        <w:ind w:firstLine="593"/>
        <w:rPr>
          <w:rFonts w:ascii="Times New Roman" w:eastAsia="仿宋" w:hAnsi="Times New Roman"/>
          <w:b w:val="0"/>
          <w:kern w:val="0"/>
        </w:rPr>
      </w:pPr>
      <w:bookmarkStart w:id="39" w:name="_Toc30111678"/>
      <w:r w:rsidRPr="00EB4B3E">
        <w:rPr>
          <w:rFonts w:ascii="Times New Roman" w:eastAsia="仿宋" w:hAnsi="Times New Roman" w:hint="eastAsia"/>
          <w:b w:val="0"/>
          <w:kern w:val="0"/>
        </w:rPr>
        <w:t>2</w:t>
      </w:r>
      <w:r w:rsidRPr="00EB4B3E">
        <w:rPr>
          <w:rFonts w:ascii="Times New Roman" w:eastAsia="仿宋" w:hAnsi="Times New Roman"/>
          <w:b w:val="0"/>
          <w:kern w:val="0"/>
        </w:rPr>
        <w:t>018</w:t>
      </w:r>
      <w:r>
        <w:rPr>
          <w:rFonts w:ascii="Times New Roman" w:eastAsia="仿宋" w:hAnsi="Times New Roman" w:hint="eastAsia"/>
          <w:b w:val="0"/>
          <w:kern w:val="0"/>
        </w:rPr>
        <w:t>年县教育局委托了山东国子公司对直属管辖校区</w:t>
      </w:r>
      <w:r>
        <w:rPr>
          <w:rFonts w:ascii="Times New Roman" w:eastAsia="仿宋" w:hAnsi="Times New Roman" w:hint="eastAsia"/>
          <w:b w:val="0"/>
          <w:kern w:val="0"/>
        </w:rPr>
        <w:t>2</w:t>
      </w:r>
      <w:r>
        <w:rPr>
          <w:rFonts w:ascii="Times New Roman" w:eastAsia="仿宋" w:hAnsi="Times New Roman"/>
          <w:b w:val="0"/>
          <w:kern w:val="0"/>
        </w:rPr>
        <w:t>2</w:t>
      </w:r>
      <w:r>
        <w:rPr>
          <w:rFonts w:ascii="Times New Roman" w:eastAsia="仿宋" w:hAnsi="Times New Roman" w:hint="eastAsia"/>
          <w:b w:val="0"/>
          <w:kern w:val="0"/>
        </w:rPr>
        <w:t>所和下属中心学校管辖学校</w:t>
      </w:r>
      <w:r>
        <w:rPr>
          <w:rFonts w:ascii="Times New Roman" w:eastAsia="仿宋" w:hAnsi="Times New Roman" w:hint="eastAsia"/>
          <w:b w:val="0"/>
          <w:kern w:val="0"/>
        </w:rPr>
        <w:t>9</w:t>
      </w:r>
      <w:r>
        <w:rPr>
          <w:rFonts w:ascii="Times New Roman" w:eastAsia="仿宋" w:hAnsi="Times New Roman"/>
          <w:b w:val="0"/>
          <w:kern w:val="0"/>
        </w:rPr>
        <w:t>0</w:t>
      </w:r>
      <w:r>
        <w:rPr>
          <w:rFonts w:ascii="Times New Roman" w:eastAsia="仿宋" w:hAnsi="Times New Roman" w:hint="eastAsia"/>
          <w:b w:val="0"/>
          <w:kern w:val="0"/>
        </w:rPr>
        <w:t>所学校进行了资产清理，所有学校资产数据均导入资产动态管理信息系统，并对已报废、盘亏资产进行了核销处置。资产清查工作进行使学校摸清了家底，解决了国有资产实物管理中长期存在账实不符的问题，保障了国有资产的安全完整。</w:t>
      </w:r>
    </w:p>
    <w:p w14:paraId="66F67965" w14:textId="77777777" w:rsidR="00903B0E" w:rsidRDefault="00903B0E" w:rsidP="00DF0DFD">
      <w:pPr>
        <w:pStyle w:val="2"/>
        <w:ind w:firstLine="595"/>
        <w:rPr>
          <w:kern w:val="0"/>
        </w:rPr>
      </w:pPr>
      <w:r w:rsidRPr="005731DA">
        <w:rPr>
          <w:rFonts w:hint="eastAsia"/>
          <w:kern w:val="0"/>
        </w:rPr>
        <w:t>（三）</w:t>
      </w:r>
      <w:r>
        <w:rPr>
          <w:rFonts w:hint="eastAsia"/>
          <w:kern w:val="0"/>
        </w:rPr>
        <w:t>做好后勤保障</w:t>
      </w:r>
      <w:r w:rsidRPr="005731DA">
        <w:rPr>
          <w:rFonts w:hint="eastAsia"/>
          <w:kern w:val="0"/>
        </w:rPr>
        <w:t>，</w:t>
      </w:r>
      <w:bookmarkEnd w:id="39"/>
      <w:r>
        <w:rPr>
          <w:rFonts w:hint="eastAsia"/>
          <w:kern w:val="0"/>
        </w:rPr>
        <w:t>助力考生决胜考试</w:t>
      </w:r>
    </w:p>
    <w:p w14:paraId="189BF5E1" w14:textId="77777777" w:rsidR="00903B0E" w:rsidRPr="00903B0E" w:rsidRDefault="00BA491C" w:rsidP="00903B0E">
      <w:pPr>
        <w:ind w:firstLine="593"/>
      </w:pPr>
      <w:r>
        <w:rPr>
          <w:rFonts w:hint="eastAsia"/>
        </w:rPr>
        <w:t>2</w:t>
      </w:r>
      <w:r>
        <w:t>019</w:t>
      </w:r>
      <w:r>
        <w:rPr>
          <w:rFonts w:hint="eastAsia"/>
        </w:rPr>
        <w:t>年县教育局组织了</w:t>
      </w:r>
      <w:r w:rsidR="0073067A">
        <w:rPr>
          <w:rFonts w:hint="eastAsia"/>
        </w:rPr>
        <w:t>全县</w:t>
      </w:r>
      <w:r w:rsidR="0073067A">
        <w:rPr>
          <w:rFonts w:hint="eastAsia"/>
        </w:rPr>
        <w:t>2</w:t>
      </w:r>
      <w:r w:rsidR="0073067A">
        <w:t>019</w:t>
      </w:r>
      <w:r w:rsidR="0073067A">
        <w:rPr>
          <w:rFonts w:hint="eastAsia"/>
        </w:rPr>
        <w:t>年</w:t>
      </w:r>
      <w:r>
        <w:rPr>
          <w:rFonts w:hint="eastAsia"/>
        </w:rPr>
        <w:t>全国英语等级考试（</w:t>
      </w:r>
      <w:r>
        <w:rPr>
          <w:rFonts w:hint="eastAsia"/>
        </w:rPr>
        <w:t>P</w:t>
      </w:r>
      <w:r>
        <w:t>ETS</w:t>
      </w:r>
      <w:r>
        <w:rPr>
          <w:rFonts w:hint="eastAsia"/>
        </w:rPr>
        <w:t>）报名办证和考试</w:t>
      </w:r>
      <w:r w:rsidR="006752B7">
        <w:rPr>
          <w:rFonts w:hint="eastAsia"/>
        </w:rPr>
        <w:t>、</w:t>
      </w:r>
      <w:r>
        <w:rPr>
          <w:rFonts w:hint="eastAsia"/>
        </w:rPr>
        <w:t>全县</w:t>
      </w:r>
      <w:r>
        <w:rPr>
          <w:rFonts w:hint="eastAsia"/>
        </w:rPr>
        <w:t>4</w:t>
      </w:r>
      <w:r>
        <w:t>475</w:t>
      </w:r>
      <w:r>
        <w:rPr>
          <w:rFonts w:hint="eastAsia"/>
        </w:rPr>
        <w:t>名初中毕业生进行了升学体育考试</w:t>
      </w:r>
      <w:r w:rsidR="006752B7">
        <w:rPr>
          <w:rFonts w:hint="eastAsia"/>
        </w:rPr>
        <w:t>、</w:t>
      </w:r>
      <w:r>
        <w:rPr>
          <w:rFonts w:hint="eastAsia"/>
        </w:rPr>
        <w:t>全县高三毕业生进了高考</w:t>
      </w:r>
      <w:r w:rsidR="006752B7">
        <w:rPr>
          <w:rFonts w:hint="eastAsia"/>
        </w:rPr>
        <w:t>、</w:t>
      </w:r>
      <w:r>
        <w:rPr>
          <w:rFonts w:hint="eastAsia"/>
        </w:rPr>
        <w:t>全县初中升高体艺特长生考试</w:t>
      </w:r>
      <w:r w:rsidR="006752B7">
        <w:rPr>
          <w:rFonts w:hint="eastAsia"/>
        </w:rPr>
        <w:t>、全县初中学业水平考试、特岗教师招聘面试工作。</w:t>
      </w:r>
    </w:p>
    <w:p w14:paraId="32347894" w14:textId="77777777" w:rsidR="00691941" w:rsidRPr="00723D8E" w:rsidRDefault="00903B0E" w:rsidP="00DF0DFD">
      <w:pPr>
        <w:pStyle w:val="2"/>
        <w:ind w:firstLine="595"/>
        <w:rPr>
          <w:kern w:val="0"/>
        </w:rPr>
      </w:pPr>
      <w:bookmarkStart w:id="40" w:name="_Toc30111679"/>
      <w:r w:rsidRPr="00723D8E">
        <w:rPr>
          <w:rFonts w:hint="eastAsia"/>
          <w:kern w:val="0"/>
        </w:rPr>
        <w:t>（四）</w:t>
      </w:r>
      <w:bookmarkEnd w:id="40"/>
      <w:r w:rsidR="00723D8E">
        <w:rPr>
          <w:rFonts w:hint="eastAsia"/>
          <w:kern w:val="0"/>
        </w:rPr>
        <w:t>培养</w:t>
      </w:r>
      <w:r w:rsidR="00FD1C72" w:rsidRPr="00FD1C72">
        <w:rPr>
          <w:rFonts w:hint="eastAsia"/>
          <w:kern w:val="0"/>
        </w:rPr>
        <w:t>农村教师队伍</w:t>
      </w:r>
      <w:r w:rsidR="00FD1C72">
        <w:rPr>
          <w:rFonts w:hint="eastAsia"/>
          <w:kern w:val="0"/>
        </w:rPr>
        <w:t>，</w:t>
      </w:r>
      <w:r w:rsidR="00FD1C72" w:rsidRPr="00FD1C72">
        <w:rPr>
          <w:rFonts w:hint="eastAsia"/>
          <w:kern w:val="0"/>
        </w:rPr>
        <w:t>促进义务教育均衡发展</w:t>
      </w:r>
    </w:p>
    <w:p w14:paraId="22029651" w14:textId="77777777" w:rsidR="00723D8E" w:rsidRDefault="00723D8E" w:rsidP="00DF0DFD">
      <w:pPr>
        <w:pStyle w:val="1"/>
        <w:ind w:firstLine="593"/>
        <w:rPr>
          <w:rFonts w:eastAsia="仿宋"/>
          <w:bCs w:val="0"/>
          <w:kern w:val="0"/>
          <w:szCs w:val="24"/>
        </w:rPr>
      </w:pPr>
      <w:bookmarkStart w:id="41" w:name="_Toc30111682"/>
      <w:r>
        <w:rPr>
          <w:rFonts w:eastAsia="仿宋" w:hint="eastAsia"/>
          <w:bCs w:val="0"/>
          <w:kern w:val="0"/>
          <w:szCs w:val="24"/>
        </w:rPr>
        <w:t>2</w:t>
      </w:r>
      <w:r>
        <w:rPr>
          <w:rFonts w:eastAsia="仿宋"/>
          <w:bCs w:val="0"/>
          <w:kern w:val="0"/>
          <w:szCs w:val="24"/>
        </w:rPr>
        <w:t>019</w:t>
      </w:r>
      <w:r>
        <w:rPr>
          <w:rFonts w:eastAsia="仿宋" w:hint="eastAsia"/>
          <w:bCs w:val="0"/>
          <w:kern w:val="0"/>
          <w:szCs w:val="24"/>
        </w:rPr>
        <w:t>年县教育局累计支付公费定向培养经费</w:t>
      </w:r>
      <w:r>
        <w:rPr>
          <w:rFonts w:eastAsia="仿宋" w:hint="eastAsia"/>
          <w:bCs w:val="0"/>
          <w:kern w:val="0"/>
          <w:szCs w:val="24"/>
        </w:rPr>
        <w:t>1</w:t>
      </w:r>
      <w:r>
        <w:rPr>
          <w:rFonts w:eastAsia="仿宋"/>
          <w:bCs w:val="0"/>
          <w:kern w:val="0"/>
          <w:szCs w:val="24"/>
        </w:rPr>
        <w:t>7.53</w:t>
      </w:r>
      <w:r>
        <w:rPr>
          <w:rFonts w:eastAsia="仿宋" w:hint="eastAsia"/>
          <w:bCs w:val="0"/>
          <w:kern w:val="0"/>
          <w:szCs w:val="24"/>
        </w:rPr>
        <w:t>万元，其中</w:t>
      </w:r>
      <w:r w:rsidRPr="00723D8E">
        <w:rPr>
          <w:rFonts w:eastAsia="仿宋" w:hint="eastAsia"/>
          <w:bCs w:val="0"/>
          <w:kern w:val="0"/>
          <w:szCs w:val="24"/>
        </w:rPr>
        <w:t>湖南第一师范学院定向培养了衡山县公费师范生</w:t>
      </w:r>
      <w:r w:rsidRPr="00723D8E">
        <w:rPr>
          <w:rFonts w:eastAsia="仿宋" w:hint="eastAsia"/>
          <w:bCs w:val="0"/>
          <w:kern w:val="0"/>
          <w:szCs w:val="24"/>
        </w:rPr>
        <w:t>63</w:t>
      </w:r>
      <w:r w:rsidRPr="00723D8E">
        <w:rPr>
          <w:rFonts w:eastAsia="仿宋" w:hint="eastAsia"/>
          <w:bCs w:val="0"/>
          <w:kern w:val="0"/>
          <w:szCs w:val="24"/>
        </w:rPr>
        <w:t>人，其中</w:t>
      </w:r>
      <w:r w:rsidRPr="00723D8E">
        <w:rPr>
          <w:rFonts w:eastAsia="仿宋" w:hint="eastAsia"/>
          <w:bCs w:val="0"/>
          <w:kern w:val="0"/>
          <w:szCs w:val="24"/>
        </w:rPr>
        <w:t>2017</w:t>
      </w:r>
      <w:r w:rsidRPr="00723D8E">
        <w:rPr>
          <w:rFonts w:eastAsia="仿宋" w:hint="eastAsia"/>
          <w:bCs w:val="0"/>
          <w:kern w:val="0"/>
          <w:szCs w:val="24"/>
        </w:rPr>
        <w:t>级高中起点本科层次农村小学教师公费定向生</w:t>
      </w:r>
      <w:r w:rsidRPr="00723D8E">
        <w:rPr>
          <w:rFonts w:eastAsia="仿宋" w:hint="eastAsia"/>
          <w:bCs w:val="0"/>
          <w:kern w:val="0"/>
          <w:szCs w:val="24"/>
        </w:rPr>
        <w:t>6</w:t>
      </w:r>
      <w:r w:rsidRPr="00723D8E">
        <w:rPr>
          <w:rFonts w:eastAsia="仿宋" w:hint="eastAsia"/>
          <w:bCs w:val="0"/>
          <w:kern w:val="0"/>
          <w:szCs w:val="24"/>
        </w:rPr>
        <w:t>人，</w:t>
      </w:r>
      <w:r w:rsidRPr="00723D8E">
        <w:rPr>
          <w:rFonts w:eastAsia="仿宋" w:hint="eastAsia"/>
          <w:bCs w:val="0"/>
          <w:kern w:val="0"/>
          <w:szCs w:val="24"/>
        </w:rPr>
        <w:t>2017</w:t>
      </w:r>
      <w:r w:rsidRPr="00723D8E">
        <w:rPr>
          <w:rFonts w:eastAsia="仿宋" w:hint="eastAsia"/>
          <w:bCs w:val="0"/>
          <w:kern w:val="0"/>
          <w:szCs w:val="24"/>
        </w:rPr>
        <w:t>级初中起点本科层次农村小学教师公费定向生</w:t>
      </w:r>
      <w:r w:rsidRPr="00723D8E">
        <w:rPr>
          <w:rFonts w:eastAsia="仿宋" w:hint="eastAsia"/>
          <w:bCs w:val="0"/>
          <w:kern w:val="0"/>
          <w:szCs w:val="24"/>
        </w:rPr>
        <w:t>29</w:t>
      </w:r>
      <w:r w:rsidRPr="00723D8E">
        <w:rPr>
          <w:rFonts w:eastAsia="仿宋" w:hint="eastAsia"/>
          <w:bCs w:val="0"/>
          <w:kern w:val="0"/>
          <w:szCs w:val="24"/>
        </w:rPr>
        <w:t>人，</w:t>
      </w:r>
      <w:r w:rsidRPr="00723D8E">
        <w:rPr>
          <w:rFonts w:eastAsia="仿宋" w:hint="eastAsia"/>
          <w:bCs w:val="0"/>
          <w:kern w:val="0"/>
          <w:szCs w:val="24"/>
        </w:rPr>
        <w:t>2018</w:t>
      </w:r>
      <w:r w:rsidRPr="00723D8E">
        <w:rPr>
          <w:rFonts w:eastAsia="仿宋" w:hint="eastAsia"/>
          <w:bCs w:val="0"/>
          <w:kern w:val="0"/>
          <w:szCs w:val="24"/>
        </w:rPr>
        <w:t>级高</w:t>
      </w:r>
      <w:r w:rsidRPr="00723D8E">
        <w:rPr>
          <w:rFonts w:eastAsia="仿宋" w:hint="eastAsia"/>
          <w:bCs w:val="0"/>
          <w:kern w:val="0"/>
          <w:szCs w:val="24"/>
        </w:rPr>
        <w:lastRenderedPageBreak/>
        <w:t>中起点本科层次农村小学教师公费定向生</w:t>
      </w:r>
      <w:r w:rsidRPr="00723D8E">
        <w:rPr>
          <w:rFonts w:eastAsia="仿宋" w:hint="eastAsia"/>
          <w:bCs w:val="0"/>
          <w:kern w:val="0"/>
          <w:szCs w:val="24"/>
        </w:rPr>
        <w:t>6</w:t>
      </w:r>
      <w:r w:rsidRPr="00723D8E">
        <w:rPr>
          <w:rFonts w:eastAsia="仿宋" w:hint="eastAsia"/>
          <w:bCs w:val="0"/>
          <w:kern w:val="0"/>
          <w:szCs w:val="24"/>
        </w:rPr>
        <w:t>人</w:t>
      </w:r>
      <w:r w:rsidRPr="00723D8E">
        <w:rPr>
          <w:rFonts w:eastAsia="仿宋" w:hint="eastAsia"/>
          <w:bCs w:val="0"/>
          <w:kern w:val="0"/>
          <w:szCs w:val="24"/>
        </w:rPr>
        <w:t>8</w:t>
      </w:r>
      <w:r w:rsidRPr="00723D8E">
        <w:rPr>
          <w:rFonts w:eastAsia="仿宋" w:hint="eastAsia"/>
          <w:bCs w:val="0"/>
          <w:kern w:val="0"/>
          <w:szCs w:val="24"/>
        </w:rPr>
        <w:t>人，</w:t>
      </w:r>
      <w:r w:rsidRPr="00723D8E">
        <w:rPr>
          <w:rFonts w:eastAsia="仿宋" w:hint="eastAsia"/>
          <w:bCs w:val="0"/>
          <w:kern w:val="0"/>
          <w:szCs w:val="24"/>
        </w:rPr>
        <w:t>2018</w:t>
      </w:r>
      <w:r w:rsidRPr="00723D8E">
        <w:rPr>
          <w:rFonts w:eastAsia="仿宋" w:hint="eastAsia"/>
          <w:bCs w:val="0"/>
          <w:kern w:val="0"/>
          <w:szCs w:val="24"/>
        </w:rPr>
        <w:t>级初中起点本科层次农村小学教师公费定向生</w:t>
      </w:r>
      <w:r w:rsidRPr="00723D8E">
        <w:rPr>
          <w:rFonts w:eastAsia="仿宋" w:hint="eastAsia"/>
          <w:bCs w:val="0"/>
          <w:kern w:val="0"/>
          <w:szCs w:val="24"/>
        </w:rPr>
        <w:t>20</w:t>
      </w:r>
      <w:r w:rsidRPr="00723D8E">
        <w:rPr>
          <w:rFonts w:eastAsia="仿宋" w:hint="eastAsia"/>
          <w:bCs w:val="0"/>
          <w:kern w:val="0"/>
          <w:szCs w:val="24"/>
        </w:rPr>
        <w:t>人，公费定向培养经费</w:t>
      </w:r>
      <w:r w:rsidRPr="00723D8E">
        <w:rPr>
          <w:rFonts w:eastAsia="仿宋" w:hint="eastAsia"/>
          <w:bCs w:val="0"/>
          <w:kern w:val="0"/>
          <w:szCs w:val="24"/>
        </w:rPr>
        <w:t>15.96</w:t>
      </w:r>
      <w:r w:rsidRPr="00723D8E">
        <w:rPr>
          <w:rFonts w:eastAsia="仿宋" w:hint="eastAsia"/>
          <w:bCs w:val="0"/>
          <w:kern w:val="0"/>
          <w:szCs w:val="24"/>
        </w:rPr>
        <w:t>万元；湖南科技大学定向培养了衡山县公费师范生</w:t>
      </w:r>
      <w:r w:rsidRPr="00723D8E">
        <w:rPr>
          <w:rFonts w:eastAsia="仿宋" w:hint="eastAsia"/>
          <w:bCs w:val="0"/>
          <w:kern w:val="0"/>
          <w:szCs w:val="24"/>
        </w:rPr>
        <w:t>4</w:t>
      </w:r>
      <w:r w:rsidRPr="00723D8E">
        <w:rPr>
          <w:rFonts w:eastAsia="仿宋" w:hint="eastAsia"/>
          <w:bCs w:val="0"/>
          <w:kern w:val="0"/>
          <w:szCs w:val="24"/>
        </w:rPr>
        <w:t>人，其中高中（中职）起点本科层次农村中职专业课教师公费定向培养师范生</w:t>
      </w:r>
      <w:r w:rsidRPr="00723D8E">
        <w:rPr>
          <w:rFonts w:eastAsia="仿宋" w:hint="eastAsia"/>
          <w:bCs w:val="0"/>
          <w:kern w:val="0"/>
          <w:szCs w:val="24"/>
        </w:rPr>
        <w:t>1</w:t>
      </w:r>
      <w:r w:rsidRPr="00723D8E">
        <w:rPr>
          <w:rFonts w:eastAsia="仿宋" w:hint="eastAsia"/>
          <w:bCs w:val="0"/>
          <w:kern w:val="0"/>
          <w:szCs w:val="24"/>
        </w:rPr>
        <w:t>人，农村高中专业课教师公费定向培养师范生</w:t>
      </w:r>
      <w:r w:rsidRPr="00723D8E">
        <w:rPr>
          <w:rFonts w:eastAsia="仿宋" w:hint="eastAsia"/>
          <w:bCs w:val="0"/>
          <w:kern w:val="0"/>
          <w:szCs w:val="24"/>
        </w:rPr>
        <w:t>3</w:t>
      </w:r>
      <w:r w:rsidRPr="00723D8E">
        <w:rPr>
          <w:rFonts w:eastAsia="仿宋" w:hint="eastAsia"/>
          <w:bCs w:val="0"/>
          <w:kern w:val="0"/>
          <w:szCs w:val="24"/>
        </w:rPr>
        <w:t>人，公费定向培养经费</w:t>
      </w:r>
      <w:r w:rsidRPr="00723D8E">
        <w:rPr>
          <w:rFonts w:eastAsia="仿宋" w:hint="eastAsia"/>
          <w:bCs w:val="0"/>
          <w:kern w:val="0"/>
          <w:szCs w:val="24"/>
        </w:rPr>
        <w:t>1.07</w:t>
      </w:r>
      <w:r w:rsidRPr="00723D8E">
        <w:rPr>
          <w:rFonts w:eastAsia="仿宋" w:hint="eastAsia"/>
          <w:bCs w:val="0"/>
          <w:kern w:val="0"/>
          <w:szCs w:val="24"/>
        </w:rPr>
        <w:t>万元；湖南第一师范学院定向培养了</w:t>
      </w:r>
      <w:r w:rsidRPr="00723D8E">
        <w:rPr>
          <w:rFonts w:eastAsia="仿宋" w:hint="eastAsia"/>
          <w:bCs w:val="0"/>
          <w:kern w:val="0"/>
          <w:szCs w:val="24"/>
        </w:rPr>
        <w:t>2018</w:t>
      </w:r>
      <w:r w:rsidRPr="00723D8E">
        <w:rPr>
          <w:rFonts w:eastAsia="仿宋" w:hint="eastAsia"/>
          <w:bCs w:val="0"/>
          <w:kern w:val="0"/>
          <w:szCs w:val="24"/>
        </w:rPr>
        <w:t>年初中起点本科层次农村小学教师衡山县公费师范生</w:t>
      </w:r>
      <w:r w:rsidRPr="00723D8E">
        <w:rPr>
          <w:rFonts w:eastAsia="仿宋" w:hint="eastAsia"/>
          <w:bCs w:val="0"/>
          <w:kern w:val="0"/>
          <w:szCs w:val="24"/>
        </w:rPr>
        <w:t>2</w:t>
      </w:r>
      <w:r w:rsidRPr="00723D8E">
        <w:rPr>
          <w:rFonts w:eastAsia="仿宋" w:hint="eastAsia"/>
          <w:bCs w:val="0"/>
          <w:kern w:val="0"/>
          <w:szCs w:val="24"/>
        </w:rPr>
        <w:t>人，公费定向培养经费</w:t>
      </w:r>
      <w:r w:rsidRPr="00723D8E">
        <w:rPr>
          <w:rFonts w:eastAsia="仿宋" w:hint="eastAsia"/>
          <w:bCs w:val="0"/>
          <w:kern w:val="0"/>
          <w:szCs w:val="24"/>
        </w:rPr>
        <w:t>0.50</w:t>
      </w:r>
      <w:r w:rsidRPr="00723D8E">
        <w:rPr>
          <w:rFonts w:eastAsia="仿宋" w:hint="eastAsia"/>
          <w:bCs w:val="0"/>
          <w:kern w:val="0"/>
          <w:szCs w:val="24"/>
        </w:rPr>
        <w:t>万元。</w:t>
      </w:r>
    </w:p>
    <w:p w14:paraId="584D5F04" w14:textId="77777777" w:rsidR="00691941" w:rsidRPr="009F0695" w:rsidRDefault="00691941" w:rsidP="00DF0DFD">
      <w:pPr>
        <w:pStyle w:val="1"/>
        <w:ind w:firstLine="593"/>
      </w:pPr>
      <w:r w:rsidRPr="009F0695">
        <w:rPr>
          <w:rFonts w:hint="eastAsia"/>
        </w:rPr>
        <w:t>七、项目支出存在的问题</w:t>
      </w:r>
      <w:bookmarkEnd w:id="41"/>
    </w:p>
    <w:p w14:paraId="2B430222" w14:textId="77777777" w:rsidR="00903B0E" w:rsidRPr="00903B0E" w:rsidRDefault="00903B0E" w:rsidP="00903B0E">
      <w:pPr>
        <w:pStyle w:val="2"/>
        <w:ind w:firstLine="595"/>
        <w:rPr>
          <w:kern w:val="0"/>
        </w:rPr>
      </w:pPr>
      <w:r w:rsidRPr="00903B0E">
        <w:rPr>
          <w:rFonts w:hint="eastAsia"/>
          <w:kern w:val="0"/>
        </w:rPr>
        <w:t>（一）项目专项资金管理制度欠缺</w:t>
      </w:r>
    </w:p>
    <w:p w14:paraId="44B5987C" w14:textId="77777777" w:rsidR="00903B0E" w:rsidRPr="00903B0E" w:rsidRDefault="00903B0E" w:rsidP="00903B0E">
      <w:pPr>
        <w:ind w:firstLine="593"/>
        <w:rPr>
          <w:bCs/>
          <w:kern w:val="0"/>
        </w:rPr>
      </w:pPr>
      <w:r w:rsidRPr="00903B0E">
        <w:rPr>
          <w:rFonts w:hint="eastAsia"/>
          <w:bCs/>
          <w:kern w:val="0"/>
        </w:rPr>
        <w:t>2019</w:t>
      </w:r>
      <w:r w:rsidRPr="00903B0E">
        <w:rPr>
          <w:rFonts w:hint="eastAsia"/>
          <w:bCs/>
          <w:kern w:val="0"/>
        </w:rPr>
        <w:t>年</w:t>
      </w:r>
      <w:r w:rsidR="0073067A">
        <w:rPr>
          <w:rFonts w:hint="eastAsia"/>
          <w:bCs/>
          <w:kern w:val="0"/>
        </w:rPr>
        <w:t>教育局制度了</w:t>
      </w:r>
      <w:r w:rsidRPr="00903B0E">
        <w:rPr>
          <w:rFonts w:hint="eastAsia"/>
          <w:bCs/>
          <w:kern w:val="0"/>
        </w:rPr>
        <w:t>专项资金项目，没有针对每个专项资金</w:t>
      </w:r>
      <w:r w:rsidR="0073067A">
        <w:rPr>
          <w:rFonts w:hint="eastAsia"/>
          <w:bCs/>
          <w:kern w:val="0"/>
        </w:rPr>
        <w:t>特点</w:t>
      </w:r>
      <w:r w:rsidRPr="00903B0E">
        <w:rPr>
          <w:rFonts w:hint="eastAsia"/>
          <w:bCs/>
          <w:kern w:val="0"/>
        </w:rPr>
        <w:t>制定相应的专项资金管理制度，导致在资金的使用方面没有相应的制度约束；</w:t>
      </w:r>
      <w:r w:rsidR="0073067A">
        <w:rPr>
          <w:rFonts w:hint="eastAsia"/>
          <w:bCs/>
          <w:kern w:val="0"/>
        </w:rPr>
        <w:t>部分</w:t>
      </w:r>
      <w:r w:rsidRPr="00903B0E">
        <w:rPr>
          <w:rFonts w:hint="eastAsia"/>
          <w:bCs/>
          <w:kern w:val="0"/>
        </w:rPr>
        <w:t>没有建立专项资金明细账，而是将资金纳入单位统筹使用。</w:t>
      </w:r>
    </w:p>
    <w:p w14:paraId="05A7A77D" w14:textId="77777777" w:rsidR="00903B0E" w:rsidRPr="00903B0E" w:rsidRDefault="00903B0E" w:rsidP="00903B0E">
      <w:pPr>
        <w:pStyle w:val="2"/>
        <w:ind w:firstLine="595"/>
        <w:rPr>
          <w:kern w:val="0"/>
        </w:rPr>
      </w:pPr>
      <w:r w:rsidRPr="00903B0E">
        <w:rPr>
          <w:rFonts w:hint="eastAsia"/>
          <w:kern w:val="0"/>
        </w:rPr>
        <w:t>（二）项目绩效目标不够量化、细化</w:t>
      </w:r>
    </w:p>
    <w:p w14:paraId="0BD1231B" w14:textId="77777777" w:rsidR="00EC1AB8" w:rsidRDefault="00EC1AB8" w:rsidP="00903B0E">
      <w:pPr>
        <w:ind w:firstLine="593"/>
        <w:rPr>
          <w:bCs/>
          <w:kern w:val="0"/>
        </w:rPr>
      </w:pPr>
      <w:r w:rsidRPr="00EC1AB8">
        <w:rPr>
          <w:rFonts w:hint="eastAsia"/>
          <w:bCs/>
          <w:kern w:val="0"/>
        </w:rPr>
        <w:t>根据现场评价单位提供的绩效自评资料，对专项资金的绩效目标细化量化不足，没有通过清晰、可衡量的指标值予以体现。如：教育费附加、高考中考工作经费、普通教育专项支出均未设置相应的绩效指标体系。</w:t>
      </w:r>
    </w:p>
    <w:p w14:paraId="713C7B3A" w14:textId="77777777" w:rsidR="00903B0E" w:rsidRPr="00903B0E" w:rsidRDefault="00903B0E" w:rsidP="00903B0E">
      <w:pPr>
        <w:pStyle w:val="2"/>
        <w:ind w:firstLine="595"/>
        <w:rPr>
          <w:kern w:val="0"/>
        </w:rPr>
      </w:pPr>
      <w:r w:rsidRPr="00903B0E">
        <w:rPr>
          <w:rFonts w:hint="eastAsia"/>
          <w:kern w:val="0"/>
        </w:rPr>
        <w:t>（三）绩效自评管理有待进一步加强</w:t>
      </w:r>
    </w:p>
    <w:p w14:paraId="385057A8" w14:textId="77777777" w:rsidR="00EC1AB8" w:rsidRDefault="00EC1AB8" w:rsidP="00903B0E">
      <w:pPr>
        <w:pStyle w:val="2"/>
        <w:ind w:firstLine="593"/>
        <w:rPr>
          <w:rFonts w:ascii="Times New Roman" w:eastAsia="仿宋" w:hAnsi="Times New Roman"/>
          <w:b w:val="0"/>
          <w:bCs/>
          <w:kern w:val="0"/>
        </w:rPr>
      </w:pPr>
      <w:r w:rsidRPr="00EC1AB8">
        <w:rPr>
          <w:rFonts w:ascii="Times New Roman" w:eastAsia="仿宋" w:hAnsi="Times New Roman" w:hint="eastAsia"/>
          <w:b w:val="0"/>
          <w:bCs/>
          <w:kern w:val="0"/>
        </w:rPr>
        <w:t>通过查阅项目绩效自评报告，自评资料报送较为及时、数据</w:t>
      </w:r>
      <w:r w:rsidRPr="00EC1AB8">
        <w:rPr>
          <w:rFonts w:ascii="Times New Roman" w:eastAsia="仿宋" w:hAnsi="Times New Roman" w:hint="eastAsia"/>
          <w:b w:val="0"/>
          <w:bCs/>
          <w:kern w:val="0"/>
        </w:rPr>
        <w:lastRenderedPageBreak/>
        <w:t>基本准确，但存在自评报告过于简单，对项目产出及项目效果未进行全面分析，专项资金未设置相应的指标体系，绩效自评报告总体质量有待提高。</w:t>
      </w:r>
    </w:p>
    <w:p w14:paraId="7D3F9DF8" w14:textId="77777777" w:rsidR="00903B0E" w:rsidRPr="00903B0E" w:rsidRDefault="00903B0E" w:rsidP="00903B0E">
      <w:pPr>
        <w:pStyle w:val="2"/>
        <w:ind w:firstLine="595"/>
        <w:rPr>
          <w:kern w:val="0"/>
        </w:rPr>
      </w:pPr>
      <w:r w:rsidRPr="00903B0E">
        <w:rPr>
          <w:rFonts w:hint="eastAsia"/>
          <w:kern w:val="0"/>
        </w:rPr>
        <w:t>（四）个别项目设置名不符实</w:t>
      </w:r>
    </w:p>
    <w:p w14:paraId="0C9C4069" w14:textId="77777777" w:rsidR="00903B0E" w:rsidRPr="00903B0E" w:rsidRDefault="00903B0E" w:rsidP="00903B0E">
      <w:pPr>
        <w:ind w:firstLine="593"/>
        <w:rPr>
          <w:bCs/>
          <w:kern w:val="0"/>
        </w:rPr>
      </w:pPr>
      <w:r w:rsidRPr="00903B0E">
        <w:rPr>
          <w:rFonts w:hint="eastAsia"/>
          <w:bCs/>
          <w:kern w:val="0"/>
        </w:rPr>
        <w:t>如：</w:t>
      </w:r>
      <w:r w:rsidRPr="00903B0E">
        <w:rPr>
          <w:rFonts w:hint="eastAsia"/>
          <w:bCs/>
          <w:kern w:val="0"/>
        </w:rPr>
        <w:t>2019</w:t>
      </w:r>
      <w:r w:rsidRPr="00903B0E">
        <w:rPr>
          <w:rFonts w:hint="eastAsia"/>
          <w:bCs/>
          <w:kern w:val="0"/>
        </w:rPr>
        <w:t>年</w:t>
      </w:r>
      <w:r w:rsidR="00EC1AB8">
        <w:rPr>
          <w:bCs/>
          <w:kern w:val="0"/>
        </w:rPr>
        <w:t>3</w:t>
      </w:r>
      <w:r w:rsidRPr="00903B0E">
        <w:rPr>
          <w:rFonts w:hint="eastAsia"/>
          <w:bCs/>
          <w:kern w:val="0"/>
        </w:rPr>
        <w:t>月</w:t>
      </w:r>
      <w:r w:rsidR="00EC1AB8">
        <w:rPr>
          <w:bCs/>
          <w:kern w:val="0"/>
        </w:rPr>
        <w:t>22</w:t>
      </w:r>
      <w:r w:rsidRPr="00903B0E">
        <w:rPr>
          <w:rFonts w:hint="eastAsia"/>
          <w:bCs/>
          <w:kern w:val="0"/>
        </w:rPr>
        <w:t>日下达</w:t>
      </w:r>
      <w:r w:rsidR="00EC1AB8">
        <w:rPr>
          <w:rFonts w:hint="eastAsia"/>
          <w:bCs/>
          <w:kern w:val="0"/>
        </w:rPr>
        <w:t>普通教育专项支出</w:t>
      </w:r>
      <w:r w:rsidR="00EC1AB8">
        <w:rPr>
          <w:rFonts w:hint="eastAsia"/>
          <w:bCs/>
          <w:kern w:val="0"/>
        </w:rPr>
        <w:t>1</w:t>
      </w:r>
      <w:r w:rsidR="00EC1AB8">
        <w:rPr>
          <w:bCs/>
          <w:kern w:val="0"/>
        </w:rPr>
        <w:t>6.68</w:t>
      </w:r>
      <w:r w:rsidR="00EC1AB8">
        <w:rPr>
          <w:rFonts w:hint="eastAsia"/>
          <w:bCs/>
          <w:kern w:val="0"/>
        </w:rPr>
        <w:t>万</w:t>
      </w:r>
      <w:r w:rsidRPr="00903B0E">
        <w:rPr>
          <w:rFonts w:hint="eastAsia"/>
          <w:bCs/>
          <w:kern w:val="0"/>
        </w:rPr>
        <w:t>元（山财预</w:t>
      </w:r>
      <w:r w:rsidR="00EC1AB8">
        <w:rPr>
          <w:bCs/>
          <w:kern w:val="0"/>
        </w:rPr>
        <w:t>A</w:t>
      </w:r>
      <w:r w:rsidRPr="00903B0E">
        <w:rPr>
          <w:rFonts w:hint="eastAsia"/>
          <w:bCs/>
          <w:kern w:val="0"/>
        </w:rPr>
        <w:t>字（</w:t>
      </w:r>
      <w:r w:rsidRPr="00903B0E">
        <w:rPr>
          <w:rFonts w:hint="eastAsia"/>
          <w:bCs/>
          <w:kern w:val="0"/>
        </w:rPr>
        <w:t>2019</w:t>
      </w:r>
      <w:r w:rsidRPr="00903B0E">
        <w:rPr>
          <w:rFonts w:hint="eastAsia"/>
          <w:bCs/>
          <w:kern w:val="0"/>
        </w:rPr>
        <w:t>）第</w:t>
      </w:r>
      <w:r w:rsidR="00EC1AB8">
        <w:rPr>
          <w:bCs/>
          <w:kern w:val="0"/>
        </w:rPr>
        <w:t>123</w:t>
      </w:r>
      <w:r w:rsidRPr="00903B0E">
        <w:rPr>
          <w:rFonts w:hint="eastAsia"/>
          <w:bCs/>
          <w:kern w:val="0"/>
        </w:rPr>
        <w:t>号），经查看发现，</w:t>
      </w:r>
      <w:r w:rsidRPr="00903B0E">
        <w:rPr>
          <w:rFonts w:hint="eastAsia"/>
          <w:bCs/>
          <w:kern w:val="0"/>
        </w:rPr>
        <w:t>2019</w:t>
      </w:r>
      <w:r w:rsidRPr="00903B0E">
        <w:rPr>
          <w:rFonts w:hint="eastAsia"/>
          <w:bCs/>
          <w:kern w:val="0"/>
        </w:rPr>
        <w:t>年</w:t>
      </w:r>
      <w:r w:rsidR="00EC1AB8">
        <w:rPr>
          <w:bCs/>
          <w:kern w:val="0"/>
        </w:rPr>
        <w:t>3</w:t>
      </w:r>
      <w:r w:rsidRPr="00903B0E">
        <w:rPr>
          <w:rFonts w:hint="eastAsia"/>
          <w:bCs/>
          <w:kern w:val="0"/>
        </w:rPr>
        <w:t>月</w:t>
      </w:r>
      <w:r w:rsidR="00EC1AB8">
        <w:rPr>
          <w:bCs/>
          <w:kern w:val="0"/>
        </w:rPr>
        <w:t>19</w:t>
      </w:r>
      <w:r w:rsidRPr="00903B0E">
        <w:rPr>
          <w:rFonts w:hint="eastAsia"/>
          <w:bCs/>
          <w:kern w:val="0"/>
        </w:rPr>
        <w:t>号凭证</w:t>
      </w:r>
      <w:r w:rsidR="00304214">
        <w:rPr>
          <w:rFonts w:hint="eastAsia"/>
          <w:bCs/>
          <w:kern w:val="0"/>
        </w:rPr>
        <w:t>用此</w:t>
      </w:r>
      <w:r w:rsidRPr="00903B0E">
        <w:rPr>
          <w:rFonts w:hint="eastAsia"/>
          <w:bCs/>
          <w:kern w:val="0"/>
        </w:rPr>
        <w:t>项目资金支付</w:t>
      </w:r>
      <w:r w:rsidR="00EC1AB8">
        <w:rPr>
          <w:rFonts w:hint="eastAsia"/>
          <w:bCs/>
          <w:kern w:val="0"/>
        </w:rPr>
        <w:t>职工住房公积金</w:t>
      </w:r>
      <w:r w:rsidR="00EC1AB8">
        <w:rPr>
          <w:rFonts w:hint="eastAsia"/>
          <w:bCs/>
          <w:kern w:val="0"/>
        </w:rPr>
        <w:t>1</w:t>
      </w:r>
      <w:r w:rsidR="00EC1AB8">
        <w:rPr>
          <w:bCs/>
          <w:kern w:val="0"/>
        </w:rPr>
        <w:t>6.67</w:t>
      </w:r>
      <w:r w:rsidRPr="00903B0E">
        <w:rPr>
          <w:rFonts w:hint="eastAsia"/>
          <w:bCs/>
          <w:kern w:val="0"/>
        </w:rPr>
        <w:t>万元</w:t>
      </w:r>
      <w:r w:rsidR="00304214">
        <w:rPr>
          <w:rFonts w:hint="eastAsia"/>
          <w:bCs/>
          <w:kern w:val="0"/>
        </w:rPr>
        <w:t>，</w:t>
      </w:r>
      <w:r w:rsidR="00304214">
        <w:rPr>
          <w:rFonts w:hint="eastAsia"/>
          <w:bCs/>
          <w:kern w:val="0"/>
        </w:rPr>
        <w:t>2</w:t>
      </w:r>
      <w:r w:rsidR="00304214">
        <w:rPr>
          <w:bCs/>
          <w:kern w:val="0"/>
        </w:rPr>
        <w:t>019</w:t>
      </w:r>
      <w:r w:rsidR="00304214">
        <w:rPr>
          <w:rFonts w:hint="eastAsia"/>
          <w:bCs/>
          <w:kern w:val="0"/>
        </w:rPr>
        <w:t>年</w:t>
      </w:r>
      <w:r w:rsidR="00304214">
        <w:rPr>
          <w:rFonts w:hint="eastAsia"/>
          <w:bCs/>
          <w:kern w:val="0"/>
        </w:rPr>
        <w:t>9</w:t>
      </w:r>
      <w:r w:rsidR="00304214">
        <w:rPr>
          <w:rFonts w:hint="eastAsia"/>
          <w:bCs/>
          <w:kern w:val="0"/>
        </w:rPr>
        <w:t>月</w:t>
      </w:r>
      <w:r w:rsidR="00304214">
        <w:rPr>
          <w:rFonts w:hint="eastAsia"/>
          <w:bCs/>
          <w:kern w:val="0"/>
        </w:rPr>
        <w:t>1</w:t>
      </w:r>
      <w:r w:rsidR="00304214">
        <w:rPr>
          <w:bCs/>
          <w:kern w:val="0"/>
        </w:rPr>
        <w:t>6</w:t>
      </w:r>
      <w:r w:rsidR="00304214">
        <w:rPr>
          <w:rFonts w:hint="eastAsia"/>
          <w:bCs/>
          <w:kern w:val="0"/>
        </w:rPr>
        <w:t>号凭证用此</w:t>
      </w:r>
      <w:r w:rsidR="00304214" w:rsidRPr="00903B0E">
        <w:rPr>
          <w:rFonts w:hint="eastAsia"/>
          <w:bCs/>
          <w:kern w:val="0"/>
        </w:rPr>
        <w:t>项目资金支付</w:t>
      </w:r>
      <w:r w:rsidR="00304214">
        <w:rPr>
          <w:rFonts w:hint="eastAsia"/>
          <w:bCs/>
          <w:kern w:val="0"/>
        </w:rPr>
        <w:t>租车费</w:t>
      </w:r>
      <w:r w:rsidR="00304214">
        <w:rPr>
          <w:rFonts w:hint="eastAsia"/>
          <w:bCs/>
          <w:kern w:val="0"/>
        </w:rPr>
        <w:t>1</w:t>
      </w:r>
      <w:r w:rsidR="00304214">
        <w:rPr>
          <w:bCs/>
          <w:kern w:val="0"/>
        </w:rPr>
        <w:t>.05</w:t>
      </w:r>
      <w:r w:rsidR="00304214" w:rsidRPr="00903B0E">
        <w:rPr>
          <w:rFonts w:hint="eastAsia"/>
          <w:bCs/>
          <w:kern w:val="0"/>
        </w:rPr>
        <w:t>万元</w:t>
      </w:r>
      <w:r w:rsidR="00C47F87">
        <w:rPr>
          <w:rFonts w:hint="eastAsia"/>
          <w:bCs/>
          <w:kern w:val="0"/>
        </w:rPr>
        <w:t>；</w:t>
      </w:r>
      <w:r w:rsidR="00C47F87">
        <w:rPr>
          <w:rFonts w:hint="eastAsia"/>
          <w:bCs/>
          <w:kern w:val="0"/>
        </w:rPr>
        <w:t>2</w:t>
      </w:r>
      <w:r w:rsidR="00C47F87">
        <w:rPr>
          <w:bCs/>
          <w:kern w:val="0"/>
        </w:rPr>
        <w:t>019</w:t>
      </w:r>
      <w:r w:rsidR="00C47F87">
        <w:rPr>
          <w:rFonts w:hint="eastAsia"/>
          <w:bCs/>
          <w:kern w:val="0"/>
        </w:rPr>
        <w:t>年</w:t>
      </w:r>
      <w:r w:rsidR="00C47F87">
        <w:rPr>
          <w:rFonts w:hint="eastAsia"/>
          <w:bCs/>
          <w:kern w:val="0"/>
        </w:rPr>
        <w:t>4</w:t>
      </w:r>
      <w:r w:rsidR="00C47F87">
        <w:rPr>
          <w:rFonts w:hint="eastAsia"/>
          <w:bCs/>
          <w:kern w:val="0"/>
        </w:rPr>
        <w:t>月</w:t>
      </w:r>
      <w:r w:rsidR="00C47F87">
        <w:rPr>
          <w:rFonts w:hint="eastAsia"/>
          <w:bCs/>
          <w:kern w:val="0"/>
        </w:rPr>
        <w:t>3</w:t>
      </w:r>
      <w:r w:rsidR="00C47F87">
        <w:rPr>
          <w:bCs/>
          <w:kern w:val="0"/>
        </w:rPr>
        <w:t>0</w:t>
      </w:r>
      <w:r w:rsidR="007D14B9">
        <w:rPr>
          <w:rFonts w:hint="eastAsia"/>
          <w:bCs/>
          <w:kern w:val="0"/>
        </w:rPr>
        <w:t>日</w:t>
      </w:r>
      <w:r w:rsidR="00C47F87">
        <w:rPr>
          <w:rFonts w:hint="eastAsia"/>
          <w:bCs/>
          <w:kern w:val="0"/>
        </w:rPr>
        <w:t>下达高考中考工作经费</w:t>
      </w:r>
      <w:r w:rsidR="00935AD0">
        <w:rPr>
          <w:rFonts w:hint="eastAsia"/>
          <w:bCs/>
          <w:kern w:val="0"/>
        </w:rPr>
        <w:t>1</w:t>
      </w:r>
      <w:r w:rsidR="00935AD0">
        <w:rPr>
          <w:bCs/>
          <w:kern w:val="0"/>
        </w:rPr>
        <w:t>12</w:t>
      </w:r>
      <w:r w:rsidR="00935AD0">
        <w:rPr>
          <w:rFonts w:hint="eastAsia"/>
          <w:bCs/>
          <w:kern w:val="0"/>
        </w:rPr>
        <w:t>万元（山财预</w:t>
      </w:r>
      <w:r w:rsidR="00935AD0">
        <w:rPr>
          <w:rFonts w:hint="eastAsia"/>
          <w:bCs/>
          <w:kern w:val="0"/>
        </w:rPr>
        <w:t>A</w:t>
      </w:r>
      <w:r w:rsidR="00935AD0">
        <w:rPr>
          <w:rFonts w:hint="eastAsia"/>
          <w:bCs/>
          <w:kern w:val="0"/>
        </w:rPr>
        <w:t>（</w:t>
      </w:r>
      <w:r w:rsidR="00935AD0">
        <w:rPr>
          <w:rFonts w:hint="eastAsia"/>
          <w:bCs/>
          <w:kern w:val="0"/>
        </w:rPr>
        <w:t>2</w:t>
      </w:r>
      <w:r w:rsidR="00935AD0">
        <w:rPr>
          <w:bCs/>
          <w:kern w:val="0"/>
        </w:rPr>
        <w:t>019</w:t>
      </w:r>
      <w:r w:rsidR="00935AD0">
        <w:rPr>
          <w:rFonts w:hint="eastAsia"/>
          <w:bCs/>
          <w:kern w:val="0"/>
        </w:rPr>
        <w:t>）</w:t>
      </w:r>
      <w:r w:rsidR="00935AD0">
        <w:rPr>
          <w:rFonts w:hint="eastAsia"/>
          <w:bCs/>
          <w:kern w:val="0"/>
        </w:rPr>
        <w:t>2</w:t>
      </w:r>
      <w:r w:rsidR="00935AD0">
        <w:rPr>
          <w:bCs/>
          <w:kern w:val="0"/>
        </w:rPr>
        <w:t>11</w:t>
      </w:r>
      <w:r w:rsidR="00935AD0">
        <w:rPr>
          <w:rFonts w:hint="eastAsia"/>
          <w:bCs/>
          <w:kern w:val="0"/>
        </w:rPr>
        <w:t>号），经查看发现，</w:t>
      </w:r>
      <w:r w:rsidR="00935AD0">
        <w:rPr>
          <w:rFonts w:hint="eastAsia"/>
          <w:bCs/>
          <w:kern w:val="0"/>
        </w:rPr>
        <w:t>2</w:t>
      </w:r>
      <w:r w:rsidR="00935AD0">
        <w:rPr>
          <w:bCs/>
          <w:kern w:val="0"/>
        </w:rPr>
        <w:t>019</w:t>
      </w:r>
      <w:r w:rsidR="00935AD0">
        <w:rPr>
          <w:rFonts w:hint="eastAsia"/>
          <w:bCs/>
          <w:kern w:val="0"/>
        </w:rPr>
        <w:t>年</w:t>
      </w:r>
      <w:r w:rsidR="00935AD0">
        <w:rPr>
          <w:rFonts w:hint="eastAsia"/>
          <w:bCs/>
          <w:kern w:val="0"/>
        </w:rPr>
        <w:t>6</w:t>
      </w:r>
      <w:r w:rsidR="00935AD0">
        <w:rPr>
          <w:rFonts w:hint="eastAsia"/>
          <w:bCs/>
          <w:kern w:val="0"/>
        </w:rPr>
        <w:t>月</w:t>
      </w:r>
      <w:r w:rsidR="00935AD0">
        <w:rPr>
          <w:rFonts w:hint="eastAsia"/>
          <w:bCs/>
          <w:kern w:val="0"/>
        </w:rPr>
        <w:t>7</w:t>
      </w:r>
      <w:r w:rsidR="00935AD0">
        <w:rPr>
          <w:rFonts w:hint="eastAsia"/>
          <w:bCs/>
          <w:kern w:val="0"/>
        </w:rPr>
        <w:t>号凭证用此项目资金支付特岗招聘补助</w:t>
      </w:r>
      <w:r w:rsidR="00935AD0">
        <w:rPr>
          <w:rFonts w:hint="eastAsia"/>
          <w:bCs/>
          <w:kern w:val="0"/>
        </w:rPr>
        <w:t>5</w:t>
      </w:r>
      <w:r w:rsidR="00935AD0">
        <w:rPr>
          <w:bCs/>
          <w:kern w:val="0"/>
        </w:rPr>
        <w:t>.54</w:t>
      </w:r>
      <w:r w:rsidR="00935AD0">
        <w:rPr>
          <w:rFonts w:hint="eastAsia"/>
          <w:bCs/>
          <w:kern w:val="0"/>
        </w:rPr>
        <w:t>万元。</w:t>
      </w:r>
      <w:r w:rsidR="00EC1AB8">
        <w:rPr>
          <w:rFonts w:hint="eastAsia"/>
          <w:bCs/>
          <w:kern w:val="0"/>
        </w:rPr>
        <w:t>专项支出</w:t>
      </w:r>
      <w:r w:rsidRPr="00903B0E">
        <w:rPr>
          <w:rFonts w:hint="eastAsia"/>
          <w:bCs/>
          <w:kern w:val="0"/>
        </w:rPr>
        <w:t>的设置与实际</w:t>
      </w:r>
      <w:r w:rsidR="00304214">
        <w:rPr>
          <w:rFonts w:hint="eastAsia"/>
          <w:bCs/>
          <w:kern w:val="0"/>
        </w:rPr>
        <w:t>支出</w:t>
      </w:r>
      <w:r w:rsidRPr="00903B0E">
        <w:rPr>
          <w:rFonts w:hint="eastAsia"/>
          <w:bCs/>
          <w:kern w:val="0"/>
        </w:rPr>
        <w:t>内容不相符，日常开支（含人员经费开支和公用经费开支）以专项经费的名义安排预算，</w:t>
      </w:r>
      <w:r w:rsidR="00935AD0">
        <w:rPr>
          <w:rFonts w:hint="eastAsia"/>
          <w:bCs/>
          <w:kern w:val="0"/>
        </w:rPr>
        <w:t>专项经费中列支其他项目经费，</w:t>
      </w:r>
      <w:r w:rsidRPr="00903B0E">
        <w:rPr>
          <w:rFonts w:hint="eastAsia"/>
          <w:bCs/>
          <w:kern w:val="0"/>
        </w:rPr>
        <w:t>这显然是不符合专项资金的管理要求的。</w:t>
      </w:r>
    </w:p>
    <w:p w14:paraId="615FC5CC" w14:textId="77777777" w:rsidR="00903B0E" w:rsidRPr="00903B0E" w:rsidRDefault="00903B0E" w:rsidP="00903B0E">
      <w:pPr>
        <w:pStyle w:val="1"/>
        <w:ind w:firstLine="593"/>
        <w:rPr>
          <w:kern w:val="0"/>
        </w:rPr>
      </w:pPr>
      <w:r w:rsidRPr="00903B0E">
        <w:rPr>
          <w:rFonts w:hint="eastAsia"/>
          <w:kern w:val="0"/>
        </w:rPr>
        <w:t>八、相关建议</w:t>
      </w:r>
    </w:p>
    <w:p w14:paraId="32341227" w14:textId="77777777" w:rsidR="00903B0E" w:rsidRPr="00903B0E" w:rsidRDefault="00903B0E" w:rsidP="00903B0E">
      <w:pPr>
        <w:pStyle w:val="4"/>
      </w:pPr>
      <w:r w:rsidRPr="00903B0E">
        <w:rPr>
          <w:rFonts w:hint="eastAsia"/>
        </w:rPr>
        <w:t>（一）进一步完善专项资金管理制度</w:t>
      </w:r>
    </w:p>
    <w:p w14:paraId="12A9435A" w14:textId="77777777" w:rsidR="00903B0E" w:rsidRPr="00903B0E" w:rsidRDefault="0073067A" w:rsidP="00903B0E">
      <w:pPr>
        <w:ind w:firstLine="593"/>
        <w:rPr>
          <w:bCs/>
          <w:kern w:val="0"/>
        </w:rPr>
      </w:pPr>
      <w:r>
        <w:rPr>
          <w:rFonts w:hint="eastAsia"/>
          <w:bCs/>
          <w:kern w:val="0"/>
        </w:rPr>
        <w:t>教育局</w:t>
      </w:r>
      <w:r w:rsidR="00903B0E" w:rsidRPr="00903B0E">
        <w:rPr>
          <w:rFonts w:hint="eastAsia"/>
          <w:bCs/>
          <w:kern w:val="0"/>
        </w:rPr>
        <w:t>的项目多，涉及面广，为加强各专项资金的监督管理，充分发挥专项资金的效用，建议</w:t>
      </w:r>
      <w:r>
        <w:rPr>
          <w:rFonts w:hint="eastAsia"/>
          <w:bCs/>
          <w:kern w:val="0"/>
        </w:rPr>
        <w:t>教育局</w:t>
      </w:r>
      <w:r w:rsidR="00903B0E" w:rsidRPr="00903B0E">
        <w:rPr>
          <w:rFonts w:hint="eastAsia"/>
          <w:bCs/>
          <w:kern w:val="0"/>
        </w:rPr>
        <w:t>就每个专项制定相应的专项资金管理制度，明确各专项资金的管理机构、管理责任、专项资金的使用范围、会计核算要求、专项资金的预算编制与执行、资产管理、合同管理、决算管理、绩效管理与考评、监督检查等。</w:t>
      </w:r>
      <w:r w:rsidR="00903B0E" w:rsidRPr="00903B0E">
        <w:rPr>
          <w:rFonts w:hint="eastAsia"/>
          <w:bCs/>
          <w:kern w:val="0"/>
        </w:rPr>
        <w:lastRenderedPageBreak/>
        <w:t>从制度层面上加以规范并予以落实，确保专款专用、专账核算，发挥专项资金的最大效用。</w:t>
      </w:r>
    </w:p>
    <w:p w14:paraId="02899DBB" w14:textId="77777777" w:rsidR="00903B0E" w:rsidRPr="00903B0E" w:rsidRDefault="00903B0E" w:rsidP="00903B0E">
      <w:pPr>
        <w:pStyle w:val="4"/>
      </w:pPr>
      <w:r w:rsidRPr="00903B0E">
        <w:rPr>
          <w:rFonts w:hint="eastAsia"/>
        </w:rPr>
        <w:t>（二）进一步细化、量化项目绩效目标</w:t>
      </w:r>
    </w:p>
    <w:p w14:paraId="7474ADBA" w14:textId="77777777" w:rsidR="00903B0E" w:rsidRPr="00903B0E" w:rsidRDefault="00903B0E" w:rsidP="00903B0E">
      <w:pPr>
        <w:ind w:firstLine="593"/>
        <w:rPr>
          <w:bCs/>
          <w:kern w:val="0"/>
        </w:rPr>
      </w:pPr>
      <w:r w:rsidRPr="00903B0E">
        <w:rPr>
          <w:rFonts w:hint="eastAsia"/>
          <w:bCs/>
          <w:kern w:val="0"/>
        </w:rPr>
        <w:t>绩效目标的设置是项目成果验收的重要标志，因此，绩效目标尽量要做到细化、量化，便于客观评价和检验。</w:t>
      </w:r>
      <w:r w:rsidR="0073067A">
        <w:rPr>
          <w:rFonts w:hint="eastAsia"/>
          <w:bCs/>
          <w:kern w:val="0"/>
        </w:rPr>
        <w:t>教育局</w:t>
      </w:r>
      <w:r w:rsidRPr="00903B0E">
        <w:rPr>
          <w:rFonts w:hint="eastAsia"/>
          <w:bCs/>
          <w:kern w:val="0"/>
        </w:rPr>
        <w:t>专项资金没有设置绩效目标，这样不便于项目绩效考评。建议</w:t>
      </w:r>
      <w:r w:rsidR="0073067A">
        <w:rPr>
          <w:rFonts w:hint="eastAsia"/>
          <w:bCs/>
          <w:kern w:val="0"/>
        </w:rPr>
        <w:t>教育局</w:t>
      </w:r>
      <w:r w:rsidRPr="00903B0E">
        <w:rPr>
          <w:rFonts w:hint="eastAsia"/>
          <w:bCs/>
          <w:kern w:val="0"/>
        </w:rPr>
        <w:t>针对每个专项进行专门论证，明确每个专项的绩效考核指标和考核办法，以绩效为导向，促进项目设置、项目管理和项目实施的协调统一，充分发挥财政资金的最大效益。</w:t>
      </w:r>
    </w:p>
    <w:p w14:paraId="3B39AB83" w14:textId="77777777" w:rsidR="00903B0E" w:rsidRPr="00903B0E" w:rsidRDefault="00903B0E" w:rsidP="00903B0E">
      <w:pPr>
        <w:pStyle w:val="4"/>
      </w:pPr>
      <w:r w:rsidRPr="00903B0E">
        <w:rPr>
          <w:rFonts w:hint="eastAsia"/>
        </w:rPr>
        <w:t>（三）减少效益较低的项目资金，提高整体财政资金效益</w:t>
      </w:r>
    </w:p>
    <w:p w14:paraId="2E75A392" w14:textId="77777777" w:rsidR="00903B0E" w:rsidRPr="00903B0E" w:rsidRDefault="00903B0E" w:rsidP="00903B0E">
      <w:pPr>
        <w:ind w:firstLine="593"/>
        <w:rPr>
          <w:bCs/>
          <w:kern w:val="0"/>
        </w:rPr>
      </w:pPr>
      <w:r w:rsidRPr="00903B0E">
        <w:rPr>
          <w:rFonts w:hint="eastAsia"/>
          <w:bCs/>
          <w:kern w:val="0"/>
        </w:rPr>
        <w:t>少部分项目资金没有用到规定用途的项目中，不利于项目资金充分发挥效益，不利于财政资金整体使用效益。例如</w:t>
      </w:r>
      <w:r w:rsidR="00EC1AB8">
        <w:rPr>
          <w:rFonts w:hint="eastAsia"/>
          <w:bCs/>
          <w:kern w:val="0"/>
        </w:rPr>
        <w:t>普通教育专项支出</w:t>
      </w:r>
      <w:r w:rsidRPr="00903B0E">
        <w:rPr>
          <w:rFonts w:hint="eastAsia"/>
          <w:bCs/>
          <w:kern w:val="0"/>
        </w:rPr>
        <w:t>，一部分项目资金用于人员经费，另少部分资金结余结转至次年，没有发挥项目资金预期效果。</w:t>
      </w:r>
    </w:p>
    <w:p w14:paraId="7210EFDA" w14:textId="77777777" w:rsidR="00903B0E" w:rsidRPr="00903B0E" w:rsidRDefault="00903B0E" w:rsidP="00903B0E">
      <w:pPr>
        <w:pStyle w:val="1"/>
        <w:ind w:firstLine="593"/>
        <w:rPr>
          <w:kern w:val="0"/>
        </w:rPr>
      </w:pPr>
      <w:r w:rsidRPr="00903B0E">
        <w:rPr>
          <w:rFonts w:hint="eastAsia"/>
          <w:kern w:val="0"/>
        </w:rPr>
        <w:t>九、绩效评分情况</w:t>
      </w:r>
    </w:p>
    <w:p w14:paraId="0ECE79E8" w14:textId="0B6B7F5B" w:rsidR="00903B0E" w:rsidRDefault="00903B0E" w:rsidP="00903B0E">
      <w:pPr>
        <w:ind w:firstLine="593"/>
        <w:rPr>
          <w:bCs/>
          <w:kern w:val="0"/>
        </w:rPr>
      </w:pPr>
      <w:r w:rsidRPr="00903B0E">
        <w:rPr>
          <w:rFonts w:hint="eastAsia"/>
          <w:bCs/>
          <w:kern w:val="0"/>
        </w:rPr>
        <w:t>根据《湖南省人民政府关于全面推进预算绩效管理的意见》（湘政发〔</w:t>
      </w:r>
      <w:r w:rsidRPr="00903B0E">
        <w:rPr>
          <w:rFonts w:hint="eastAsia"/>
          <w:bCs/>
          <w:kern w:val="0"/>
        </w:rPr>
        <w:t>2012</w:t>
      </w:r>
      <w:r w:rsidRPr="00903B0E">
        <w:rPr>
          <w:rFonts w:hint="eastAsia"/>
          <w:bCs/>
          <w:kern w:val="0"/>
        </w:rPr>
        <w:t>〕</w:t>
      </w:r>
      <w:r w:rsidRPr="00903B0E">
        <w:rPr>
          <w:rFonts w:hint="eastAsia"/>
          <w:bCs/>
          <w:kern w:val="0"/>
        </w:rPr>
        <w:t>33</w:t>
      </w:r>
      <w:r w:rsidRPr="00903B0E">
        <w:rPr>
          <w:rFonts w:hint="eastAsia"/>
          <w:bCs/>
          <w:kern w:val="0"/>
        </w:rPr>
        <w:t>号）、《衡山县财政局关于对</w:t>
      </w:r>
      <w:r w:rsidRPr="00903B0E">
        <w:rPr>
          <w:rFonts w:hint="eastAsia"/>
          <w:bCs/>
          <w:kern w:val="0"/>
        </w:rPr>
        <w:t>2019</w:t>
      </w:r>
      <w:r w:rsidRPr="00903B0E">
        <w:rPr>
          <w:rFonts w:hint="eastAsia"/>
          <w:bCs/>
          <w:kern w:val="0"/>
        </w:rPr>
        <w:t>年度部分县级财政支出项目及部门整体支出开展现场绩效评价的通知》</w:t>
      </w:r>
      <w:r w:rsidR="00F07468">
        <w:rPr>
          <w:rFonts w:hint="eastAsia"/>
          <w:bCs/>
          <w:kern w:val="0"/>
        </w:rPr>
        <w:t>（山财绩</w:t>
      </w:r>
      <w:r w:rsidR="00F07468" w:rsidRPr="00903B0E">
        <w:rPr>
          <w:rFonts w:hint="eastAsia"/>
          <w:bCs/>
          <w:kern w:val="0"/>
        </w:rPr>
        <w:t>〔</w:t>
      </w:r>
      <w:r w:rsidR="00F07468" w:rsidRPr="00903B0E">
        <w:rPr>
          <w:rFonts w:hint="eastAsia"/>
          <w:bCs/>
          <w:kern w:val="0"/>
        </w:rPr>
        <w:t>20</w:t>
      </w:r>
      <w:r w:rsidR="00F07468">
        <w:rPr>
          <w:bCs/>
          <w:kern w:val="0"/>
        </w:rPr>
        <w:t>20</w:t>
      </w:r>
      <w:r w:rsidR="00F07468" w:rsidRPr="00903B0E">
        <w:rPr>
          <w:rFonts w:hint="eastAsia"/>
          <w:bCs/>
          <w:kern w:val="0"/>
        </w:rPr>
        <w:t>〕</w:t>
      </w:r>
      <w:r w:rsidR="00F07468">
        <w:rPr>
          <w:bCs/>
          <w:kern w:val="0"/>
        </w:rPr>
        <w:t>180</w:t>
      </w:r>
      <w:r w:rsidR="00F07468" w:rsidRPr="00903B0E">
        <w:rPr>
          <w:rFonts w:hint="eastAsia"/>
          <w:bCs/>
          <w:kern w:val="0"/>
        </w:rPr>
        <w:t>号）</w:t>
      </w:r>
      <w:r w:rsidRPr="00903B0E">
        <w:rPr>
          <w:rFonts w:hint="eastAsia"/>
          <w:bCs/>
          <w:kern w:val="0"/>
        </w:rPr>
        <w:t>等相关文件，截止现场评价日，衡山县</w:t>
      </w:r>
      <w:r w:rsidR="00935AD0">
        <w:rPr>
          <w:rFonts w:hint="eastAsia"/>
          <w:bCs/>
          <w:kern w:val="0"/>
        </w:rPr>
        <w:t>教育</w:t>
      </w:r>
      <w:r w:rsidRPr="00903B0E">
        <w:rPr>
          <w:rFonts w:hint="eastAsia"/>
          <w:bCs/>
          <w:kern w:val="0"/>
        </w:rPr>
        <w:t>局对</w:t>
      </w:r>
      <w:r w:rsidR="00935AD0">
        <w:rPr>
          <w:rFonts w:hint="eastAsia"/>
          <w:bCs/>
          <w:kern w:val="0"/>
        </w:rPr>
        <w:t>教育费附加</w:t>
      </w:r>
      <w:r w:rsidRPr="00903B0E">
        <w:rPr>
          <w:rFonts w:hint="eastAsia"/>
          <w:bCs/>
          <w:kern w:val="0"/>
        </w:rPr>
        <w:t>等</w:t>
      </w:r>
      <w:r w:rsidRPr="00903B0E">
        <w:rPr>
          <w:rFonts w:hint="eastAsia"/>
          <w:bCs/>
          <w:kern w:val="0"/>
        </w:rPr>
        <w:t>4</w:t>
      </w:r>
      <w:r w:rsidRPr="00903B0E">
        <w:rPr>
          <w:rFonts w:hint="eastAsia"/>
          <w:bCs/>
          <w:kern w:val="0"/>
        </w:rPr>
        <w:t>个专项项目建立了相关项目管理办法，规范了实施程序，项目任务基本达到预期目标，总体上达到</w:t>
      </w:r>
      <w:r w:rsidRPr="00903B0E">
        <w:rPr>
          <w:rFonts w:hint="eastAsia"/>
          <w:bCs/>
          <w:kern w:val="0"/>
        </w:rPr>
        <w:lastRenderedPageBreak/>
        <w:t>了预期的经济效益和社会效益。绩效评价工作组从项目决策、项目管理、项目产出和项目效益等方面对县</w:t>
      </w:r>
      <w:r w:rsidR="00935AD0">
        <w:rPr>
          <w:rFonts w:hint="eastAsia"/>
          <w:bCs/>
          <w:kern w:val="0"/>
        </w:rPr>
        <w:t>教育</w:t>
      </w:r>
      <w:r w:rsidRPr="00903B0E">
        <w:rPr>
          <w:rFonts w:hint="eastAsia"/>
          <w:bCs/>
          <w:kern w:val="0"/>
        </w:rPr>
        <w:t>局</w:t>
      </w:r>
      <w:r w:rsidR="00935AD0">
        <w:rPr>
          <w:rFonts w:hint="eastAsia"/>
          <w:bCs/>
          <w:kern w:val="0"/>
        </w:rPr>
        <w:t>教育费附加</w:t>
      </w:r>
      <w:r w:rsidRPr="00903B0E">
        <w:rPr>
          <w:rFonts w:hint="eastAsia"/>
          <w:bCs/>
          <w:kern w:val="0"/>
        </w:rPr>
        <w:t>等</w:t>
      </w:r>
      <w:r w:rsidRPr="00903B0E">
        <w:rPr>
          <w:rFonts w:hint="eastAsia"/>
          <w:bCs/>
          <w:kern w:val="0"/>
        </w:rPr>
        <w:t>4</w:t>
      </w:r>
      <w:r w:rsidRPr="00903B0E">
        <w:rPr>
          <w:rFonts w:hint="eastAsia"/>
          <w:bCs/>
          <w:kern w:val="0"/>
        </w:rPr>
        <w:t>个专项资金项目进行了综合评价，综合评分为</w:t>
      </w:r>
      <w:r w:rsidRPr="00D8516C">
        <w:rPr>
          <w:rFonts w:hint="eastAsia"/>
          <w:bCs/>
          <w:color w:val="000000"/>
          <w:kern w:val="0"/>
        </w:rPr>
        <w:t>8</w:t>
      </w:r>
      <w:r w:rsidR="002636A0" w:rsidRPr="00D8516C">
        <w:rPr>
          <w:bCs/>
          <w:color w:val="000000"/>
          <w:kern w:val="0"/>
        </w:rPr>
        <w:t>6</w:t>
      </w:r>
      <w:r w:rsidRPr="00D8516C">
        <w:rPr>
          <w:rFonts w:hint="eastAsia"/>
          <w:bCs/>
          <w:color w:val="000000"/>
          <w:kern w:val="0"/>
        </w:rPr>
        <w:t>分</w:t>
      </w:r>
      <w:r w:rsidRPr="00903B0E">
        <w:rPr>
          <w:rFonts w:hint="eastAsia"/>
          <w:bCs/>
          <w:kern w:val="0"/>
        </w:rPr>
        <w:t>，评价等次为良。</w:t>
      </w:r>
    </w:p>
    <w:p w14:paraId="22276890" w14:textId="1AF12CBB" w:rsidR="00B74250" w:rsidRDefault="00B74250" w:rsidP="00903B0E">
      <w:pPr>
        <w:ind w:firstLine="593"/>
        <w:rPr>
          <w:bCs/>
          <w:kern w:val="0"/>
        </w:rPr>
      </w:pPr>
    </w:p>
    <w:p w14:paraId="314DCB37" w14:textId="1079C930" w:rsidR="0046002F" w:rsidRDefault="0046002F" w:rsidP="00903B0E">
      <w:pPr>
        <w:ind w:firstLine="593"/>
        <w:rPr>
          <w:bCs/>
          <w:kern w:val="0"/>
        </w:rPr>
      </w:pPr>
    </w:p>
    <w:p w14:paraId="2B27DF80" w14:textId="33B5F9A8" w:rsidR="0046002F" w:rsidRDefault="0046002F" w:rsidP="00903B0E">
      <w:pPr>
        <w:ind w:firstLine="593"/>
        <w:rPr>
          <w:bCs/>
          <w:kern w:val="0"/>
        </w:rPr>
      </w:pPr>
    </w:p>
    <w:p w14:paraId="673778CC" w14:textId="77777777" w:rsidR="0046002F" w:rsidRPr="00903B0E" w:rsidRDefault="0046002F" w:rsidP="00903B0E">
      <w:pPr>
        <w:ind w:firstLine="593"/>
        <w:rPr>
          <w:bCs/>
          <w:kern w:val="0"/>
        </w:rPr>
      </w:pPr>
    </w:p>
    <w:p w14:paraId="5CE32764" w14:textId="77777777" w:rsidR="00691941" w:rsidRDefault="00691941" w:rsidP="00903B0E">
      <w:pPr>
        <w:ind w:firstLine="593"/>
        <w:rPr>
          <w:rFonts w:ascii="仿宋"/>
          <w:kern w:val="0"/>
        </w:rPr>
      </w:pPr>
      <w:r>
        <w:rPr>
          <w:rFonts w:ascii="仿宋" w:hAnsi="仿宋" w:hint="eastAsia"/>
          <w:kern w:val="0"/>
        </w:rPr>
        <w:t>附件一：</w:t>
      </w:r>
      <w:r w:rsidR="00A179FF">
        <w:rPr>
          <w:rFonts w:ascii="仿宋" w:hAnsi="仿宋"/>
          <w:kern w:val="0"/>
        </w:rPr>
        <w:t>2019年</w:t>
      </w:r>
      <w:r>
        <w:rPr>
          <w:rFonts w:ascii="仿宋" w:hAnsi="仿宋" w:hint="eastAsia"/>
          <w:kern w:val="0"/>
        </w:rPr>
        <w:t>度</w:t>
      </w:r>
      <w:r w:rsidR="002B1D7D">
        <w:rPr>
          <w:rFonts w:ascii="仿宋" w:hAnsi="仿宋" w:hint="eastAsia"/>
          <w:kern w:val="0"/>
        </w:rPr>
        <w:t>衡山县教育局</w:t>
      </w:r>
      <w:r>
        <w:rPr>
          <w:rFonts w:ascii="仿宋" w:hAnsi="仿宋" w:hint="eastAsia"/>
          <w:kern w:val="0"/>
        </w:rPr>
        <w:t>整体支出资金项目绩效评价指标及评分表</w:t>
      </w:r>
    </w:p>
    <w:p w14:paraId="116B0152" w14:textId="77777777" w:rsidR="00691941" w:rsidRPr="007D14B9" w:rsidRDefault="00691941" w:rsidP="00DF0DFD">
      <w:pPr>
        <w:ind w:firstLine="593"/>
        <w:rPr>
          <w:rFonts w:ascii="仿宋"/>
          <w:kern w:val="0"/>
        </w:rPr>
      </w:pPr>
    </w:p>
    <w:p w14:paraId="511E6009" w14:textId="77777777" w:rsidR="003128E3" w:rsidRDefault="003128E3" w:rsidP="00DF0DFD">
      <w:pPr>
        <w:ind w:firstLine="593"/>
        <w:rPr>
          <w:rFonts w:ascii="仿宋"/>
          <w:kern w:val="0"/>
        </w:rPr>
      </w:pPr>
    </w:p>
    <w:p w14:paraId="15570A6B" w14:textId="77777777" w:rsidR="00B74250" w:rsidRDefault="00B74250" w:rsidP="00DF0DFD">
      <w:pPr>
        <w:ind w:firstLine="593"/>
        <w:rPr>
          <w:rFonts w:ascii="仿宋"/>
          <w:kern w:val="0"/>
        </w:rPr>
      </w:pPr>
    </w:p>
    <w:tbl>
      <w:tblPr>
        <w:tblW w:w="0" w:type="auto"/>
        <w:jc w:val="center"/>
        <w:tblLayout w:type="fixed"/>
        <w:tblLook w:val="00A0" w:firstRow="1" w:lastRow="0" w:firstColumn="1" w:lastColumn="0" w:noHBand="0" w:noVBand="0"/>
      </w:tblPr>
      <w:tblGrid>
        <w:gridCol w:w="4814"/>
        <w:gridCol w:w="3402"/>
      </w:tblGrid>
      <w:tr w:rsidR="00691941" w14:paraId="594E23A0" w14:textId="77777777">
        <w:trPr>
          <w:trHeight w:val="284"/>
          <w:jc w:val="center"/>
        </w:trPr>
        <w:tc>
          <w:tcPr>
            <w:tcW w:w="4814" w:type="dxa"/>
            <w:vAlign w:val="center"/>
          </w:tcPr>
          <w:p w14:paraId="473779D8" w14:textId="77777777" w:rsidR="00691941" w:rsidRDefault="00691941" w:rsidP="00C528C8">
            <w:pPr>
              <w:ind w:firstLineChars="0" w:firstLine="0"/>
            </w:pPr>
            <w:r>
              <w:rPr>
                <w:rFonts w:hAnsi="仿宋" w:hint="eastAsia"/>
              </w:rPr>
              <w:t>湖南宏丰益联合会计师事务所</w:t>
            </w:r>
          </w:p>
        </w:tc>
        <w:tc>
          <w:tcPr>
            <w:tcW w:w="3402" w:type="dxa"/>
            <w:vAlign w:val="center"/>
          </w:tcPr>
          <w:p w14:paraId="364A3E8B" w14:textId="77777777" w:rsidR="00691941" w:rsidRDefault="00691941" w:rsidP="00C528C8">
            <w:pPr>
              <w:ind w:firstLineChars="0" w:firstLine="0"/>
            </w:pPr>
            <w:r>
              <w:rPr>
                <w:rFonts w:hAnsi="仿宋" w:hint="eastAsia"/>
              </w:rPr>
              <w:t>中国注册会计师：</w:t>
            </w:r>
          </w:p>
        </w:tc>
      </w:tr>
      <w:tr w:rsidR="00691941" w14:paraId="7FE0079F" w14:textId="77777777">
        <w:trPr>
          <w:trHeight w:val="284"/>
          <w:jc w:val="center"/>
        </w:trPr>
        <w:tc>
          <w:tcPr>
            <w:tcW w:w="4814" w:type="dxa"/>
            <w:vAlign w:val="center"/>
          </w:tcPr>
          <w:p w14:paraId="25B995C1" w14:textId="77777777" w:rsidR="00691941" w:rsidRDefault="00691941" w:rsidP="00C528C8">
            <w:pPr>
              <w:ind w:firstLineChars="0" w:firstLine="0"/>
            </w:pPr>
          </w:p>
          <w:p w14:paraId="5BB2E4C7" w14:textId="77777777" w:rsidR="00691941" w:rsidRDefault="00691941" w:rsidP="00C528C8">
            <w:pPr>
              <w:ind w:firstLineChars="0" w:firstLine="0"/>
            </w:pPr>
          </w:p>
        </w:tc>
        <w:tc>
          <w:tcPr>
            <w:tcW w:w="3402" w:type="dxa"/>
            <w:vAlign w:val="center"/>
          </w:tcPr>
          <w:p w14:paraId="78FF940F" w14:textId="77777777" w:rsidR="00691941" w:rsidRDefault="00691941" w:rsidP="00C528C8">
            <w:pPr>
              <w:ind w:firstLineChars="0" w:firstLine="0"/>
            </w:pPr>
          </w:p>
        </w:tc>
      </w:tr>
      <w:tr w:rsidR="00691941" w14:paraId="5DDC407A" w14:textId="77777777">
        <w:trPr>
          <w:trHeight w:val="284"/>
          <w:jc w:val="center"/>
        </w:trPr>
        <w:tc>
          <w:tcPr>
            <w:tcW w:w="4814" w:type="dxa"/>
            <w:vAlign w:val="center"/>
          </w:tcPr>
          <w:p w14:paraId="5091487C" w14:textId="77777777" w:rsidR="00691941" w:rsidRDefault="00691941" w:rsidP="00C528C8">
            <w:pPr>
              <w:ind w:firstLineChars="0" w:firstLine="0"/>
            </w:pPr>
          </w:p>
        </w:tc>
        <w:tc>
          <w:tcPr>
            <w:tcW w:w="3402" w:type="dxa"/>
            <w:vAlign w:val="center"/>
          </w:tcPr>
          <w:p w14:paraId="7096A246" w14:textId="77777777" w:rsidR="00691941" w:rsidRDefault="00691941" w:rsidP="00C528C8">
            <w:pPr>
              <w:ind w:firstLineChars="0" w:firstLine="0"/>
            </w:pPr>
            <w:r>
              <w:rPr>
                <w:rFonts w:hAnsi="仿宋" w:hint="eastAsia"/>
              </w:rPr>
              <w:t>中国注册会计师：</w:t>
            </w:r>
          </w:p>
        </w:tc>
      </w:tr>
      <w:tr w:rsidR="00691941" w14:paraId="03E786E5" w14:textId="77777777">
        <w:trPr>
          <w:gridAfter w:val="1"/>
          <w:wAfter w:w="3402" w:type="dxa"/>
          <w:trHeight w:val="284"/>
          <w:jc w:val="center"/>
        </w:trPr>
        <w:tc>
          <w:tcPr>
            <w:tcW w:w="4814" w:type="dxa"/>
            <w:vAlign w:val="center"/>
          </w:tcPr>
          <w:p w14:paraId="65A27BA2" w14:textId="77777777" w:rsidR="00691941" w:rsidRDefault="00691941" w:rsidP="00C528C8">
            <w:pPr>
              <w:ind w:firstLineChars="0" w:firstLine="0"/>
            </w:pPr>
          </w:p>
          <w:p w14:paraId="256DE499" w14:textId="77777777" w:rsidR="00691941" w:rsidRDefault="00691941" w:rsidP="00C528C8">
            <w:pPr>
              <w:ind w:firstLineChars="0" w:firstLine="0"/>
            </w:pPr>
          </w:p>
        </w:tc>
      </w:tr>
      <w:tr w:rsidR="00691941" w14:paraId="6EA2FAA0" w14:textId="77777777">
        <w:trPr>
          <w:trHeight w:val="284"/>
          <w:jc w:val="center"/>
        </w:trPr>
        <w:tc>
          <w:tcPr>
            <w:tcW w:w="8216" w:type="dxa"/>
            <w:gridSpan w:val="2"/>
            <w:vAlign w:val="center"/>
          </w:tcPr>
          <w:p w14:paraId="642EB357" w14:textId="57944B97" w:rsidR="00691941" w:rsidRDefault="00691941" w:rsidP="00C528C8">
            <w:pPr>
              <w:ind w:firstLineChars="0" w:firstLine="0"/>
            </w:pPr>
            <w:r>
              <w:rPr>
                <w:rFonts w:hAnsi="仿宋" w:hint="eastAsia"/>
              </w:rPr>
              <w:t>地址：湖南</w:t>
            </w:r>
            <w:r>
              <w:t>·</w:t>
            </w:r>
            <w:r>
              <w:rPr>
                <w:rFonts w:hAnsi="仿宋" w:hint="eastAsia"/>
              </w:rPr>
              <w:t>长沙</w:t>
            </w:r>
            <w:r w:rsidR="00104839">
              <w:rPr>
                <w:rFonts w:hAnsi="仿宋" w:hint="eastAsia"/>
              </w:rPr>
              <w:t xml:space="preserve">                  </w:t>
            </w:r>
            <w:r w:rsidR="003128E3" w:rsidRPr="003128E3">
              <w:rPr>
                <w:rFonts w:hAnsi="仿宋" w:hint="eastAsia"/>
              </w:rPr>
              <w:t>二〇二〇年</w:t>
            </w:r>
            <w:r w:rsidR="003128E3">
              <w:rPr>
                <w:rFonts w:hAnsi="仿宋" w:hint="eastAsia"/>
              </w:rPr>
              <w:t>十一</w:t>
            </w:r>
            <w:r>
              <w:rPr>
                <w:rFonts w:hAnsi="仿宋" w:hint="eastAsia"/>
              </w:rPr>
              <w:t>月</w:t>
            </w:r>
            <w:r w:rsidR="003128E3">
              <w:rPr>
                <w:rFonts w:hAnsi="仿宋" w:hint="eastAsia"/>
              </w:rPr>
              <w:t>十</w:t>
            </w:r>
            <w:r>
              <w:rPr>
                <w:rFonts w:hAnsi="仿宋" w:hint="eastAsia"/>
              </w:rPr>
              <w:t>日</w:t>
            </w:r>
          </w:p>
        </w:tc>
      </w:tr>
    </w:tbl>
    <w:p w14:paraId="7D75CD26" w14:textId="77777777" w:rsidR="00691941" w:rsidRDefault="00691941" w:rsidP="008152CE">
      <w:pPr>
        <w:spacing w:afterLines="50" w:after="317"/>
        <w:ind w:firstLineChars="0" w:firstLine="0"/>
        <w:jc w:val="left"/>
        <w:outlineLvl w:val="0"/>
        <w:rPr>
          <w:rFonts w:ascii="仿宋" w:cs="仿宋"/>
          <w:sz w:val="28"/>
          <w:szCs w:val="28"/>
        </w:rPr>
        <w:sectPr w:rsidR="00691941" w:rsidSect="00DB0994">
          <w:footerReference w:type="default" r:id="rId14"/>
          <w:pgSz w:w="11905" w:h="16838"/>
          <w:pgMar w:top="1440" w:right="1803" w:bottom="1440" w:left="1803" w:header="851" w:footer="992" w:gutter="0"/>
          <w:pgNumType w:start="1"/>
          <w:cols w:space="0"/>
          <w:docGrid w:type="linesAndChars" w:linePitch="634" w:charSpace="-4835"/>
        </w:sectPr>
      </w:pPr>
    </w:p>
    <w:p w14:paraId="2B4C22EB" w14:textId="77777777" w:rsidR="00691941" w:rsidRDefault="00691941" w:rsidP="001572E7">
      <w:pPr>
        <w:pStyle w:val="2"/>
        <w:ind w:firstLineChars="0" w:firstLine="0"/>
        <w:rPr>
          <w:sz w:val="28"/>
          <w:szCs w:val="28"/>
        </w:rPr>
      </w:pPr>
      <w:bookmarkStart w:id="42" w:name="_Toc30111693"/>
      <w:r w:rsidRPr="001572E7">
        <w:rPr>
          <w:rFonts w:hint="eastAsia"/>
          <w:sz w:val="28"/>
          <w:szCs w:val="28"/>
        </w:rPr>
        <w:lastRenderedPageBreak/>
        <w:t>附件一：</w:t>
      </w:r>
      <w:bookmarkEnd w:id="42"/>
    </w:p>
    <w:p w14:paraId="22E44B71" w14:textId="73F27C72" w:rsidR="002636A0" w:rsidRPr="002636A0" w:rsidRDefault="002636A0" w:rsidP="002636A0">
      <w:pPr>
        <w:ind w:firstLine="720"/>
        <w:jc w:val="center"/>
        <w:rPr>
          <w:rFonts w:eastAsia="黑体"/>
          <w:bCs/>
          <w:kern w:val="0"/>
          <w:sz w:val="36"/>
          <w:szCs w:val="36"/>
        </w:rPr>
      </w:pPr>
      <w:r w:rsidRPr="002636A0">
        <w:rPr>
          <w:rFonts w:eastAsia="黑体" w:hint="eastAsia"/>
          <w:bCs/>
          <w:kern w:val="0"/>
          <w:sz w:val="36"/>
          <w:szCs w:val="36"/>
        </w:rPr>
        <w:t>2019</w:t>
      </w:r>
      <w:r w:rsidRPr="002636A0">
        <w:rPr>
          <w:rFonts w:eastAsia="黑体" w:hint="eastAsia"/>
          <w:bCs/>
          <w:kern w:val="0"/>
          <w:sz w:val="36"/>
          <w:szCs w:val="36"/>
        </w:rPr>
        <w:t>年度衡山县</w:t>
      </w:r>
      <w:r w:rsidR="0046002F">
        <w:rPr>
          <w:rFonts w:eastAsia="黑体" w:hint="eastAsia"/>
          <w:bCs/>
          <w:kern w:val="0"/>
          <w:sz w:val="36"/>
          <w:szCs w:val="36"/>
        </w:rPr>
        <w:t>教育</w:t>
      </w:r>
      <w:r w:rsidRPr="002636A0">
        <w:rPr>
          <w:rFonts w:eastAsia="黑体" w:hint="eastAsia"/>
          <w:bCs/>
          <w:kern w:val="0"/>
          <w:sz w:val="36"/>
          <w:szCs w:val="36"/>
        </w:rPr>
        <w:t>局专项资金绩效评价指标表</w:t>
      </w:r>
    </w:p>
    <w:tbl>
      <w:tblPr>
        <w:tblW w:w="5000" w:type="pct"/>
        <w:jc w:val="center"/>
        <w:tblLook w:val="04A0" w:firstRow="1" w:lastRow="0" w:firstColumn="1" w:lastColumn="0" w:noHBand="0" w:noVBand="1"/>
      </w:tblPr>
      <w:tblGrid>
        <w:gridCol w:w="813"/>
        <w:gridCol w:w="815"/>
        <w:gridCol w:w="2392"/>
        <w:gridCol w:w="3286"/>
        <w:gridCol w:w="489"/>
        <w:gridCol w:w="2600"/>
        <w:gridCol w:w="3011"/>
        <w:gridCol w:w="768"/>
      </w:tblGrid>
      <w:tr w:rsidR="004C4D21" w:rsidRPr="004C4D21" w14:paraId="7D161477" w14:textId="77777777" w:rsidTr="002636A0">
        <w:trPr>
          <w:trHeight w:val="280"/>
          <w:tblHeader/>
          <w:jc w:val="center"/>
        </w:trPr>
        <w:tc>
          <w:tcPr>
            <w:tcW w:w="2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2EFF20"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一级指标</w:t>
            </w:r>
          </w:p>
        </w:tc>
        <w:tc>
          <w:tcPr>
            <w:tcW w:w="288" w:type="pct"/>
            <w:tcBorders>
              <w:top w:val="single" w:sz="4" w:space="0" w:color="auto"/>
              <w:left w:val="nil"/>
              <w:bottom w:val="single" w:sz="4" w:space="0" w:color="auto"/>
              <w:right w:val="single" w:sz="4" w:space="0" w:color="auto"/>
            </w:tcBorders>
            <w:shd w:val="clear" w:color="auto" w:fill="auto"/>
            <w:vAlign w:val="center"/>
            <w:hideMark/>
          </w:tcPr>
          <w:p w14:paraId="44FE36A2"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二级指标</w:t>
            </w:r>
          </w:p>
        </w:tc>
        <w:tc>
          <w:tcPr>
            <w:tcW w:w="844" w:type="pct"/>
            <w:tcBorders>
              <w:top w:val="single" w:sz="4" w:space="0" w:color="auto"/>
              <w:left w:val="nil"/>
              <w:bottom w:val="single" w:sz="4" w:space="0" w:color="auto"/>
              <w:right w:val="single" w:sz="4" w:space="0" w:color="auto"/>
            </w:tcBorders>
            <w:shd w:val="clear" w:color="auto" w:fill="auto"/>
            <w:vAlign w:val="center"/>
            <w:hideMark/>
          </w:tcPr>
          <w:p w14:paraId="6782ADAE"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三级指标</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14:paraId="1B4DDB55"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具体指标</w:t>
            </w:r>
          </w:p>
        </w:tc>
        <w:tc>
          <w:tcPr>
            <w:tcW w:w="172" w:type="pct"/>
            <w:tcBorders>
              <w:top w:val="single" w:sz="4" w:space="0" w:color="auto"/>
              <w:left w:val="nil"/>
              <w:bottom w:val="single" w:sz="4" w:space="0" w:color="auto"/>
              <w:right w:val="single" w:sz="4" w:space="0" w:color="auto"/>
            </w:tcBorders>
            <w:shd w:val="clear" w:color="auto" w:fill="auto"/>
            <w:vAlign w:val="center"/>
            <w:hideMark/>
          </w:tcPr>
          <w:p w14:paraId="14E40DAB"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分值</w:t>
            </w:r>
          </w:p>
        </w:tc>
        <w:tc>
          <w:tcPr>
            <w:tcW w:w="917" w:type="pct"/>
            <w:tcBorders>
              <w:top w:val="single" w:sz="4" w:space="0" w:color="auto"/>
              <w:left w:val="nil"/>
              <w:bottom w:val="single" w:sz="4" w:space="0" w:color="auto"/>
              <w:right w:val="single" w:sz="4" w:space="0" w:color="auto"/>
            </w:tcBorders>
            <w:shd w:val="clear" w:color="auto" w:fill="auto"/>
            <w:vAlign w:val="center"/>
            <w:hideMark/>
          </w:tcPr>
          <w:p w14:paraId="0BED1F08"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评价标准</w:t>
            </w:r>
          </w:p>
        </w:tc>
        <w:tc>
          <w:tcPr>
            <w:tcW w:w="1062" w:type="pct"/>
            <w:tcBorders>
              <w:top w:val="single" w:sz="4" w:space="0" w:color="auto"/>
              <w:left w:val="nil"/>
              <w:bottom w:val="single" w:sz="4" w:space="0" w:color="auto"/>
              <w:right w:val="single" w:sz="4" w:space="0" w:color="auto"/>
            </w:tcBorders>
            <w:shd w:val="clear" w:color="auto" w:fill="auto"/>
            <w:vAlign w:val="center"/>
            <w:hideMark/>
          </w:tcPr>
          <w:p w14:paraId="22CC3B71"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评分说明</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1011271C"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评价得分</w:t>
            </w:r>
          </w:p>
        </w:tc>
      </w:tr>
      <w:tr w:rsidR="004C4D21" w:rsidRPr="004C4D21" w14:paraId="75426EE6" w14:textId="77777777" w:rsidTr="002636A0">
        <w:trPr>
          <w:trHeight w:val="480"/>
          <w:jc w:val="center"/>
        </w:trPr>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531C1B61"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投入</w:t>
            </w:r>
            <w:r w:rsidRPr="004C4D21">
              <w:rPr>
                <w:color w:val="000000"/>
                <w:kern w:val="0"/>
                <w:sz w:val="18"/>
                <w:szCs w:val="18"/>
              </w:rPr>
              <w:t>(20</w:t>
            </w:r>
            <w:r w:rsidRPr="004C4D21">
              <w:rPr>
                <w:rFonts w:ascii="仿宋" w:hAnsi="仿宋" w:cs="宋体" w:hint="eastAsia"/>
                <w:color w:val="000000"/>
                <w:kern w:val="0"/>
                <w:sz w:val="18"/>
                <w:szCs w:val="18"/>
              </w:rPr>
              <w:t>分）</w:t>
            </w:r>
          </w:p>
        </w:tc>
        <w:tc>
          <w:tcPr>
            <w:tcW w:w="288" w:type="pct"/>
            <w:tcBorders>
              <w:top w:val="nil"/>
              <w:left w:val="nil"/>
              <w:bottom w:val="single" w:sz="4" w:space="0" w:color="auto"/>
              <w:right w:val="single" w:sz="4" w:space="0" w:color="auto"/>
            </w:tcBorders>
            <w:shd w:val="clear" w:color="auto" w:fill="auto"/>
            <w:vAlign w:val="center"/>
            <w:hideMark/>
          </w:tcPr>
          <w:p w14:paraId="785345B5"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项目目标</w:t>
            </w:r>
          </w:p>
        </w:tc>
        <w:tc>
          <w:tcPr>
            <w:tcW w:w="844" w:type="pct"/>
            <w:tcBorders>
              <w:top w:val="nil"/>
              <w:left w:val="nil"/>
              <w:bottom w:val="single" w:sz="4" w:space="0" w:color="auto"/>
              <w:right w:val="single" w:sz="4" w:space="0" w:color="auto"/>
            </w:tcBorders>
            <w:shd w:val="clear" w:color="auto" w:fill="auto"/>
            <w:vAlign w:val="center"/>
            <w:hideMark/>
          </w:tcPr>
          <w:p w14:paraId="2DA6190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目标内容</w:t>
            </w:r>
          </w:p>
        </w:tc>
        <w:tc>
          <w:tcPr>
            <w:tcW w:w="1159" w:type="pct"/>
            <w:tcBorders>
              <w:top w:val="nil"/>
              <w:left w:val="nil"/>
              <w:bottom w:val="single" w:sz="4" w:space="0" w:color="auto"/>
              <w:right w:val="single" w:sz="4" w:space="0" w:color="auto"/>
            </w:tcBorders>
            <w:shd w:val="clear" w:color="auto" w:fill="auto"/>
            <w:vAlign w:val="center"/>
            <w:hideMark/>
          </w:tcPr>
          <w:p w14:paraId="581C01E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项目目标明确、细化、量化</w:t>
            </w:r>
          </w:p>
        </w:tc>
        <w:tc>
          <w:tcPr>
            <w:tcW w:w="172" w:type="pct"/>
            <w:tcBorders>
              <w:top w:val="nil"/>
              <w:left w:val="nil"/>
              <w:bottom w:val="single" w:sz="4" w:space="0" w:color="auto"/>
              <w:right w:val="single" w:sz="4" w:space="0" w:color="auto"/>
            </w:tcBorders>
            <w:shd w:val="clear" w:color="auto" w:fill="auto"/>
            <w:vAlign w:val="center"/>
            <w:hideMark/>
          </w:tcPr>
          <w:p w14:paraId="4582EB1E"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4</w:t>
            </w:r>
          </w:p>
        </w:tc>
        <w:tc>
          <w:tcPr>
            <w:tcW w:w="917" w:type="pct"/>
            <w:tcBorders>
              <w:top w:val="nil"/>
              <w:left w:val="nil"/>
              <w:bottom w:val="single" w:sz="4" w:space="0" w:color="auto"/>
              <w:right w:val="single" w:sz="4" w:space="0" w:color="auto"/>
            </w:tcBorders>
            <w:shd w:val="clear" w:color="auto" w:fill="auto"/>
            <w:vAlign w:val="center"/>
            <w:hideMark/>
          </w:tcPr>
          <w:p w14:paraId="4A82A7B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项目目标明确、细化、量化的，计</w:t>
            </w:r>
            <w:r w:rsidRPr="004C4D21">
              <w:rPr>
                <w:color w:val="000000"/>
                <w:kern w:val="0"/>
                <w:sz w:val="18"/>
                <w:szCs w:val="18"/>
              </w:rPr>
              <w:t>4</w:t>
            </w:r>
            <w:r w:rsidRPr="004C4D21">
              <w:rPr>
                <w:rFonts w:ascii="仿宋" w:hAnsi="仿宋" w:cs="宋体" w:hint="eastAsia"/>
                <w:color w:val="000000"/>
                <w:kern w:val="0"/>
                <w:sz w:val="18"/>
                <w:szCs w:val="18"/>
              </w:rPr>
              <w:t>分；反之，酌情扣分。</w:t>
            </w:r>
          </w:p>
        </w:tc>
        <w:tc>
          <w:tcPr>
            <w:tcW w:w="1062" w:type="pct"/>
            <w:tcBorders>
              <w:top w:val="nil"/>
              <w:left w:val="nil"/>
              <w:bottom w:val="single" w:sz="4" w:space="0" w:color="auto"/>
              <w:right w:val="single" w:sz="4" w:space="0" w:color="auto"/>
            </w:tcBorders>
            <w:shd w:val="clear" w:color="auto" w:fill="auto"/>
            <w:vAlign w:val="center"/>
            <w:hideMark/>
          </w:tcPr>
          <w:p w14:paraId="11687B0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项目目标不够细化、量化，扣2分</w:t>
            </w:r>
          </w:p>
        </w:tc>
        <w:tc>
          <w:tcPr>
            <w:tcW w:w="271" w:type="pct"/>
            <w:tcBorders>
              <w:top w:val="nil"/>
              <w:left w:val="nil"/>
              <w:bottom w:val="single" w:sz="4" w:space="0" w:color="auto"/>
              <w:right w:val="single" w:sz="4" w:space="0" w:color="auto"/>
            </w:tcBorders>
            <w:shd w:val="clear" w:color="auto" w:fill="auto"/>
            <w:vAlign w:val="center"/>
            <w:hideMark/>
          </w:tcPr>
          <w:p w14:paraId="7043D4AA"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2</w:t>
            </w:r>
          </w:p>
        </w:tc>
      </w:tr>
      <w:tr w:rsidR="004C4D21" w:rsidRPr="004C4D21" w14:paraId="66A7D2C1" w14:textId="77777777" w:rsidTr="002636A0">
        <w:trPr>
          <w:trHeight w:val="720"/>
          <w:jc w:val="center"/>
        </w:trPr>
        <w:tc>
          <w:tcPr>
            <w:tcW w:w="287" w:type="pct"/>
            <w:vMerge/>
            <w:tcBorders>
              <w:top w:val="nil"/>
              <w:left w:val="single" w:sz="4" w:space="0" w:color="auto"/>
              <w:bottom w:val="single" w:sz="4" w:space="0" w:color="auto"/>
              <w:right w:val="single" w:sz="4" w:space="0" w:color="auto"/>
            </w:tcBorders>
            <w:vAlign w:val="center"/>
            <w:hideMark/>
          </w:tcPr>
          <w:p w14:paraId="10A5523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tcBorders>
              <w:top w:val="nil"/>
              <w:left w:val="nil"/>
              <w:bottom w:val="single" w:sz="4" w:space="0" w:color="auto"/>
              <w:right w:val="single" w:sz="4" w:space="0" w:color="auto"/>
            </w:tcBorders>
            <w:shd w:val="clear" w:color="auto" w:fill="auto"/>
            <w:vAlign w:val="center"/>
            <w:hideMark/>
          </w:tcPr>
          <w:p w14:paraId="314EACD1"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绩效目标</w:t>
            </w:r>
          </w:p>
        </w:tc>
        <w:tc>
          <w:tcPr>
            <w:tcW w:w="844" w:type="pct"/>
            <w:tcBorders>
              <w:top w:val="nil"/>
              <w:left w:val="nil"/>
              <w:bottom w:val="single" w:sz="4" w:space="0" w:color="auto"/>
              <w:right w:val="single" w:sz="4" w:space="0" w:color="auto"/>
            </w:tcBorders>
            <w:shd w:val="clear" w:color="auto" w:fill="auto"/>
            <w:vAlign w:val="center"/>
            <w:hideMark/>
          </w:tcPr>
          <w:p w14:paraId="32489C4D"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绩效目标合理性</w:t>
            </w:r>
          </w:p>
        </w:tc>
        <w:tc>
          <w:tcPr>
            <w:tcW w:w="1159" w:type="pct"/>
            <w:tcBorders>
              <w:top w:val="nil"/>
              <w:left w:val="nil"/>
              <w:bottom w:val="single" w:sz="4" w:space="0" w:color="auto"/>
              <w:right w:val="single" w:sz="4" w:space="0" w:color="auto"/>
            </w:tcBorders>
            <w:shd w:val="clear" w:color="auto" w:fill="auto"/>
            <w:vAlign w:val="center"/>
            <w:hideMark/>
          </w:tcPr>
          <w:p w14:paraId="26A10FAA"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项目所设定的绩效目标依椐充分、符合客观实际</w:t>
            </w:r>
          </w:p>
        </w:tc>
        <w:tc>
          <w:tcPr>
            <w:tcW w:w="172" w:type="pct"/>
            <w:tcBorders>
              <w:top w:val="nil"/>
              <w:left w:val="nil"/>
              <w:bottom w:val="single" w:sz="4" w:space="0" w:color="auto"/>
              <w:right w:val="single" w:sz="4" w:space="0" w:color="auto"/>
            </w:tcBorders>
            <w:shd w:val="clear" w:color="auto" w:fill="auto"/>
            <w:vAlign w:val="center"/>
            <w:hideMark/>
          </w:tcPr>
          <w:p w14:paraId="0BE2B07F"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c>
          <w:tcPr>
            <w:tcW w:w="917" w:type="pct"/>
            <w:tcBorders>
              <w:top w:val="nil"/>
              <w:left w:val="nil"/>
              <w:bottom w:val="single" w:sz="4" w:space="0" w:color="auto"/>
              <w:right w:val="single" w:sz="4" w:space="0" w:color="auto"/>
            </w:tcBorders>
            <w:shd w:val="clear" w:color="auto" w:fill="auto"/>
            <w:vAlign w:val="center"/>
            <w:hideMark/>
          </w:tcPr>
          <w:p w14:paraId="1299B368"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项目所设定的绩效目标依椐充分、符合客观实际的，计</w:t>
            </w:r>
            <w:r w:rsidRPr="004C4D21">
              <w:rPr>
                <w:color w:val="000000"/>
                <w:kern w:val="0"/>
                <w:sz w:val="18"/>
                <w:szCs w:val="18"/>
              </w:rPr>
              <w:t>3</w:t>
            </w:r>
            <w:r w:rsidRPr="004C4D21">
              <w:rPr>
                <w:rFonts w:ascii="仿宋" w:hAnsi="仿宋" w:cs="宋体" w:hint="eastAsia"/>
                <w:color w:val="000000"/>
                <w:kern w:val="0"/>
                <w:sz w:val="18"/>
                <w:szCs w:val="18"/>
              </w:rPr>
              <w:t>分；反之，酌情扣分。</w:t>
            </w:r>
          </w:p>
        </w:tc>
        <w:tc>
          <w:tcPr>
            <w:tcW w:w="1062" w:type="pct"/>
            <w:tcBorders>
              <w:top w:val="nil"/>
              <w:left w:val="nil"/>
              <w:bottom w:val="single" w:sz="4" w:space="0" w:color="auto"/>
              <w:right w:val="single" w:sz="4" w:space="0" w:color="auto"/>
            </w:tcBorders>
            <w:shd w:val="clear" w:color="auto" w:fill="auto"/>
            <w:vAlign w:val="center"/>
            <w:hideMark/>
          </w:tcPr>
          <w:p w14:paraId="2D846A42"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项目所设定的绩效目标依椐充分、基本符合客观实际</w:t>
            </w:r>
          </w:p>
        </w:tc>
        <w:tc>
          <w:tcPr>
            <w:tcW w:w="271" w:type="pct"/>
            <w:tcBorders>
              <w:top w:val="nil"/>
              <w:left w:val="nil"/>
              <w:bottom w:val="single" w:sz="4" w:space="0" w:color="auto"/>
              <w:right w:val="single" w:sz="4" w:space="0" w:color="auto"/>
            </w:tcBorders>
            <w:shd w:val="clear" w:color="auto" w:fill="auto"/>
            <w:vAlign w:val="center"/>
            <w:hideMark/>
          </w:tcPr>
          <w:p w14:paraId="4BED38C6"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r>
      <w:tr w:rsidR="004C4D21" w:rsidRPr="004C4D21" w14:paraId="1AC32BFC" w14:textId="77777777" w:rsidTr="002636A0">
        <w:trPr>
          <w:trHeight w:val="720"/>
          <w:jc w:val="center"/>
        </w:trPr>
        <w:tc>
          <w:tcPr>
            <w:tcW w:w="287" w:type="pct"/>
            <w:vMerge/>
            <w:tcBorders>
              <w:top w:val="nil"/>
              <w:left w:val="single" w:sz="4" w:space="0" w:color="auto"/>
              <w:bottom w:val="single" w:sz="4" w:space="0" w:color="auto"/>
              <w:right w:val="single" w:sz="4" w:space="0" w:color="auto"/>
            </w:tcBorders>
            <w:vAlign w:val="center"/>
            <w:hideMark/>
          </w:tcPr>
          <w:p w14:paraId="4F4D134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tcBorders>
              <w:top w:val="nil"/>
              <w:left w:val="nil"/>
              <w:bottom w:val="single" w:sz="4" w:space="0" w:color="auto"/>
              <w:right w:val="single" w:sz="4" w:space="0" w:color="auto"/>
            </w:tcBorders>
            <w:shd w:val="clear" w:color="auto" w:fill="auto"/>
            <w:vAlign w:val="center"/>
            <w:hideMark/>
          </w:tcPr>
          <w:p w14:paraId="5AE84F9F"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绩效指标</w:t>
            </w:r>
          </w:p>
        </w:tc>
        <w:tc>
          <w:tcPr>
            <w:tcW w:w="844" w:type="pct"/>
            <w:tcBorders>
              <w:top w:val="nil"/>
              <w:left w:val="nil"/>
              <w:bottom w:val="single" w:sz="4" w:space="0" w:color="auto"/>
              <w:right w:val="single" w:sz="4" w:space="0" w:color="auto"/>
            </w:tcBorders>
            <w:shd w:val="clear" w:color="auto" w:fill="auto"/>
            <w:vAlign w:val="center"/>
            <w:hideMark/>
          </w:tcPr>
          <w:p w14:paraId="1D436AA5"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绩效指标明确性</w:t>
            </w:r>
          </w:p>
        </w:tc>
        <w:tc>
          <w:tcPr>
            <w:tcW w:w="1159" w:type="pct"/>
            <w:tcBorders>
              <w:top w:val="nil"/>
              <w:left w:val="nil"/>
              <w:bottom w:val="single" w:sz="4" w:space="0" w:color="auto"/>
              <w:right w:val="single" w:sz="4" w:space="0" w:color="auto"/>
            </w:tcBorders>
            <w:shd w:val="clear" w:color="auto" w:fill="auto"/>
            <w:vAlign w:val="center"/>
            <w:hideMark/>
          </w:tcPr>
          <w:p w14:paraId="3E5EF44A"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绩效目标设定的绩效指标清晰、细化、可衡量</w:t>
            </w:r>
          </w:p>
        </w:tc>
        <w:tc>
          <w:tcPr>
            <w:tcW w:w="172" w:type="pct"/>
            <w:tcBorders>
              <w:top w:val="nil"/>
              <w:left w:val="nil"/>
              <w:bottom w:val="single" w:sz="4" w:space="0" w:color="auto"/>
              <w:right w:val="single" w:sz="4" w:space="0" w:color="auto"/>
            </w:tcBorders>
            <w:shd w:val="clear" w:color="auto" w:fill="auto"/>
            <w:vAlign w:val="center"/>
            <w:hideMark/>
          </w:tcPr>
          <w:p w14:paraId="5BCE8523"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c>
          <w:tcPr>
            <w:tcW w:w="917" w:type="pct"/>
            <w:tcBorders>
              <w:top w:val="nil"/>
              <w:left w:val="nil"/>
              <w:bottom w:val="single" w:sz="4" w:space="0" w:color="auto"/>
              <w:right w:val="single" w:sz="4" w:space="0" w:color="auto"/>
            </w:tcBorders>
            <w:shd w:val="clear" w:color="auto" w:fill="auto"/>
            <w:vAlign w:val="center"/>
            <w:hideMark/>
          </w:tcPr>
          <w:p w14:paraId="1CD669C8"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绩效目标设定的绩效指标清晰、细化、可衡量的，与项目年度任务数相对应的，计</w:t>
            </w:r>
            <w:r w:rsidRPr="004C4D21">
              <w:rPr>
                <w:color w:val="000000"/>
                <w:kern w:val="0"/>
                <w:sz w:val="18"/>
                <w:szCs w:val="18"/>
              </w:rPr>
              <w:t>3</w:t>
            </w:r>
            <w:r w:rsidRPr="004C4D21">
              <w:rPr>
                <w:rFonts w:ascii="仿宋" w:hAnsi="仿宋" w:cs="宋体" w:hint="eastAsia"/>
                <w:color w:val="000000"/>
                <w:kern w:val="0"/>
                <w:sz w:val="18"/>
                <w:szCs w:val="18"/>
              </w:rPr>
              <w:t>分；反之，酌情扣分。</w:t>
            </w:r>
          </w:p>
        </w:tc>
        <w:tc>
          <w:tcPr>
            <w:tcW w:w="1062" w:type="pct"/>
            <w:tcBorders>
              <w:top w:val="nil"/>
              <w:left w:val="nil"/>
              <w:bottom w:val="single" w:sz="4" w:space="0" w:color="auto"/>
              <w:right w:val="single" w:sz="4" w:space="0" w:color="auto"/>
            </w:tcBorders>
            <w:shd w:val="clear" w:color="auto" w:fill="auto"/>
            <w:vAlign w:val="center"/>
            <w:hideMark/>
          </w:tcPr>
          <w:p w14:paraId="68A4DDD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绩效目标设定的绩效指标清晰、细化、可衡量，与项目年度任务数相对应</w:t>
            </w:r>
          </w:p>
        </w:tc>
        <w:tc>
          <w:tcPr>
            <w:tcW w:w="271" w:type="pct"/>
            <w:tcBorders>
              <w:top w:val="nil"/>
              <w:left w:val="nil"/>
              <w:bottom w:val="single" w:sz="4" w:space="0" w:color="auto"/>
              <w:right w:val="single" w:sz="4" w:space="0" w:color="auto"/>
            </w:tcBorders>
            <w:shd w:val="clear" w:color="auto" w:fill="auto"/>
            <w:vAlign w:val="center"/>
            <w:hideMark/>
          </w:tcPr>
          <w:p w14:paraId="17E0810A"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r>
      <w:tr w:rsidR="004C4D21" w:rsidRPr="004C4D21" w14:paraId="2E86F334" w14:textId="77777777" w:rsidTr="002636A0">
        <w:trPr>
          <w:trHeight w:val="1200"/>
          <w:jc w:val="center"/>
        </w:trPr>
        <w:tc>
          <w:tcPr>
            <w:tcW w:w="287" w:type="pct"/>
            <w:vMerge/>
            <w:tcBorders>
              <w:top w:val="nil"/>
              <w:left w:val="single" w:sz="4" w:space="0" w:color="auto"/>
              <w:bottom w:val="single" w:sz="4" w:space="0" w:color="auto"/>
              <w:right w:val="single" w:sz="4" w:space="0" w:color="auto"/>
            </w:tcBorders>
            <w:vAlign w:val="center"/>
            <w:hideMark/>
          </w:tcPr>
          <w:p w14:paraId="4C7B23B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14:paraId="2B16BE30"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资金落实</w:t>
            </w:r>
          </w:p>
        </w:tc>
        <w:tc>
          <w:tcPr>
            <w:tcW w:w="844" w:type="pct"/>
            <w:tcBorders>
              <w:top w:val="nil"/>
              <w:left w:val="nil"/>
              <w:bottom w:val="single" w:sz="4" w:space="0" w:color="auto"/>
              <w:right w:val="single" w:sz="4" w:space="0" w:color="auto"/>
            </w:tcBorders>
            <w:shd w:val="clear" w:color="auto" w:fill="auto"/>
            <w:vAlign w:val="center"/>
            <w:hideMark/>
          </w:tcPr>
          <w:p w14:paraId="228AF79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资金到位率</w:t>
            </w:r>
          </w:p>
        </w:tc>
        <w:tc>
          <w:tcPr>
            <w:tcW w:w="1159" w:type="pct"/>
            <w:tcBorders>
              <w:top w:val="nil"/>
              <w:left w:val="nil"/>
              <w:bottom w:val="single" w:sz="4" w:space="0" w:color="auto"/>
              <w:right w:val="single" w:sz="4" w:space="0" w:color="auto"/>
            </w:tcBorders>
            <w:shd w:val="clear" w:color="auto" w:fill="auto"/>
            <w:vAlign w:val="center"/>
            <w:hideMark/>
          </w:tcPr>
          <w:p w14:paraId="4848AED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实际到位资金与财政下达资金的比率</w:t>
            </w:r>
          </w:p>
        </w:tc>
        <w:tc>
          <w:tcPr>
            <w:tcW w:w="172" w:type="pct"/>
            <w:tcBorders>
              <w:top w:val="nil"/>
              <w:left w:val="nil"/>
              <w:bottom w:val="single" w:sz="4" w:space="0" w:color="auto"/>
              <w:right w:val="single" w:sz="4" w:space="0" w:color="auto"/>
            </w:tcBorders>
            <w:shd w:val="clear" w:color="auto" w:fill="auto"/>
            <w:vAlign w:val="center"/>
            <w:hideMark/>
          </w:tcPr>
          <w:p w14:paraId="2767A820"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6</w:t>
            </w:r>
          </w:p>
        </w:tc>
        <w:tc>
          <w:tcPr>
            <w:tcW w:w="917" w:type="pct"/>
            <w:tcBorders>
              <w:top w:val="nil"/>
              <w:left w:val="nil"/>
              <w:bottom w:val="single" w:sz="4" w:space="0" w:color="auto"/>
              <w:right w:val="single" w:sz="4" w:space="0" w:color="auto"/>
            </w:tcBorders>
            <w:shd w:val="clear" w:color="auto" w:fill="auto"/>
            <w:vAlign w:val="center"/>
            <w:hideMark/>
          </w:tcPr>
          <w:p w14:paraId="4EA9947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项目专项资金到位率</w:t>
            </w:r>
            <w:r w:rsidRPr="004C4D21">
              <w:rPr>
                <w:color w:val="000000"/>
                <w:kern w:val="0"/>
                <w:sz w:val="18"/>
                <w:szCs w:val="18"/>
              </w:rPr>
              <w:t>=100%</w:t>
            </w:r>
            <w:r w:rsidRPr="004C4D21">
              <w:rPr>
                <w:rFonts w:ascii="仿宋" w:hAnsi="仿宋" w:cs="宋体" w:hint="eastAsia"/>
                <w:color w:val="000000"/>
                <w:kern w:val="0"/>
                <w:sz w:val="18"/>
                <w:szCs w:val="18"/>
              </w:rPr>
              <w:t>，计</w:t>
            </w:r>
            <w:r w:rsidRPr="004C4D21">
              <w:rPr>
                <w:color w:val="000000"/>
                <w:kern w:val="0"/>
                <w:sz w:val="18"/>
                <w:szCs w:val="18"/>
              </w:rPr>
              <w:t>6</w:t>
            </w:r>
            <w:r w:rsidRPr="004C4D21">
              <w:rPr>
                <w:rFonts w:ascii="仿宋" w:hAnsi="仿宋" w:cs="宋体" w:hint="eastAsia"/>
                <w:color w:val="000000"/>
                <w:kern w:val="0"/>
                <w:sz w:val="18"/>
                <w:szCs w:val="18"/>
              </w:rPr>
              <w:t>分；</w:t>
            </w:r>
            <w:r w:rsidRPr="004C4D21">
              <w:rPr>
                <w:color w:val="000000"/>
                <w:kern w:val="0"/>
                <w:sz w:val="18"/>
                <w:szCs w:val="18"/>
              </w:rPr>
              <w:t>99%-90%</w:t>
            </w:r>
            <w:r w:rsidRPr="004C4D21">
              <w:rPr>
                <w:rFonts w:ascii="仿宋" w:hAnsi="仿宋" w:cs="宋体" w:hint="eastAsia"/>
                <w:color w:val="000000"/>
                <w:kern w:val="0"/>
                <w:sz w:val="18"/>
                <w:szCs w:val="18"/>
              </w:rPr>
              <w:t>，计</w:t>
            </w:r>
            <w:r w:rsidRPr="004C4D21">
              <w:rPr>
                <w:color w:val="000000"/>
                <w:kern w:val="0"/>
                <w:sz w:val="18"/>
                <w:szCs w:val="18"/>
              </w:rPr>
              <w:t>5</w:t>
            </w:r>
            <w:r w:rsidRPr="004C4D21">
              <w:rPr>
                <w:rFonts w:ascii="仿宋" w:hAnsi="仿宋" w:cs="宋体" w:hint="eastAsia"/>
                <w:color w:val="000000"/>
                <w:kern w:val="0"/>
                <w:sz w:val="18"/>
                <w:szCs w:val="18"/>
              </w:rPr>
              <w:t>分；</w:t>
            </w:r>
            <w:r w:rsidRPr="004C4D21">
              <w:rPr>
                <w:color w:val="000000"/>
                <w:kern w:val="0"/>
                <w:sz w:val="18"/>
                <w:szCs w:val="18"/>
              </w:rPr>
              <w:t>89%-80%</w:t>
            </w:r>
            <w:r w:rsidRPr="004C4D21">
              <w:rPr>
                <w:rFonts w:ascii="仿宋" w:hAnsi="仿宋" w:cs="宋体" w:hint="eastAsia"/>
                <w:color w:val="000000"/>
                <w:kern w:val="0"/>
                <w:sz w:val="18"/>
                <w:szCs w:val="18"/>
              </w:rPr>
              <w:t>，计</w:t>
            </w:r>
            <w:r w:rsidRPr="004C4D21">
              <w:rPr>
                <w:color w:val="000000"/>
                <w:kern w:val="0"/>
                <w:sz w:val="18"/>
                <w:szCs w:val="18"/>
              </w:rPr>
              <w:t>4</w:t>
            </w:r>
            <w:r w:rsidRPr="004C4D21">
              <w:rPr>
                <w:rFonts w:ascii="仿宋" w:hAnsi="仿宋" w:cs="宋体" w:hint="eastAsia"/>
                <w:color w:val="000000"/>
                <w:kern w:val="0"/>
                <w:sz w:val="18"/>
                <w:szCs w:val="18"/>
              </w:rPr>
              <w:t>分；</w:t>
            </w:r>
            <w:r w:rsidRPr="004C4D21">
              <w:rPr>
                <w:color w:val="000000"/>
                <w:kern w:val="0"/>
                <w:sz w:val="18"/>
                <w:szCs w:val="18"/>
              </w:rPr>
              <w:t>80%</w:t>
            </w:r>
            <w:r w:rsidRPr="004C4D21">
              <w:rPr>
                <w:rFonts w:ascii="仿宋" w:hAnsi="仿宋" w:cs="宋体" w:hint="eastAsia"/>
                <w:color w:val="000000"/>
                <w:kern w:val="0"/>
                <w:sz w:val="18"/>
                <w:szCs w:val="18"/>
              </w:rPr>
              <w:t>以下的，计</w:t>
            </w:r>
            <w:r w:rsidRPr="004C4D21">
              <w:rPr>
                <w:color w:val="000000"/>
                <w:kern w:val="0"/>
                <w:sz w:val="18"/>
                <w:szCs w:val="18"/>
              </w:rPr>
              <w:t>0</w:t>
            </w:r>
            <w:r w:rsidRPr="004C4D21">
              <w:rPr>
                <w:rFonts w:ascii="仿宋" w:hAnsi="仿宋" w:cs="宋体" w:hint="eastAsia"/>
                <w:color w:val="000000"/>
                <w:kern w:val="0"/>
                <w:sz w:val="18"/>
                <w:szCs w:val="18"/>
              </w:rPr>
              <w:t>分。项目专项资金到位率</w:t>
            </w:r>
            <w:r w:rsidRPr="004C4D21">
              <w:rPr>
                <w:color w:val="000000"/>
                <w:kern w:val="0"/>
                <w:sz w:val="18"/>
                <w:szCs w:val="18"/>
              </w:rPr>
              <w:t>=</w:t>
            </w:r>
            <w:r w:rsidRPr="004C4D21">
              <w:rPr>
                <w:rFonts w:ascii="仿宋" w:hAnsi="仿宋" w:cs="宋体" w:hint="eastAsia"/>
                <w:color w:val="000000"/>
                <w:kern w:val="0"/>
                <w:sz w:val="18"/>
                <w:szCs w:val="18"/>
              </w:rPr>
              <w:t>实际到位资金</w:t>
            </w:r>
            <w:r w:rsidRPr="004C4D21">
              <w:rPr>
                <w:color w:val="000000"/>
                <w:kern w:val="0"/>
                <w:sz w:val="18"/>
                <w:szCs w:val="18"/>
              </w:rPr>
              <w:t>/</w:t>
            </w:r>
            <w:r w:rsidRPr="004C4D21">
              <w:rPr>
                <w:rFonts w:ascii="仿宋" w:hAnsi="仿宋" w:cs="宋体" w:hint="eastAsia"/>
                <w:color w:val="000000"/>
                <w:kern w:val="0"/>
                <w:sz w:val="18"/>
                <w:szCs w:val="18"/>
              </w:rPr>
              <w:t>财政下达资金</w:t>
            </w:r>
            <w:r w:rsidRPr="004C4D21">
              <w:rPr>
                <w:color w:val="000000"/>
                <w:kern w:val="0"/>
                <w:sz w:val="18"/>
                <w:szCs w:val="18"/>
              </w:rPr>
              <w:t>*100%</w:t>
            </w:r>
          </w:p>
        </w:tc>
        <w:tc>
          <w:tcPr>
            <w:tcW w:w="1062" w:type="pct"/>
            <w:tcBorders>
              <w:top w:val="nil"/>
              <w:left w:val="nil"/>
              <w:bottom w:val="single" w:sz="4" w:space="0" w:color="auto"/>
              <w:right w:val="single" w:sz="4" w:space="0" w:color="auto"/>
            </w:tcBorders>
            <w:shd w:val="clear" w:color="auto" w:fill="auto"/>
            <w:vAlign w:val="center"/>
            <w:hideMark/>
          </w:tcPr>
          <w:p w14:paraId="5AB06B19"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项目资金到位率</w:t>
            </w:r>
            <w:r w:rsidRPr="004C4D21">
              <w:rPr>
                <w:rFonts w:ascii="宋体" w:eastAsia="宋体" w:hAnsi="宋体" w:cs="宋体" w:hint="eastAsia"/>
                <w:color w:val="000000"/>
                <w:kern w:val="0"/>
                <w:sz w:val="18"/>
                <w:szCs w:val="18"/>
              </w:rPr>
              <w:t>100%</w:t>
            </w:r>
          </w:p>
        </w:tc>
        <w:tc>
          <w:tcPr>
            <w:tcW w:w="271" w:type="pct"/>
            <w:tcBorders>
              <w:top w:val="nil"/>
              <w:left w:val="nil"/>
              <w:bottom w:val="single" w:sz="4" w:space="0" w:color="auto"/>
              <w:right w:val="single" w:sz="4" w:space="0" w:color="auto"/>
            </w:tcBorders>
            <w:shd w:val="clear" w:color="auto" w:fill="auto"/>
            <w:vAlign w:val="center"/>
            <w:hideMark/>
          </w:tcPr>
          <w:p w14:paraId="3D0972D4"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6</w:t>
            </w:r>
          </w:p>
        </w:tc>
      </w:tr>
      <w:tr w:rsidR="004C4D21" w:rsidRPr="004C4D21" w14:paraId="17838704" w14:textId="77777777" w:rsidTr="002636A0">
        <w:trPr>
          <w:trHeight w:val="720"/>
          <w:jc w:val="center"/>
        </w:trPr>
        <w:tc>
          <w:tcPr>
            <w:tcW w:w="287" w:type="pct"/>
            <w:vMerge/>
            <w:tcBorders>
              <w:top w:val="nil"/>
              <w:left w:val="single" w:sz="4" w:space="0" w:color="auto"/>
              <w:bottom w:val="single" w:sz="4" w:space="0" w:color="auto"/>
              <w:right w:val="single" w:sz="4" w:space="0" w:color="auto"/>
            </w:tcBorders>
            <w:vAlign w:val="center"/>
            <w:hideMark/>
          </w:tcPr>
          <w:p w14:paraId="0A2CD09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744BA56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1515F548"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资金到位及时率</w:t>
            </w:r>
          </w:p>
        </w:tc>
        <w:tc>
          <w:tcPr>
            <w:tcW w:w="1159" w:type="pct"/>
            <w:tcBorders>
              <w:top w:val="nil"/>
              <w:left w:val="nil"/>
              <w:bottom w:val="single" w:sz="4" w:space="0" w:color="auto"/>
              <w:right w:val="single" w:sz="4" w:space="0" w:color="auto"/>
            </w:tcBorders>
            <w:shd w:val="clear" w:color="auto" w:fill="auto"/>
            <w:vAlign w:val="center"/>
            <w:hideMark/>
          </w:tcPr>
          <w:p w14:paraId="066F84E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从指标下达日开始算起</w:t>
            </w:r>
          </w:p>
        </w:tc>
        <w:tc>
          <w:tcPr>
            <w:tcW w:w="172" w:type="pct"/>
            <w:tcBorders>
              <w:top w:val="nil"/>
              <w:left w:val="nil"/>
              <w:bottom w:val="single" w:sz="4" w:space="0" w:color="auto"/>
              <w:right w:val="single" w:sz="4" w:space="0" w:color="auto"/>
            </w:tcBorders>
            <w:shd w:val="clear" w:color="auto" w:fill="auto"/>
            <w:vAlign w:val="center"/>
            <w:hideMark/>
          </w:tcPr>
          <w:p w14:paraId="7F4B53A8"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4</w:t>
            </w:r>
          </w:p>
        </w:tc>
        <w:tc>
          <w:tcPr>
            <w:tcW w:w="917" w:type="pct"/>
            <w:tcBorders>
              <w:top w:val="nil"/>
              <w:left w:val="nil"/>
              <w:bottom w:val="single" w:sz="4" w:space="0" w:color="auto"/>
              <w:right w:val="single" w:sz="4" w:space="0" w:color="auto"/>
            </w:tcBorders>
            <w:shd w:val="clear" w:color="auto" w:fill="auto"/>
            <w:vAlign w:val="center"/>
            <w:hideMark/>
          </w:tcPr>
          <w:p w14:paraId="07D552E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及时到位的，计</w:t>
            </w:r>
            <w:r w:rsidRPr="004C4D21">
              <w:rPr>
                <w:color w:val="000000"/>
                <w:kern w:val="0"/>
                <w:sz w:val="18"/>
                <w:szCs w:val="18"/>
              </w:rPr>
              <w:t>4</w:t>
            </w:r>
            <w:r w:rsidRPr="004C4D21">
              <w:rPr>
                <w:rFonts w:ascii="仿宋" w:hAnsi="仿宋" w:cs="宋体" w:hint="eastAsia"/>
                <w:color w:val="000000"/>
                <w:kern w:val="0"/>
                <w:sz w:val="18"/>
                <w:szCs w:val="18"/>
              </w:rPr>
              <w:t>分；未及时到位但未影响工作进度的，计</w:t>
            </w:r>
            <w:r w:rsidRPr="004C4D21">
              <w:rPr>
                <w:color w:val="000000"/>
                <w:kern w:val="0"/>
                <w:sz w:val="18"/>
                <w:szCs w:val="18"/>
              </w:rPr>
              <w:t>3</w:t>
            </w:r>
            <w:r w:rsidRPr="004C4D21">
              <w:rPr>
                <w:rFonts w:ascii="仿宋" w:hAnsi="仿宋" w:cs="宋体" w:hint="eastAsia"/>
                <w:color w:val="000000"/>
                <w:kern w:val="0"/>
                <w:sz w:val="18"/>
                <w:szCs w:val="18"/>
              </w:rPr>
              <w:t>分；未及时到位并影响工作进度的，计</w:t>
            </w:r>
            <w:r w:rsidRPr="004C4D21">
              <w:rPr>
                <w:color w:val="000000"/>
                <w:kern w:val="0"/>
                <w:sz w:val="18"/>
                <w:szCs w:val="18"/>
              </w:rPr>
              <w:t>0</w:t>
            </w:r>
            <w:r w:rsidRPr="004C4D21">
              <w:rPr>
                <w:rFonts w:ascii="仿宋" w:hAnsi="仿宋" w:cs="宋体" w:hint="eastAsia"/>
                <w:color w:val="000000"/>
                <w:kern w:val="0"/>
                <w:sz w:val="18"/>
                <w:szCs w:val="18"/>
              </w:rPr>
              <w:t>分。</w:t>
            </w:r>
          </w:p>
        </w:tc>
        <w:tc>
          <w:tcPr>
            <w:tcW w:w="1062" w:type="pct"/>
            <w:tcBorders>
              <w:top w:val="nil"/>
              <w:left w:val="nil"/>
              <w:bottom w:val="single" w:sz="4" w:space="0" w:color="auto"/>
              <w:right w:val="single" w:sz="4" w:space="0" w:color="auto"/>
            </w:tcBorders>
            <w:shd w:val="clear" w:color="auto" w:fill="auto"/>
            <w:vAlign w:val="center"/>
            <w:hideMark/>
          </w:tcPr>
          <w:p w14:paraId="1DD995E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资金及时到位</w:t>
            </w:r>
          </w:p>
        </w:tc>
        <w:tc>
          <w:tcPr>
            <w:tcW w:w="271" w:type="pct"/>
            <w:tcBorders>
              <w:top w:val="nil"/>
              <w:left w:val="nil"/>
              <w:bottom w:val="single" w:sz="4" w:space="0" w:color="auto"/>
              <w:right w:val="single" w:sz="4" w:space="0" w:color="auto"/>
            </w:tcBorders>
            <w:shd w:val="clear" w:color="auto" w:fill="auto"/>
            <w:vAlign w:val="center"/>
            <w:hideMark/>
          </w:tcPr>
          <w:p w14:paraId="3F5769D3"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4</w:t>
            </w:r>
          </w:p>
        </w:tc>
      </w:tr>
      <w:tr w:rsidR="004C4D21" w:rsidRPr="004C4D21" w14:paraId="1D6917BB" w14:textId="77777777" w:rsidTr="002636A0">
        <w:trPr>
          <w:trHeight w:val="960"/>
          <w:jc w:val="center"/>
        </w:trPr>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2BDF633F"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lastRenderedPageBreak/>
              <w:t>过程（</w:t>
            </w:r>
            <w:r w:rsidRPr="004C4D21">
              <w:rPr>
                <w:color w:val="000000"/>
                <w:kern w:val="0"/>
                <w:sz w:val="18"/>
                <w:szCs w:val="18"/>
              </w:rPr>
              <w:t>30</w:t>
            </w:r>
            <w:r w:rsidRPr="004C4D21">
              <w:rPr>
                <w:rFonts w:ascii="仿宋" w:hAnsi="仿宋" w:cs="宋体" w:hint="eastAsia"/>
                <w:color w:val="000000"/>
                <w:kern w:val="0"/>
                <w:sz w:val="18"/>
                <w:szCs w:val="18"/>
              </w:rPr>
              <w:t>分）</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14:paraId="33EF239B"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业务管理</w:t>
            </w:r>
          </w:p>
        </w:tc>
        <w:tc>
          <w:tcPr>
            <w:tcW w:w="844" w:type="pct"/>
            <w:tcBorders>
              <w:top w:val="nil"/>
              <w:left w:val="nil"/>
              <w:bottom w:val="single" w:sz="4" w:space="0" w:color="auto"/>
              <w:right w:val="single" w:sz="4" w:space="0" w:color="auto"/>
            </w:tcBorders>
            <w:shd w:val="clear" w:color="auto" w:fill="auto"/>
            <w:vAlign w:val="center"/>
            <w:hideMark/>
          </w:tcPr>
          <w:p w14:paraId="7835C23A"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管理制度健全性</w:t>
            </w:r>
          </w:p>
        </w:tc>
        <w:tc>
          <w:tcPr>
            <w:tcW w:w="1159" w:type="pct"/>
            <w:tcBorders>
              <w:top w:val="nil"/>
              <w:left w:val="nil"/>
              <w:bottom w:val="single" w:sz="4" w:space="0" w:color="auto"/>
              <w:right w:val="single" w:sz="4" w:space="0" w:color="auto"/>
            </w:tcBorders>
            <w:shd w:val="clear" w:color="auto" w:fill="auto"/>
            <w:vAlign w:val="center"/>
            <w:hideMark/>
          </w:tcPr>
          <w:p w14:paraId="416931D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制定了健全的业务管理制度</w:t>
            </w:r>
          </w:p>
        </w:tc>
        <w:tc>
          <w:tcPr>
            <w:tcW w:w="172" w:type="pct"/>
            <w:tcBorders>
              <w:top w:val="nil"/>
              <w:left w:val="nil"/>
              <w:bottom w:val="single" w:sz="4" w:space="0" w:color="auto"/>
              <w:right w:val="single" w:sz="4" w:space="0" w:color="auto"/>
            </w:tcBorders>
            <w:shd w:val="clear" w:color="auto" w:fill="auto"/>
            <w:vAlign w:val="center"/>
            <w:hideMark/>
          </w:tcPr>
          <w:p w14:paraId="7BAAE2CB"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c>
          <w:tcPr>
            <w:tcW w:w="917" w:type="pct"/>
            <w:tcBorders>
              <w:top w:val="nil"/>
              <w:left w:val="nil"/>
              <w:bottom w:val="single" w:sz="4" w:space="0" w:color="auto"/>
              <w:right w:val="single" w:sz="4" w:space="0" w:color="auto"/>
            </w:tcBorders>
            <w:shd w:val="clear" w:color="auto" w:fill="auto"/>
            <w:vAlign w:val="center"/>
            <w:hideMark/>
          </w:tcPr>
          <w:p w14:paraId="65CB7B15"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建立了业务管理制度且内容完善，计</w:t>
            </w:r>
            <w:r w:rsidRPr="004C4D21">
              <w:rPr>
                <w:color w:val="000000"/>
                <w:kern w:val="0"/>
                <w:sz w:val="18"/>
                <w:szCs w:val="18"/>
              </w:rPr>
              <w:t>3</w:t>
            </w:r>
            <w:r w:rsidRPr="004C4D21">
              <w:rPr>
                <w:rFonts w:ascii="仿宋" w:hAnsi="仿宋" w:cs="宋体" w:hint="eastAsia"/>
                <w:color w:val="000000"/>
                <w:kern w:val="0"/>
                <w:sz w:val="18"/>
                <w:szCs w:val="18"/>
              </w:rPr>
              <w:t>分；建立了业务管理制度但内容不完善，计</w:t>
            </w:r>
            <w:r w:rsidRPr="004C4D21">
              <w:rPr>
                <w:color w:val="000000"/>
                <w:kern w:val="0"/>
                <w:sz w:val="18"/>
                <w:szCs w:val="18"/>
              </w:rPr>
              <w:t>2</w:t>
            </w:r>
            <w:r w:rsidRPr="004C4D21">
              <w:rPr>
                <w:rFonts w:ascii="仿宋" w:hAnsi="仿宋" w:cs="宋体" w:hint="eastAsia"/>
                <w:color w:val="000000"/>
                <w:kern w:val="0"/>
                <w:sz w:val="18"/>
                <w:szCs w:val="18"/>
              </w:rPr>
              <w:t>分；未建立业务管理制度的，计</w:t>
            </w:r>
            <w:r w:rsidRPr="004C4D21">
              <w:rPr>
                <w:color w:val="000000"/>
                <w:kern w:val="0"/>
                <w:sz w:val="18"/>
                <w:szCs w:val="18"/>
              </w:rPr>
              <w:t>0</w:t>
            </w:r>
            <w:r w:rsidRPr="004C4D21">
              <w:rPr>
                <w:rFonts w:ascii="仿宋" w:hAnsi="仿宋" w:cs="宋体" w:hint="eastAsia"/>
                <w:color w:val="000000"/>
                <w:kern w:val="0"/>
                <w:sz w:val="18"/>
                <w:szCs w:val="18"/>
              </w:rPr>
              <w:t>分。</w:t>
            </w:r>
          </w:p>
        </w:tc>
        <w:tc>
          <w:tcPr>
            <w:tcW w:w="1062" w:type="pct"/>
            <w:tcBorders>
              <w:top w:val="nil"/>
              <w:left w:val="nil"/>
              <w:bottom w:val="single" w:sz="4" w:space="0" w:color="auto"/>
              <w:right w:val="single" w:sz="4" w:space="0" w:color="auto"/>
            </w:tcBorders>
            <w:shd w:val="clear" w:color="auto" w:fill="auto"/>
            <w:vAlign w:val="center"/>
            <w:hideMark/>
          </w:tcPr>
          <w:p w14:paraId="4A3DBFDA"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建立了业务管理制度，但内容不完善，扣1分</w:t>
            </w:r>
          </w:p>
        </w:tc>
        <w:tc>
          <w:tcPr>
            <w:tcW w:w="271" w:type="pct"/>
            <w:tcBorders>
              <w:top w:val="nil"/>
              <w:left w:val="nil"/>
              <w:bottom w:val="single" w:sz="4" w:space="0" w:color="auto"/>
              <w:right w:val="single" w:sz="4" w:space="0" w:color="auto"/>
            </w:tcBorders>
            <w:shd w:val="clear" w:color="auto" w:fill="auto"/>
            <w:vAlign w:val="center"/>
            <w:hideMark/>
          </w:tcPr>
          <w:p w14:paraId="3DF5E543"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2</w:t>
            </w:r>
          </w:p>
        </w:tc>
      </w:tr>
      <w:tr w:rsidR="004C4D21" w:rsidRPr="004C4D21" w14:paraId="29F56E10" w14:textId="77777777" w:rsidTr="002636A0">
        <w:trPr>
          <w:trHeight w:val="960"/>
          <w:jc w:val="center"/>
        </w:trPr>
        <w:tc>
          <w:tcPr>
            <w:tcW w:w="287" w:type="pct"/>
            <w:vMerge/>
            <w:tcBorders>
              <w:top w:val="nil"/>
              <w:left w:val="single" w:sz="4" w:space="0" w:color="auto"/>
              <w:bottom w:val="single" w:sz="4" w:space="0" w:color="auto"/>
              <w:right w:val="single" w:sz="4" w:space="0" w:color="auto"/>
            </w:tcBorders>
            <w:vAlign w:val="center"/>
            <w:hideMark/>
          </w:tcPr>
          <w:p w14:paraId="63C012F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5AA5344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0ED33C65"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项目执行有效性</w:t>
            </w:r>
          </w:p>
        </w:tc>
        <w:tc>
          <w:tcPr>
            <w:tcW w:w="1159" w:type="pct"/>
            <w:tcBorders>
              <w:top w:val="nil"/>
              <w:left w:val="nil"/>
              <w:bottom w:val="single" w:sz="4" w:space="0" w:color="auto"/>
              <w:right w:val="single" w:sz="4" w:space="0" w:color="auto"/>
            </w:tcBorders>
            <w:shd w:val="clear" w:color="auto" w:fill="auto"/>
            <w:vAlign w:val="center"/>
            <w:hideMark/>
          </w:tcPr>
          <w:p w14:paraId="58C0B5C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业务管理制度有效性</w:t>
            </w:r>
          </w:p>
        </w:tc>
        <w:tc>
          <w:tcPr>
            <w:tcW w:w="172" w:type="pct"/>
            <w:tcBorders>
              <w:top w:val="nil"/>
              <w:left w:val="nil"/>
              <w:bottom w:val="single" w:sz="4" w:space="0" w:color="auto"/>
              <w:right w:val="single" w:sz="4" w:space="0" w:color="auto"/>
            </w:tcBorders>
            <w:shd w:val="clear" w:color="auto" w:fill="auto"/>
            <w:vAlign w:val="center"/>
            <w:hideMark/>
          </w:tcPr>
          <w:p w14:paraId="740B3B68"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c>
          <w:tcPr>
            <w:tcW w:w="917" w:type="pct"/>
            <w:tcBorders>
              <w:top w:val="nil"/>
              <w:left w:val="nil"/>
              <w:bottom w:val="single" w:sz="4" w:space="0" w:color="auto"/>
              <w:right w:val="single" w:sz="4" w:space="0" w:color="auto"/>
            </w:tcBorders>
            <w:shd w:val="clear" w:color="auto" w:fill="auto"/>
            <w:vAlign w:val="center"/>
            <w:hideMark/>
          </w:tcPr>
          <w:p w14:paraId="6DF2FEFD"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项目实施符合相关文件规定，计</w:t>
            </w:r>
            <w:r w:rsidRPr="004C4D21">
              <w:rPr>
                <w:color w:val="000000"/>
                <w:kern w:val="0"/>
                <w:sz w:val="18"/>
                <w:szCs w:val="18"/>
              </w:rPr>
              <w:t>3</w:t>
            </w:r>
            <w:r w:rsidRPr="004C4D21">
              <w:rPr>
                <w:rFonts w:ascii="仿宋" w:hAnsi="仿宋" w:cs="宋体" w:hint="eastAsia"/>
                <w:color w:val="000000"/>
                <w:kern w:val="0"/>
                <w:sz w:val="18"/>
                <w:szCs w:val="18"/>
              </w:rPr>
              <w:t>分；项目实施基本符合相关文件规定，计</w:t>
            </w:r>
            <w:r w:rsidRPr="004C4D21">
              <w:rPr>
                <w:color w:val="000000"/>
                <w:kern w:val="0"/>
                <w:sz w:val="18"/>
                <w:szCs w:val="18"/>
              </w:rPr>
              <w:t>2</w:t>
            </w:r>
            <w:r w:rsidRPr="004C4D21">
              <w:rPr>
                <w:rFonts w:ascii="仿宋" w:hAnsi="仿宋" w:cs="宋体" w:hint="eastAsia"/>
                <w:color w:val="000000"/>
                <w:kern w:val="0"/>
                <w:sz w:val="18"/>
                <w:szCs w:val="18"/>
              </w:rPr>
              <w:t>分；项目实施不符合相关文件规定，计</w:t>
            </w:r>
            <w:r w:rsidRPr="004C4D21">
              <w:rPr>
                <w:color w:val="000000"/>
                <w:kern w:val="0"/>
                <w:sz w:val="18"/>
                <w:szCs w:val="18"/>
              </w:rPr>
              <w:t>0</w:t>
            </w:r>
            <w:r w:rsidRPr="004C4D21">
              <w:rPr>
                <w:rFonts w:ascii="仿宋" w:hAnsi="仿宋" w:cs="宋体" w:hint="eastAsia"/>
                <w:color w:val="000000"/>
                <w:kern w:val="0"/>
                <w:sz w:val="18"/>
                <w:szCs w:val="18"/>
              </w:rPr>
              <w:t>分；</w:t>
            </w:r>
          </w:p>
        </w:tc>
        <w:tc>
          <w:tcPr>
            <w:tcW w:w="1062" w:type="pct"/>
            <w:tcBorders>
              <w:top w:val="nil"/>
              <w:left w:val="nil"/>
              <w:bottom w:val="single" w:sz="4" w:space="0" w:color="auto"/>
              <w:right w:val="single" w:sz="4" w:space="0" w:color="auto"/>
            </w:tcBorders>
            <w:shd w:val="clear" w:color="auto" w:fill="auto"/>
            <w:vAlign w:val="center"/>
            <w:hideMark/>
          </w:tcPr>
          <w:p w14:paraId="1E2D13A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项目实施基本符合相差文件规定，得2分</w:t>
            </w:r>
          </w:p>
        </w:tc>
        <w:tc>
          <w:tcPr>
            <w:tcW w:w="271" w:type="pct"/>
            <w:tcBorders>
              <w:top w:val="nil"/>
              <w:left w:val="nil"/>
              <w:bottom w:val="single" w:sz="4" w:space="0" w:color="auto"/>
              <w:right w:val="single" w:sz="4" w:space="0" w:color="auto"/>
            </w:tcBorders>
            <w:shd w:val="clear" w:color="auto" w:fill="auto"/>
            <w:vAlign w:val="center"/>
            <w:hideMark/>
          </w:tcPr>
          <w:p w14:paraId="42574B6D"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2</w:t>
            </w:r>
          </w:p>
        </w:tc>
      </w:tr>
      <w:tr w:rsidR="004C4D21" w:rsidRPr="004C4D21" w14:paraId="340CC2FD" w14:textId="77777777" w:rsidTr="002636A0">
        <w:trPr>
          <w:trHeight w:val="1200"/>
          <w:jc w:val="center"/>
        </w:trPr>
        <w:tc>
          <w:tcPr>
            <w:tcW w:w="287" w:type="pct"/>
            <w:vMerge/>
            <w:tcBorders>
              <w:top w:val="nil"/>
              <w:left w:val="single" w:sz="4" w:space="0" w:color="auto"/>
              <w:bottom w:val="single" w:sz="4" w:space="0" w:color="auto"/>
              <w:right w:val="single" w:sz="4" w:space="0" w:color="auto"/>
            </w:tcBorders>
            <w:vAlign w:val="center"/>
            <w:hideMark/>
          </w:tcPr>
          <w:p w14:paraId="478C3101"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6840E15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1C1252C7"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项目质量可控性</w:t>
            </w:r>
          </w:p>
        </w:tc>
        <w:tc>
          <w:tcPr>
            <w:tcW w:w="1159" w:type="pct"/>
            <w:tcBorders>
              <w:top w:val="nil"/>
              <w:left w:val="nil"/>
              <w:bottom w:val="single" w:sz="4" w:space="0" w:color="auto"/>
              <w:right w:val="single" w:sz="4" w:space="0" w:color="auto"/>
            </w:tcBorders>
            <w:shd w:val="clear" w:color="auto" w:fill="auto"/>
            <w:vAlign w:val="center"/>
            <w:hideMark/>
          </w:tcPr>
          <w:p w14:paraId="05FE534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相关质量控制的措施</w:t>
            </w:r>
          </w:p>
        </w:tc>
        <w:tc>
          <w:tcPr>
            <w:tcW w:w="172" w:type="pct"/>
            <w:tcBorders>
              <w:top w:val="nil"/>
              <w:left w:val="nil"/>
              <w:bottom w:val="single" w:sz="4" w:space="0" w:color="auto"/>
              <w:right w:val="single" w:sz="4" w:space="0" w:color="auto"/>
            </w:tcBorders>
            <w:shd w:val="clear" w:color="auto" w:fill="auto"/>
            <w:vAlign w:val="center"/>
            <w:hideMark/>
          </w:tcPr>
          <w:p w14:paraId="08CE242A"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4</w:t>
            </w:r>
          </w:p>
        </w:tc>
        <w:tc>
          <w:tcPr>
            <w:tcW w:w="917" w:type="pct"/>
            <w:tcBorders>
              <w:top w:val="nil"/>
              <w:left w:val="nil"/>
              <w:bottom w:val="single" w:sz="4" w:space="0" w:color="auto"/>
              <w:right w:val="single" w:sz="4" w:space="0" w:color="auto"/>
            </w:tcBorders>
            <w:shd w:val="clear" w:color="auto" w:fill="auto"/>
            <w:vAlign w:val="center"/>
            <w:hideMark/>
          </w:tcPr>
          <w:p w14:paraId="674E1069"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采取了相关质量控制措施，且项目质量可控的，计</w:t>
            </w:r>
            <w:r w:rsidRPr="004C4D21">
              <w:rPr>
                <w:color w:val="000000"/>
                <w:kern w:val="0"/>
                <w:sz w:val="18"/>
                <w:szCs w:val="18"/>
              </w:rPr>
              <w:t>4</w:t>
            </w:r>
            <w:r w:rsidRPr="004C4D21">
              <w:rPr>
                <w:rFonts w:ascii="仿宋" w:hAnsi="仿宋" w:cs="宋体" w:hint="eastAsia"/>
                <w:color w:val="000000"/>
                <w:kern w:val="0"/>
                <w:sz w:val="18"/>
                <w:szCs w:val="18"/>
              </w:rPr>
              <w:t>分；采取了相关质量控制措施，项目质量基本可控的，计</w:t>
            </w:r>
            <w:r w:rsidRPr="004C4D21">
              <w:rPr>
                <w:color w:val="000000"/>
                <w:kern w:val="0"/>
                <w:sz w:val="18"/>
                <w:szCs w:val="18"/>
              </w:rPr>
              <w:t>2</w:t>
            </w:r>
            <w:r w:rsidRPr="004C4D21">
              <w:rPr>
                <w:rFonts w:ascii="仿宋" w:hAnsi="仿宋" w:cs="宋体" w:hint="eastAsia"/>
                <w:color w:val="000000"/>
                <w:kern w:val="0"/>
                <w:sz w:val="18"/>
                <w:szCs w:val="18"/>
              </w:rPr>
              <w:t>分；未采取相关质量控制措施的，计</w:t>
            </w:r>
            <w:r w:rsidRPr="004C4D21">
              <w:rPr>
                <w:color w:val="000000"/>
                <w:kern w:val="0"/>
                <w:sz w:val="18"/>
                <w:szCs w:val="18"/>
              </w:rPr>
              <w:t>0</w:t>
            </w:r>
            <w:r w:rsidRPr="004C4D21">
              <w:rPr>
                <w:rFonts w:ascii="仿宋" w:hAnsi="仿宋" w:cs="宋体" w:hint="eastAsia"/>
                <w:color w:val="000000"/>
                <w:kern w:val="0"/>
                <w:sz w:val="18"/>
                <w:szCs w:val="18"/>
              </w:rPr>
              <w:t>分。</w:t>
            </w:r>
          </w:p>
        </w:tc>
        <w:tc>
          <w:tcPr>
            <w:tcW w:w="1062" w:type="pct"/>
            <w:tcBorders>
              <w:top w:val="nil"/>
              <w:left w:val="nil"/>
              <w:bottom w:val="single" w:sz="4" w:space="0" w:color="auto"/>
              <w:right w:val="single" w:sz="4" w:space="0" w:color="auto"/>
            </w:tcBorders>
            <w:shd w:val="clear" w:color="auto" w:fill="auto"/>
            <w:vAlign w:val="center"/>
            <w:hideMark/>
          </w:tcPr>
          <w:p w14:paraId="38D86BF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采取了相关质量控制措施，且项目质量可控</w:t>
            </w:r>
          </w:p>
        </w:tc>
        <w:tc>
          <w:tcPr>
            <w:tcW w:w="271" w:type="pct"/>
            <w:tcBorders>
              <w:top w:val="nil"/>
              <w:left w:val="nil"/>
              <w:bottom w:val="single" w:sz="4" w:space="0" w:color="auto"/>
              <w:right w:val="single" w:sz="4" w:space="0" w:color="auto"/>
            </w:tcBorders>
            <w:shd w:val="clear" w:color="auto" w:fill="auto"/>
            <w:vAlign w:val="center"/>
            <w:hideMark/>
          </w:tcPr>
          <w:p w14:paraId="61B33BDF"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4</w:t>
            </w:r>
          </w:p>
        </w:tc>
      </w:tr>
      <w:tr w:rsidR="004C4D21" w:rsidRPr="004C4D21" w14:paraId="1668EE28" w14:textId="77777777" w:rsidTr="002636A0">
        <w:trPr>
          <w:trHeight w:val="960"/>
          <w:jc w:val="center"/>
        </w:trPr>
        <w:tc>
          <w:tcPr>
            <w:tcW w:w="287" w:type="pct"/>
            <w:vMerge/>
            <w:tcBorders>
              <w:top w:val="nil"/>
              <w:left w:val="single" w:sz="4" w:space="0" w:color="auto"/>
              <w:bottom w:val="single" w:sz="4" w:space="0" w:color="auto"/>
              <w:right w:val="single" w:sz="4" w:space="0" w:color="auto"/>
            </w:tcBorders>
            <w:vAlign w:val="center"/>
            <w:hideMark/>
          </w:tcPr>
          <w:p w14:paraId="68A129B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14:paraId="09CB42F5"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财务管理</w:t>
            </w:r>
          </w:p>
        </w:tc>
        <w:tc>
          <w:tcPr>
            <w:tcW w:w="844" w:type="pct"/>
            <w:tcBorders>
              <w:top w:val="nil"/>
              <w:left w:val="nil"/>
              <w:bottom w:val="single" w:sz="4" w:space="0" w:color="auto"/>
              <w:right w:val="single" w:sz="4" w:space="0" w:color="auto"/>
            </w:tcBorders>
            <w:shd w:val="clear" w:color="auto" w:fill="auto"/>
            <w:vAlign w:val="center"/>
            <w:hideMark/>
          </w:tcPr>
          <w:p w14:paraId="55D457D1"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管理制度健全性</w:t>
            </w:r>
          </w:p>
        </w:tc>
        <w:tc>
          <w:tcPr>
            <w:tcW w:w="1159" w:type="pct"/>
            <w:tcBorders>
              <w:top w:val="nil"/>
              <w:left w:val="nil"/>
              <w:bottom w:val="single" w:sz="4" w:space="0" w:color="auto"/>
              <w:right w:val="single" w:sz="4" w:space="0" w:color="auto"/>
            </w:tcBorders>
            <w:shd w:val="clear" w:color="auto" w:fill="auto"/>
            <w:vAlign w:val="center"/>
            <w:hideMark/>
          </w:tcPr>
          <w:p w14:paraId="4E39CA3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财务管理制度是否健全</w:t>
            </w:r>
          </w:p>
        </w:tc>
        <w:tc>
          <w:tcPr>
            <w:tcW w:w="172" w:type="pct"/>
            <w:tcBorders>
              <w:top w:val="nil"/>
              <w:left w:val="nil"/>
              <w:bottom w:val="single" w:sz="4" w:space="0" w:color="auto"/>
              <w:right w:val="single" w:sz="4" w:space="0" w:color="auto"/>
            </w:tcBorders>
            <w:shd w:val="clear" w:color="auto" w:fill="auto"/>
            <w:vAlign w:val="center"/>
            <w:hideMark/>
          </w:tcPr>
          <w:p w14:paraId="1A0F58EE"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5</w:t>
            </w:r>
          </w:p>
        </w:tc>
        <w:tc>
          <w:tcPr>
            <w:tcW w:w="917" w:type="pct"/>
            <w:tcBorders>
              <w:top w:val="nil"/>
              <w:left w:val="nil"/>
              <w:bottom w:val="single" w:sz="4" w:space="0" w:color="auto"/>
              <w:right w:val="single" w:sz="4" w:space="0" w:color="auto"/>
            </w:tcBorders>
            <w:shd w:val="clear" w:color="auto" w:fill="auto"/>
            <w:vAlign w:val="center"/>
            <w:hideMark/>
          </w:tcPr>
          <w:p w14:paraId="59D357B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建立了财务管理制度且内容完善，计</w:t>
            </w:r>
            <w:r w:rsidRPr="004C4D21">
              <w:rPr>
                <w:color w:val="000000"/>
                <w:kern w:val="0"/>
                <w:sz w:val="18"/>
                <w:szCs w:val="18"/>
              </w:rPr>
              <w:t>5</w:t>
            </w:r>
            <w:r w:rsidRPr="004C4D21">
              <w:rPr>
                <w:rFonts w:ascii="仿宋" w:hAnsi="仿宋" w:cs="宋体" w:hint="eastAsia"/>
                <w:color w:val="000000"/>
                <w:kern w:val="0"/>
                <w:sz w:val="18"/>
                <w:szCs w:val="18"/>
              </w:rPr>
              <w:t>分；建立了财务管理制度但内容不完善，计</w:t>
            </w:r>
            <w:r w:rsidRPr="004C4D21">
              <w:rPr>
                <w:color w:val="000000"/>
                <w:kern w:val="0"/>
                <w:sz w:val="18"/>
                <w:szCs w:val="18"/>
              </w:rPr>
              <w:t>3</w:t>
            </w:r>
            <w:r w:rsidRPr="004C4D21">
              <w:rPr>
                <w:rFonts w:ascii="仿宋" w:hAnsi="仿宋" w:cs="宋体" w:hint="eastAsia"/>
                <w:color w:val="000000"/>
                <w:kern w:val="0"/>
                <w:sz w:val="18"/>
                <w:szCs w:val="18"/>
              </w:rPr>
              <w:t>分；未建立财务管理制度的，计</w:t>
            </w:r>
            <w:r w:rsidRPr="004C4D21">
              <w:rPr>
                <w:color w:val="000000"/>
                <w:kern w:val="0"/>
                <w:sz w:val="18"/>
                <w:szCs w:val="18"/>
              </w:rPr>
              <w:t>0</w:t>
            </w:r>
            <w:r w:rsidRPr="004C4D21">
              <w:rPr>
                <w:rFonts w:ascii="仿宋" w:hAnsi="仿宋" w:cs="宋体" w:hint="eastAsia"/>
                <w:color w:val="000000"/>
                <w:kern w:val="0"/>
                <w:sz w:val="18"/>
                <w:szCs w:val="18"/>
              </w:rPr>
              <w:t>分。</w:t>
            </w:r>
          </w:p>
        </w:tc>
        <w:tc>
          <w:tcPr>
            <w:tcW w:w="1062" w:type="pct"/>
            <w:tcBorders>
              <w:top w:val="nil"/>
              <w:left w:val="nil"/>
              <w:bottom w:val="single" w:sz="4" w:space="0" w:color="auto"/>
              <w:right w:val="single" w:sz="4" w:space="0" w:color="auto"/>
            </w:tcBorders>
            <w:shd w:val="clear" w:color="auto" w:fill="auto"/>
            <w:vAlign w:val="center"/>
            <w:hideMark/>
          </w:tcPr>
          <w:p w14:paraId="1BD9A6C2"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建立了财务管理制度，得5分</w:t>
            </w:r>
          </w:p>
        </w:tc>
        <w:tc>
          <w:tcPr>
            <w:tcW w:w="271" w:type="pct"/>
            <w:tcBorders>
              <w:top w:val="nil"/>
              <w:left w:val="nil"/>
              <w:bottom w:val="single" w:sz="4" w:space="0" w:color="auto"/>
              <w:right w:val="single" w:sz="4" w:space="0" w:color="auto"/>
            </w:tcBorders>
            <w:shd w:val="clear" w:color="auto" w:fill="auto"/>
            <w:vAlign w:val="center"/>
            <w:hideMark/>
          </w:tcPr>
          <w:p w14:paraId="07DF23B1"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5</w:t>
            </w:r>
          </w:p>
        </w:tc>
      </w:tr>
      <w:tr w:rsidR="004C4D21" w:rsidRPr="004C4D21" w14:paraId="20A1CCDC" w14:textId="77777777" w:rsidTr="002636A0">
        <w:trPr>
          <w:trHeight w:val="1680"/>
          <w:jc w:val="center"/>
        </w:trPr>
        <w:tc>
          <w:tcPr>
            <w:tcW w:w="287" w:type="pct"/>
            <w:vMerge/>
            <w:tcBorders>
              <w:top w:val="nil"/>
              <w:left w:val="single" w:sz="4" w:space="0" w:color="auto"/>
              <w:bottom w:val="single" w:sz="4" w:space="0" w:color="auto"/>
              <w:right w:val="single" w:sz="4" w:space="0" w:color="auto"/>
            </w:tcBorders>
            <w:vAlign w:val="center"/>
            <w:hideMark/>
          </w:tcPr>
          <w:p w14:paraId="5285387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5BD509F2"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16EB7065"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资金使用合规性</w:t>
            </w:r>
          </w:p>
        </w:tc>
        <w:tc>
          <w:tcPr>
            <w:tcW w:w="1159" w:type="pct"/>
            <w:tcBorders>
              <w:top w:val="nil"/>
              <w:left w:val="nil"/>
              <w:bottom w:val="single" w:sz="4" w:space="0" w:color="auto"/>
              <w:right w:val="single" w:sz="4" w:space="0" w:color="auto"/>
            </w:tcBorders>
            <w:shd w:val="clear" w:color="auto" w:fill="auto"/>
            <w:vAlign w:val="center"/>
            <w:hideMark/>
          </w:tcPr>
          <w:p w14:paraId="6143803F"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资金使用符合相关的财务管理制度规定、挤占挪用资金情况</w:t>
            </w:r>
          </w:p>
        </w:tc>
        <w:tc>
          <w:tcPr>
            <w:tcW w:w="172" w:type="pct"/>
            <w:tcBorders>
              <w:top w:val="nil"/>
              <w:left w:val="nil"/>
              <w:bottom w:val="single" w:sz="4" w:space="0" w:color="auto"/>
              <w:right w:val="single" w:sz="4" w:space="0" w:color="auto"/>
            </w:tcBorders>
            <w:shd w:val="clear" w:color="auto" w:fill="auto"/>
            <w:vAlign w:val="center"/>
            <w:hideMark/>
          </w:tcPr>
          <w:p w14:paraId="759BDB82"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10</w:t>
            </w:r>
          </w:p>
        </w:tc>
        <w:tc>
          <w:tcPr>
            <w:tcW w:w="917" w:type="pct"/>
            <w:tcBorders>
              <w:top w:val="nil"/>
              <w:left w:val="nil"/>
              <w:bottom w:val="single" w:sz="4" w:space="0" w:color="auto"/>
              <w:right w:val="single" w:sz="4" w:space="0" w:color="auto"/>
            </w:tcBorders>
            <w:shd w:val="clear" w:color="auto" w:fill="auto"/>
            <w:vAlign w:val="center"/>
            <w:hideMark/>
          </w:tcPr>
          <w:p w14:paraId="7740F645"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sidRPr="004C4D21">
              <w:rPr>
                <w:color w:val="000000"/>
                <w:kern w:val="0"/>
                <w:sz w:val="18"/>
                <w:szCs w:val="18"/>
              </w:rPr>
              <w:t>1</w:t>
            </w:r>
            <w:r w:rsidRPr="004C4D21">
              <w:rPr>
                <w:rFonts w:ascii="仿宋" w:hAnsi="仿宋" w:cs="宋体" w:hint="eastAsia"/>
                <w:color w:val="000000"/>
                <w:kern w:val="0"/>
                <w:sz w:val="18"/>
                <w:szCs w:val="18"/>
              </w:rPr>
              <w:t>例扣</w:t>
            </w:r>
            <w:r w:rsidRPr="004C4D21">
              <w:rPr>
                <w:color w:val="000000"/>
                <w:kern w:val="0"/>
                <w:sz w:val="18"/>
                <w:szCs w:val="18"/>
              </w:rPr>
              <w:t>1</w:t>
            </w:r>
            <w:r w:rsidRPr="004C4D21">
              <w:rPr>
                <w:rFonts w:ascii="仿宋" w:hAnsi="仿宋" w:cs="宋体" w:hint="eastAsia"/>
                <w:color w:val="000000"/>
                <w:kern w:val="0"/>
                <w:sz w:val="18"/>
                <w:szCs w:val="18"/>
              </w:rPr>
              <w:t>分，扣完为止。</w:t>
            </w:r>
          </w:p>
        </w:tc>
        <w:tc>
          <w:tcPr>
            <w:tcW w:w="1062" w:type="pct"/>
            <w:tcBorders>
              <w:top w:val="nil"/>
              <w:left w:val="nil"/>
              <w:bottom w:val="single" w:sz="4" w:space="0" w:color="auto"/>
              <w:right w:val="single" w:sz="4" w:space="0" w:color="auto"/>
            </w:tcBorders>
            <w:shd w:val="clear" w:color="auto" w:fill="auto"/>
            <w:vAlign w:val="center"/>
            <w:hideMark/>
          </w:tcPr>
          <w:p w14:paraId="1234B29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项目专项资金支出符合国家财经法规、财务管理制度和有关专项资金管理办法的规定，有完整的审批程序和手续，存在挤占专项资金支付人员经费和日常公用经费的情况，年末资金结余比列较大，扣</w:t>
            </w:r>
            <w:r w:rsidRPr="004C4D21">
              <w:rPr>
                <w:rFonts w:ascii="宋体" w:eastAsia="宋体" w:hAnsi="宋体" w:cs="宋体" w:hint="eastAsia"/>
                <w:color w:val="000000"/>
                <w:kern w:val="0"/>
                <w:sz w:val="18"/>
                <w:szCs w:val="18"/>
              </w:rPr>
              <w:t>2</w:t>
            </w:r>
            <w:r w:rsidRPr="004C4D21">
              <w:rPr>
                <w:rFonts w:ascii="仿宋" w:hAnsi="仿宋" w:cs="宋体" w:hint="eastAsia"/>
                <w:color w:val="000000"/>
                <w:kern w:val="0"/>
                <w:sz w:val="18"/>
                <w:szCs w:val="18"/>
              </w:rPr>
              <w:t>分</w:t>
            </w:r>
          </w:p>
        </w:tc>
        <w:tc>
          <w:tcPr>
            <w:tcW w:w="271" w:type="pct"/>
            <w:tcBorders>
              <w:top w:val="nil"/>
              <w:left w:val="nil"/>
              <w:bottom w:val="single" w:sz="4" w:space="0" w:color="auto"/>
              <w:right w:val="single" w:sz="4" w:space="0" w:color="auto"/>
            </w:tcBorders>
            <w:shd w:val="clear" w:color="auto" w:fill="auto"/>
            <w:vAlign w:val="center"/>
            <w:hideMark/>
          </w:tcPr>
          <w:p w14:paraId="0AB36E79"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8</w:t>
            </w:r>
          </w:p>
        </w:tc>
      </w:tr>
      <w:tr w:rsidR="004C4D21" w:rsidRPr="004C4D21" w14:paraId="6C7F6DA5" w14:textId="77777777" w:rsidTr="002636A0">
        <w:trPr>
          <w:trHeight w:val="1200"/>
          <w:jc w:val="center"/>
        </w:trPr>
        <w:tc>
          <w:tcPr>
            <w:tcW w:w="287" w:type="pct"/>
            <w:vMerge/>
            <w:tcBorders>
              <w:top w:val="nil"/>
              <w:left w:val="single" w:sz="4" w:space="0" w:color="auto"/>
              <w:bottom w:val="single" w:sz="4" w:space="0" w:color="auto"/>
              <w:right w:val="single" w:sz="4" w:space="0" w:color="auto"/>
            </w:tcBorders>
            <w:vAlign w:val="center"/>
            <w:hideMark/>
          </w:tcPr>
          <w:p w14:paraId="7A3CD089"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0A1915F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7F6BE09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财务监控有效性</w:t>
            </w:r>
          </w:p>
        </w:tc>
        <w:tc>
          <w:tcPr>
            <w:tcW w:w="1159" w:type="pct"/>
            <w:tcBorders>
              <w:top w:val="nil"/>
              <w:left w:val="nil"/>
              <w:bottom w:val="single" w:sz="4" w:space="0" w:color="auto"/>
              <w:right w:val="single" w:sz="4" w:space="0" w:color="auto"/>
            </w:tcBorders>
            <w:shd w:val="clear" w:color="auto" w:fill="auto"/>
            <w:vAlign w:val="center"/>
            <w:hideMark/>
          </w:tcPr>
          <w:p w14:paraId="6895095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资金的审批情况</w:t>
            </w:r>
          </w:p>
        </w:tc>
        <w:tc>
          <w:tcPr>
            <w:tcW w:w="172" w:type="pct"/>
            <w:tcBorders>
              <w:top w:val="nil"/>
              <w:left w:val="nil"/>
              <w:bottom w:val="single" w:sz="4" w:space="0" w:color="auto"/>
              <w:right w:val="single" w:sz="4" w:space="0" w:color="auto"/>
            </w:tcBorders>
            <w:shd w:val="clear" w:color="auto" w:fill="auto"/>
            <w:vAlign w:val="center"/>
            <w:hideMark/>
          </w:tcPr>
          <w:p w14:paraId="3893C624"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5</w:t>
            </w:r>
          </w:p>
        </w:tc>
        <w:tc>
          <w:tcPr>
            <w:tcW w:w="917" w:type="pct"/>
            <w:tcBorders>
              <w:top w:val="nil"/>
              <w:left w:val="nil"/>
              <w:bottom w:val="single" w:sz="4" w:space="0" w:color="auto"/>
              <w:right w:val="single" w:sz="4" w:space="0" w:color="auto"/>
            </w:tcBorders>
            <w:shd w:val="clear" w:color="auto" w:fill="auto"/>
            <w:vAlign w:val="center"/>
            <w:hideMark/>
          </w:tcPr>
          <w:p w14:paraId="182518C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项目实行了专项核算且项目支出审批严格按制度执行的，计</w:t>
            </w:r>
            <w:r w:rsidRPr="004C4D21">
              <w:rPr>
                <w:color w:val="000000"/>
                <w:kern w:val="0"/>
                <w:sz w:val="18"/>
                <w:szCs w:val="18"/>
              </w:rPr>
              <w:t>5</w:t>
            </w:r>
            <w:r w:rsidRPr="004C4D21">
              <w:rPr>
                <w:rFonts w:ascii="仿宋" w:hAnsi="仿宋" w:cs="宋体" w:hint="eastAsia"/>
                <w:color w:val="000000"/>
                <w:kern w:val="0"/>
                <w:sz w:val="18"/>
                <w:szCs w:val="18"/>
              </w:rPr>
              <w:t>分；项目实行了专项核算且项目支出审批基本按制度执行的，计</w:t>
            </w:r>
            <w:r w:rsidRPr="004C4D21">
              <w:rPr>
                <w:color w:val="000000"/>
                <w:kern w:val="0"/>
                <w:sz w:val="18"/>
                <w:szCs w:val="18"/>
              </w:rPr>
              <w:t>3</w:t>
            </w:r>
            <w:r w:rsidRPr="004C4D21">
              <w:rPr>
                <w:rFonts w:ascii="仿宋" w:hAnsi="仿宋" w:cs="宋体" w:hint="eastAsia"/>
                <w:color w:val="000000"/>
                <w:kern w:val="0"/>
                <w:sz w:val="18"/>
                <w:szCs w:val="18"/>
              </w:rPr>
              <w:t>分；项目未实行专项核算的，计</w:t>
            </w:r>
            <w:r w:rsidRPr="004C4D21">
              <w:rPr>
                <w:color w:val="000000"/>
                <w:kern w:val="0"/>
                <w:sz w:val="18"/>
                <w:szCs w:val="18"/>
              </w:rPr>
              <w:t>0</w:t>
            </w:r>
            <w:r w:rsidRPr="004C4D21">
              <w:rPr>
                <w:rFonts w:ascii="仿宋" w:hAnsi="仿宋" w:cs="宋体" w:hint="eastAsia"/>
                <w:color w:val="000000"/>
                <w:kern w:val="0"/>
                <w:sz w:val="18"/>
                <w:szCs w:val="18"/>
              </w:rPr>
              <w:t>分。</w:t>
            </w:r>
          </w:p>
        </w:tc>
        <w:tc>
          <w:tcPr>
            <w:tcW w:w="1062" w:type="pct"/>
            <w:tcBorders>
              <w:top w:val="nil"/>
              <w:left w:val="nil"/>
              <w:bottom w:val="single" w:sz="4" w:space="0" w:color="auto"/>
              <w:right w:val="single" w:sz="4" w:space="0" w:color="auto"/>
            </w:tcBorders>
            <w:shd w:val="clear" w:color="auto" w:fill="auto"/>
            <w:vAlign w:val="center"/>
            <w:hideMark/>
          </w:tcPr>
          <w:p w14:paraId="6233C7D4"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部分项目未实行了专项核算，项目支出审批基本按制度执行，扣2分</w:t>
            </w:r>
          </w:p>
        </w:tc>
        <w:tc>
          <w:tcPr>
            <w:tcW w:w="271" w:type="pct"/>
            <w:tcBorders>
              <w:top w:val="nil"/>
              <w:left w:val="nil"/>
              <w:bottom w:val="single" w:sz="4" w:space="0" w:color="auto"/>
              <w:right w:val="single" w:sz="4" w:space="0" w:color="auto"/>
            </w:tcBorders>
            <w:shd w:val="clear" w:color="auto" w:fill="auto"/>
            <w:vAlign w:val="center"/>
            <w:hideMark/>
          </w:tcPr>
          <w:p w14:paraId="77860BCB" w14:textId="77777777" w:rsidR="004C4D21" w:rsidRPr="004C4D21" w:rsidRDefault="004C4D21" w:rsidP="004C4D21">
            <w:pPr>
              <w:widowControl/>
              <w:spacing w:line="240" w:lineRule="auto"/>
              <w:ind w:firstLineChars="0" w:firstLine="0"/>
              <w:jc w:val="center"/>
              <w:rPr>
                <w:rFonts w:eastAsia="宋体"/>
                <w:color w:val="000000"/>
                <w:kern w:val="0"/>
                <w:sz w:val="18"/>
                <w:szCs w:val="18"/>
              </w:rPr>
            </w:pPr>
            <w:r w:rsidRPr="004C4D21">
              <w:rPr>
                <w:rFonts w:eastAsia="宋体"/>
                <w:color w:val="000000"/>
                <w:kern w:val="0"/>
                <w:sz w:val="18"/>
                <w:szCs w:val="18"/>
              </w:rPr>
              <w:t>3</w:t>
            </w:r>
          </w:p>
        </w:tc>
      </w:tr>
      <w:tr w:rsidR="004C4D21" w:rsidRPr="004C4D21" w14:paraId="21C55227" w14:textId="77777777" w:rsidTr="002636A0">
        <w:trPr>
          <w:trHeight w:val="280"/>
          <w:jc w:val="center"/>
        </w:trPr>
        <w:tc>
          <w:tcPr>
            <w:tcW w:w="287" w:type="pct"/>
            <w:vMerge w:val="restart"/>
            <w:tcBorders>
              <w:top w:val="nil"/>
              <w:left w:val="single" w:sz="4" w:space="0" w:color="auto"/>
              <w:bottom w:val="single" w:sz="4" w:space="0" w:color="auto"/>
              <w:right w:val="single" w:sz="4" w:space="0" w:color="auto"/>
            </w:tcBorders>
            <w:shd w:val="clear" w:color="auto" w:fill="auto"/>
            <w:vAlign w:val="center"/>
            <w:hideMark/>
          </w:tcPr>
          <w:p w14:paraId="6F9E395E"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产出（</w:t>
            </w:r>
            <w:r w:rsidRPr="004C4D21">
              <w:rPr>
                <w:rFonts w:ascii="宋体" w:eastAsia="宋体" w:hAnsi="宋体" w:cs="宋体" w:hint="eastAsia"/>
                <w:color w:val="000000"/>
                <w:kern w:val="0"/>
                <w:sz w:val="18"/>
                <w:szCs w:val="18"/>
              </w:rPr>
              <w:t>30</w:t>
            </w:r>
            <w:r w:rsidRPr="004C4D21">
              <w:rPr>
                <w:rFonts w:ascii="仿宋" w:hAnsi="仿宋" w:cs="宋体" w:hint="eastAsia"/>
                <w:color w:val="000000"/>
                <w:kern w:val="0"/>
                <w:sz w:val="18"/>
                <w:szCs w:val="18"/>
              </w:rPr>
              <w:t>分）</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14:paraId="240BB0AE"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数量指标</w:t>
            </w:r>
          </w:p>
        </w:tc>
        <w:tc>
          <w:tcPr>
            <w:tcW w:w="844" w:type="pct"/>
            <w:tcBorders>
              <w:top w:val="nil"/>
              <w:left w:val="nil"/>
              <w:bottom w:val="single" w:sz="4" w:space="0" w:color="auto"/>
              <w:right w:val="single" w:sz="4" w:space="0" w:color="auto"/>
            </w:tcBorders>
            <w:shd w:val="clear" w:color="auto" w:fill="auto"/>
            <w:vAlign w:val="center"/>
            <w:hideMark/>
          </w:tcPr>
          <w:p w14:paraId="6F85BB7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2019年秋季在校学生人数</w:t>
            </w:r>
          </w:p>
        </w:tc>
        <w:tc>
          <w:tcPr>
            <w:tcW w:w="1159" w:type="pct"/>
            <w:tcBorders>
              <w:top w:val="nil"/>
              <w:left w:val="nil"/>
              <w:bottom w:val="single" w:sz="4" w:space="0" w:color="auto"/>
              <w:right w:val="single" w:sz="4" w:space="0" w:color="auto"/>
            </w:tcBorders>
            <w:shd w:val="clear" w:color="auto" w:fill="auto"/>
            <w:vAlign w:val="center"/>
            <w:hideMark/>
          </w:tcPr>
          <w:p w14:paraId="78764754" w14:textId="77777777" w:rsidR="004C4D21" w:rsidRPr="004C4D21" w:rsidRDefault="004C4D21" w:rsidP="004C4D21">
            <w:pPr>
              <w:widowControl/>
              <w:spacing w:line="240" w:lineRule="auto"/>
              <w:ind w:firstLineChars="0" w:firstLine="0"/>
              <w:jc w:val="left"/>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53359</w:t>
            </w:r>
            <w:r w:rsidRPr="004C4D21">
              <w:rPr>
                <w:rFonts w:ascii="仿宋" w:hAnsi="仿宋" w:cs="宋体" w:hint="eastAsia"/>
                <w:color w:val="000000"/>
                <w:kern w:val="0"/>
                <w:sz w:val="18"/>
                <w:szCs w:val="18"/>
              </w:rPr>
              <w:t>人</w:t>
            </w:r>
          </w:p>
        </w:tc>
        <w:tc>
          <w:tcPr>
            <w:tcW w:w="172" w:type="pct"/>
            <w:tcBorders>
              <w:top w:val="nil"/>
              <w:left w:val="nil"/>
              <w:bottom w:val="single" w:sz="4" w:space="0" w:color="auto"/>
              <w:right w:val="single" w:sz="4" w:space="0" w:color="auto"/>
            </w:tcBorders>
            <w:shd w:val="clear" w:color="auto" w:fill="auto"/>
            <w:vAlign w:val="center"/>
            <w:hideMark/>
          </w:tcPr>
          <w:p w14:paraId="6C9B6636"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c>
          <w:tcPr>
            <w:tcW w:w="917" w:type="pct"/>
            <w:vMerge w:val="restart"/>
            <w:tcBorders>
              <w:top w:val="nil"/>
              <w:left w:val="single" w:sz="4" w:space="0" w:color="auto"/>
              <w:bottom w:val="single" w:sz="4" w:space="0" w:color="auto"/>
              <w:right w:val="single" w:sz="4" w:space="0" w:color="auto"/>
            </w:tcBorders>
            <w:shd w:val="clear" w:color="auto" w:fill="auto"/>
            <w:vAlign w:val="center"/>
            <w:hideMark/>
          </w:tcPr>
          <w:p w14:paraId="20AD19D5"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指标计算：实际完成数</w:t>
            </w:r>
            <w:r w:rsidRPr="004C4D21">
              <w:rPr>
                <w:rFonts w:ascii="宋体" w:eastAsia="宋体" w:hAnsi="宋体" w:cs="宋体" w:hint="eastAsia"/>
                <w:color w:val="000000"/>
                <w:kern w:val="0"/>
                <w:sz w:val="18"/>
                <w:szCs w:val="18"/>
              </w:rPr>
              <w:t>/</w:t>
            </w:r>
            <w:r w:rsidRPr="004C4D21">
              <w:rPr>
                <w:rFonts w:ascii="仿宋" w:hAnsi="仿宋" w:cs="宋体" w:hint="eastAsia"/>
                <w:color w:val="000000"/>
                <w:kern w:val="0"/>
                <w:sz w:val="18"/>
                <w:szCs w:val="18"/>
              </w:rPr>
              <w:t>计划数；根据每个项目的具体绩效目标完成情况来计分，超过或达到目标值计满分，小于目标值以下不计分。</w:t>
            </w:r>
          </w:p>
        </w:tc>
        <w:tc>
          <w:tcPr>
            <w:tcW w:w="1062" w:type="pct"/>
            <w:tcBorders>
              <w:top w:val="nil"/>
              <w:left w:val="nil"/>
              <w:bottom w:val="single" w:sz="4" w:space="0" w:color="auto"/>
              <w:right w:val="single" w:sz="4" w:space="0" w:color="auto"/>
            </w:tcBorders>
            <w:shd w:val="clear" w:color="auto" w:fill="auto"/>
            <w:vAlign w:val="center"/>
            <w:hideMark/>
          </w:tcPr>
          <w:p w14:paraId="2BC4CFB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完成目标绩效的81.27%</w:t>
            </w:r>
          </w:p>
        </w:tc>
        <w:tc>
          <w:tcPr>
            <w:tcW w:w="271" w:type="pct"/>
            <w:tcBorders>
              <w:top w:val="nil"/>
              <w:left w:val="nil"/>
              <w:bottom w:val="single" w:sz="4" w:space="0" w:color="auto"/>
              <w:right w:val="single" w:sz="4" w:space="0" w:color="auto"/>
            </w:tcBorders>
            <w:shd w:val="clear" w:color="auto" w:fill="auto"/>
            <w:vAlign w:val="center"/>
            <w:hideMark/>
          </w:tcPr>
          <w:p w14:paraId="3861FA1F"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0</w:t>
            </w:r>
          </w:p>
        </w:tc>
      </w:tr>
      <w:tr w:rsidR="004C4D21" w:rsidRPr="004C4D21" w14:paraId="63418D06" w14:textId="77777777" w:rsidTr="002636A0">
        <w:trPr>
          <w:trHeight w:val="280"/>
          <w:jc w:val="center"/>
        </w:trPr>
        <w:tc>
          <w:tcPr>
            <w:tcW w:w="287" w:type="pct"/>
            <w:vMerge/>
            <w:tcBorders>
              <w:top w:val="nil"/>
              <w:left w:val="single" w:sz="4" w:space="0" w:color="auto"/>
              <w:bottom w:val="single" w:sz="4" w:space="0" w:color="auto"/>
              <w:right w:val="single" w:sz="4" w:space="0" w:color="auto"/>
            </w:tcBorders>
            <w:vAlign w:val="center"/>
            <w:hideMark/>
          </w:tcPr>
          <w:p w14:paraId="29ED624F"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12E136C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64FE83F2"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直属管辖和下属中心学校管辖学校</w:t>
            </w:r>
          </w:p>
        </w:tc>
        <w:tc>
          <w:tcPr>
            <w:tcW w:w="1159" w:type="pct"/>
            <w:tcBorders>
              <w:top w:val="nil"/>
              <w:left w:val="nil"/>
              <w:bottom w:val="single" w:sz="4" w:space="0" w:color="auto"/>
              <w:right w:val="single" w:sz="4" w:space="0" w:color="auto"/>
            </w:tcBorders>
            <w:shd w:val="clear" w:color="auto" w:fill="auto"/>
            <w:vAlign w:val="center"/>
            <w:hideMark/>
          </w:tcPr>
          <w:p w14:paraId="1318C218" w14:textId="77777777" w:rsidR="004C4D21" w:rsidRPr="004C4D21" w:rsidRDefault="004C4D21" w:rsidP="004C4D21">
            <w:pPr>
              <w:widowControl/>
              <w:spacing w:line="240" w:lineRule="auto"/>
              <w:ind w:firstLineChars="0" w:firstLine="0"/>
              <w:jc w:val="left"/>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112所</w:t>
            </w:r>
          </w:p>
        </w:tc>
        <w:tc>
          <w:tcPr>
            <w:tcW w:w="172" w:type="pct"/>
            <w:tcBorders>
              <w:top w:val="nil"/>
              <w:left w:val="nil"/>
              <w:bottom w:val="single" w:sz="4" w:space="0" w:color="auto"/>
              <w:right w:val="single" w:sz="4" w:space="0" w:color="auto"/>
            </w:tcBorders>
            <w:shd w:val="clear" w:color="auto" w:fill="auto"/>
            <w:vAlign w:val="center"/>
            <w:hideMark/>
          </w:tcPr>
          <w:p w14:paraId="37DACAC4"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c>
          <w:tcPr>
            <w:tcW w:w="917" w:type="pct"/>
            <w:vMerge/>
            <w:tcBorders>
              <w:top w:val="nil"/>
              <w:left w:val="single" w:sz="4" w:space="0" w:color="auto"/>
              <w:bottom w:val="single" w:sz="4" w:space="0" w:color="auto"/>
              <w:right w:val="single" w:sz="4" w:space="0" w:color="auto"/>
            </w:tcBorders>
            <w:vAlign w:val="center"/>
            <w:hideMark/>
          </w:tcPr>
          <w:p w14:paraId="5FA195F2"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1062" w:type="pct"/>
            <w:tcBorders>
              <w:top w:val="nil"/>
              <w:left w:val="nil"/>
              <w:bottom w:val="single" w:sz="4" w:space="0" w:color="auto"/>
              <w:right w:val="single" w:sz="4" w:space="0" w:color="auto"/>
            </w:tcBorders>
            <w:shd w:val="clear" w:color="auto" w:fill="auto"/>
            <w:vAlign w:val="center"/>
            <w:hideMark/>
          </w:tcPr>
          <w:p w14:paraId="55024F7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100%完成目标数量</w:t>
            </w:r>
          </w:p>
        </w:tc>
        <w:tc>
          <w:tcPr>
            <w:tcW w:w="271" w:type="pct"/>
            <w:tcBorders>
              <w:top w:val="nil"/>
              <w:left w:val="nil"/>
              <w:bottom w:val="single" w:sz="4" w:space="0" w:color="auto"/>
              <w:right w:val="single" w:sz="4" w:space="0" w:color="auto"/>
            </w:tcBorders>
            <w:shd w:val="clear" w:color="auto" w:fill="auto"/>
            <w:vAlign w:val="center"/>
            <w:hideMark/>
          </w:tcPr>
          <w:p w14:paraId="54AF46F2"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r>
      <w:tr w:rsidR="004C4D21" w:rsidRPr="004C4D21" w14:paraId="3CBDBDFF" w14:textId="77777777" w:rsidTr="002636A0">
        <w:trPr>
          <w:trHeight w:val="280"/>
          <w:jc w:val="center"/>
        </w:trPr>
        <w:tc>
          <w:tcPr>
            <w:tcW w:w="287" w:type="pct"/>
            <w:vMerge/>
            <w:tcBorders>
              <w:top w:val="nil"/>
              <w:left w:val="single" w:sz="4" w:space="0" w:color="auto"/>
              <w:bottom w:val="single" w:sz="4" w:space="0" w:color="auto"/>
              <w:right w:val="single" w:sz="4" w:space="0" w:color="auto"/>
            </w:tcBorders>
            <w:vAlign w:val="center"/>
            <w:hideMark/>
          </w:tcPr>
          <w:p w14:paraId="64CC1A9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0524CC8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6FC811D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高中、中考</w:t>
            </w:r>
          </w:p>
        </w:tc>
        <w:tc>
          <w:tcPr>
            <w:tcW w:w="1159" w:type="pct"/>
            <w:tcBorders>
              <w:top w:val="nil"/>
              <w:left w:val="nil"/>
              <w:bottom w:val="single" w:sz="4" w:space="0" w:color="auto"/>
              <w:right w:val="single" w:sz="4" w:space="0" w:color="auto"/>
            </w:tcBorders>
            <w:shd w:val="clear" w:color="auto" w:fill="auto"/>
            <w:vAlign w:val="center"/>
            <w:hideMark/>
          </w:tcPr>
          <w:p w14:paraId="69605B89" w14:textId="77777777" w:rsidR="004C4D21" w:rsidRPr="004C4D21" w:rsidRDefault="004C4D21" w:rsidP="004C4D21">
            <w:pPr>
              <w:widowControl/>
              <w:spacing w:line="240" w:lineRule="auto"/>
              <w:ind w:firstLineChars="0" w:firstLine="0"/>
              <w:jc w:val="left"/>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各1次</w:t>
            </w:r>
          </w:p>
        </w:tc>
        <w:tc>
          <w:tcPr>
            <w:tcW w:w="172" w:type="pct"/>
            <w:tcBorders>
              <w:top w:val="nil"/>
              <w:left w:val="nil"/>
              <w:bottom w:val="single" w:sz="4" w:space="0" w:color="auto"/>
              <w:right w:val="single" w:sz="4" w:space="0" w:color="auto"/>
            </w:tcBorders>
            <w:shd w:val="clear" w:color="auto" w:fill="auto"/>
            <w:vAlign w:val="center"/>
            <w:hideMark/>
          </w:tcPr>
          <w:p w14:paraId="30A48417"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c>
          <w:tcPr>
            <w:tcW w:w="917" w:type="pct"/>
            <w:vMerge/>
            <w:tcBorders>
              <w:top w:val="nil"/>
              <w:left w:val="single" w:sz="4" w:space="0" w:color="auto"/>
              <w:bottom w:val="single" w:sz="4" w:space="0" w:color="auto"/>
              <w:right w:val="single" w:sz="4" w:space="0" w:color="auto"/>
            </w:tcBorders>
            <w:vAlign w:val="center"/>
            <w:hideMark/>
          </w:tcPr>
          <w:p w14:paraId="326C40B8"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1062" w:type="pct"/>
            <w:tcBorders>
              <w:top w:val="nil"/>
              <w:left w:val="nil"/>
              <w:bottom w:val="single" w:sz="4" w:space="0" w:color="auto"/>
              <w:right w:val="single" w:sz="4" w:space="0" w:color="auto"/>
            </w:tcBorders>
            <w:shd w:val="clear" w:color="auto" w:fill="auto"/>
            <w:vAlign w:val="center"/>
            <w:hideMark/>
          </w:tcPr>
          <w:p w14:paraId="7DFBAEED"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100%完成目标数量</w:t>
            </w:r>
          </w:p>
        </w:tc>
        <w:tc>
          <w:tcPr>
            <w:tcW w:w="271" w:type="pct"/>
            <w:tcBorders>
              <w:top w:val="nil"/>
              <w:left w:val="nil"/>
              <w:bottom w:val="single" w:sz="4" w:space="0" w:color="auto"/>
              <w:right w:val="single" w:sz="4" w:space="0" w:color="auto"/>
            </w:tcBorders>
            <w:shd w:val="clear" w:color="auto" w:fill="auto"/>
            <w:vAlign w:val="center"/>
            <w:hideMark/>
          </w:tcPr>
          <w:p w14:paraId="3B72C35E"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r>
      <w:tr w:rsidR="004C4D21" w:rsidRPr="004C4D21" w14:paraId="5585DD29" w14:textId="77777777" w:rsidTr="002636A0">
        <w:trPr>
          <w:trHeight w:val="280"/>
          <w:jc w:val="center"/>
        </w:trPr>
        <w:tc>
          <w:tcPr>
            <w:tcW w:w="287" w:type="pct"/>
            <w:vMerge/>
            <w:tcBorders>
              <w:top w:val="nil"/>
              <w:left w:val="single" w:sz="4" w:space="0" w:color="auto"/>
              <w:bottom w:val="single" w:sz="4" w:space="0" w:color="auto"/>
              <w:right w:val="single" w:sz="4" w:space="0" w:color="auto"/>
            </w:tcBorders>
            <w:vAlign w:val="center"/>
            <w:hideMark/>
          </w:tcPr>
          <w:p w14:paraId="562EB91A"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vMerge/>
            <w:tcBorders>
              <w:top w:val="nil"/>
              <w:left w:val="single" w:sz="4" w:space="0" w:color="auto"/>
              <w:bottom w:val="single" w:sz="4" w:space="0" w:color="auto"/>
              <w:right w:val="single" w:sz="4" w:space="0" w:color="auto"/>
            </w:tcBorders>
            <w:vAlign w:val="center"/>
            <w:hideMark/>
          </w:tcPr>
          <w:p w14:paraId="597FEFA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844" w:type="pct"/>
            <w:tcBorders>
              <w:top w:val="nil"/>
              <w:left w:val="nil"/>
              <w:bottom w:val="single" w:sz="4" w:space="0" w:color="auto"/>
              <w:right w:val="single" w:sz="4" w:space="0" w:color="auto"/>
            </w:tcBorders>
            <w:shd w:val="clear" w:color="auto" w:fill="auto"/>
            <w:vAlign w:val="center"/>
            <w:hideMark/>
          </w:tcPr>
          <w:p w14:paraId="1C192E3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公费师范生人数</w:t>
            </w:r>
          </w:p>
        </w:tc>
        <w:tc>
          <w:tcPr>
            <w:tcW w:w="1159" w:type="pct"/>
            <w:tcBorders>
              <w:top w:val="nil"/>
              <w:left w:val="nil"/>
              <w:bottom w:val="single" w:sz="4" w:space="0" w:color="auto"/>
              <w:right w:val="single" w:sz="4" w:space="0" w:color="auto"/>
            </w:tcBorders>
            <w:shd w:val="clear" w:color="auto" w:fill="auto"/>
            <w:vAlign w:val="center"/>
            <w:hideMark/>
          </w:tcPr>
          <w:p w14:paraId="0D0E99F9" w14:textId="77777777" w:rsidR="004C4D21" w:rsidRPr="004C4D21" w:rsidRDefault="004C4D21" w:rsidP="004C4D21">
            <w:pPr>
              <w:widowControl/>
              <w:spacing w:line="240" w:lineRule="auto"/>
              <w:ind w:firstLineChars="0" w:firstLine="0"/>
              <w:jc w:val="left"/>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69人</w:t>
            </w:r>
          </w:p>
        </w:tc>
        <w:tc>
          <w:tcPr>
            <w:tcW w:w="172" w:type="pct"/>
            <w:tcBorders>
              <w:top w:val="nil"/>
              <w:left w:val="nil"/>
              <w:bottom w:val="single" w:sz="4" w:space="0" w:color="auto"/>
              <w:right w:val="single" w:sz="4" w:space="0" w:color="auto"/>
            </w:tcBorders>
            <w:shd w:val="clear" w:color="auto" w:fill="auto"/>
            <w:vAlign w:val="center"/>
            <w:hideMark/>
          </w:tcPr>
          <w:p w14:paraId="04359C75"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c>
          <w:tcPr>
            <w:tcW w:w="917" w:type="pct"/>
            <w:vMerge/>
            <w:tcBorders>
              <w:top w:val="nil"/>
              <w:left w:val="single" w:sz="4" w:space="0" w:color="auto"/>
              <w:bottom w:val="single" w:sz="4" w:space="0" w:color="auto"/>
              <w:right w:val="single" w:sz="4" w:space="0" w:color="auto"/>
            </w:tcBorders>
            <w:vAlign w:val="center"/>
            <w:hideMark/>
          </w:tcPr>
          <w:p w14:paraId="17BFF46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1062" w:type="pct"/>
            <w:tcBorders>
              <w:top w:val="nil"/>
              <w:left w:val="nil"/>
              <w:bottom w:val="single" w:sz="4" w:space="0" w:color="auto"/>
              <w:right w:val="single" w:sz="4" w:space="0" w:color="auto"/>
            </w:tcBorders>
            <w:shd w:val="clear" w:color="auto" w:fill="auto"/>
            <w:vAlign w:val="center"/>
            <w:hideMark/>
          </w:tcPr>
          <w:p w14:paraId="3A108463"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100%完成目标数量</w:t>
            </w:r>
          </w:p>
        </w:tc>
        <w:tc>
          <w:tcPr>
            <w:tcW w:w="271" w:type="pct"/>
            <w:tcBorders>
              <w:top w:val="nil"/>
              <w:left w:val="nil"/>
              <w:bottom w:val="single" w:sz="4" w:space="0" w:color="auto"/>
              <w:right w:val="single" w:sz="4" w:space="0" w:color="auto"/>
            </w:tcBorders>
            <w:shd w:val="clear" w:color="auto" w:fill="auto"/>
            <w:vAlign w:val="center"/>
            <w:hideMark/>
          </w:tcPr>
          <w:p w14:paraId="26B3A9CD"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4</w:t>
            </w:r>
          </w:p>
        </w:tc>
      </w:tr>
      <w:tr w:rsidR="004C4D21" w:rsidRPr="004C4D21" w14:paraId="0529D4D3" w14:textId="77777777" w:rsidTr="002636A0">
        <w:trPr>
          <w:trHeight w:val="720"/>
          <w:jc w:val="center"/>
        </w:trPr>
        <w:tc>
          <w:tcPr>
            <w:tcW w:w="287" w:type="pct"/>
            <w:vMerge/>
            <w:tcBorders>
              <w:top w:val="nil"/>
              <w:left w:val="single" w:sz="4" w:space="0" w:color="auto"/>
              <w:bottom w:val="single" w:sz="4" w:space="0" w:color="auto"/>
              <w:right w:val="single" w:sz="4" w:space="0" w:color="auto"/>
            </w:tcBorders>
            <w:vAlign w:val="center"/>
            <w:hideMark/>
          </w:tcPr>
          <w:p w14:paraId="0B8256DF"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tcBorders>
              <w:top w:val="nil"/>
              <w:left w:val="nil"/>
              <w:bottom w:val="single" w:sz="4" w:space="0" w:color="auto"/>
              <w:right w:val="single" w:sz="4" w:space="0" w:color="auto"/>
            </w:tcBorders>
            <w:shd w:val="clear" w:color="auto" w:fill="auto"/>
            <w:vAlign w:val="center"/>
            <w:hideMark/>
          </w:tcPr>
          <w:p w14:paraId="224B6ED9"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质量指标</w:t>
            </w:r>
          </w:p>
        </w:tc>
        <w:tc>
          <w:tcPr>
            <w:tcW w:w="844" w:type="pct"/>
            <w:tcBorders>
              <w:top w:val="nil"/>
              <w:left w:val="nil"/>
              <w:bottom w:val="single" w:sz="4" w:space="0" w:color="auto"/>
              <w:right w:val="single" w:sz="4" w:space="0" w:color="auto"/>
            </w:tcBorders>
            <w:shd w:val="clear" w:color="auto" w:fill="auto"/>
            <w:vAlign w:val="center"/>
            <w:hideMark/>
          </w:tcPr>
          <w:p w14:paraId="42E8396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资产清查完成情况</w:t>
            </w:r>
          </w:p>
        </w:tc>
        <w:tc>
          <w:tcPr>
            <w:tcW w:w="1159" w:type="pct"/>
            <w:tcBorders>
              <w:top w:val="nil"/>
              <w:left w:val="nil"/>
              <w:bottom w:val="single" w:sz="4" w:space="0" w:color="auto"/>
              <w:right w:val="single" w:sz="4" w:space="0" w:color="auto"/>
            </w:tcBorders>
            <w:shd w:val="clear" w:color="auto" w:fill="auto"/>
            <w:vAlign w:val="center"/>
            <w:hideMark/>
          </w:tcPr>
          <w:p w14:paraId="61EECB3B"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172" w:type="pct"/>
            <w:tcBorders>
              <w:top w:val="nil"/>
              <w:left w:val="nil"/>
              <w:bottom w:val="single" w:sz="4" w:space="0" w:color="auto"/>
              <w:right w:val="single" w:sz="4" w:space="0" w:color="auto"/>
            </w:tcBorders>
            <w:shd w:val="clear" w:color="auto" w:fill="auto"/>
            <w:vAlign w:val="center"/>
            <w:hideMark/>
          </w:tcPr>
          <w:p w14:paraId="20F773B9"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8</w:t>
            </w:r>
          </w:p>
        </w:tc>
        <w:tc>
          <w:tcPr>
            <w:tcW w:w="917" w:type="pct"/>
            <w:tcBorders>
              <w:top w:val="nil"/>
              <w:left w:val="nil"/>
              <w:bottom w:val="single" w:sz="4" w:space="0" w:color="auto"/>
              <w:right w:val="single" w:sz="4" w:space="0" w:color="auto"/>
            </w:tcBorders>
            <w:shd w:val="clear" w:color="auto" w:fill="auto"/>
            <w:vAlign w:val="center"/>
            <w:hideMark/>
          </w:tcPr>
          <w:p w14:paraId="501F3927"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根据每个项目的具体绩效目标完成情况来计分，完成所有事项计满分，少一项扣1分，扣</w:t>
            </w:r>
            <w:r w:rsidRPr="004C4D21">
              <w:rPr>
                <w:rFonts w:ascii="仿宋" w:hAnsi="仿宋" w:cs="宋体" w:hint="eastAsia"/>
                <w:color w:val="000000"/>
                <w:kern w:val="0"/>
                <w:sz w:val="18"/>
                <w:szCs w:val="18"/>
              </w:rPr>
              <w:lastRenderedPageBreak/>
              <w:t>完为止。</w:t>
            </w:r>
          </w:p>
        </w:tc>
        <w:tc>
          <w:tcPr>
            <w:tcW w:w="1062" w:type="pct"/>
            <w:tcBorders>
              <w:top w:val="nil"/>
              <w:left w:val="nil"/>
              <w:bottom w:val="single" w:sz="4" w:space="0" w:color="auto"/>
              <w:right w:val="single" w:sz="4" w:space="0" w:color="auto"/>
            </w:tcBorders>
            <w:shd w:val="clear" w:color="auto" w:fill="auto"/>
            <w:vAlign w:val="center"/>
            <w:hideMark/>
          </w:tcPr>
          <w:p w14:paraId="58E068C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lastRenderedPageBreak/>
              <w:t>未按对资产张贴资产形码，扣2分</w:t>
            </w:r>
          </w:p>
        </w:tc>
        <w:tc>
          <w:tcPr>
            <w:tcW w:w="271" w:type="pct"/>
            <w:tcBorders>
              <w:top w:val="nil"/>
              <w:left w:val="nil"/>
              <w:bottom w:val="single" w:sz="4" w:space="0" w:color="auto"/>
              <w:right w:val="single" w:sz="4" w:space="0" w:color="auto"/>
            </w:tcBorders>
            <w:shd w:val="clear" w:color="auto" w:fill="auto"/>
            <w:vAlign w:val="center"/>
            <w:hideMark/>
          </w:tcPr>
          <w:p w14:paraId="3421864C"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r>
      <w:tr w:rsidR="004C4D21" w:rsidRPr="004C4D21" w14:paraId="194867B9" w14:textId="77777777" w:rsidTr="002636A0">
        <w:trPr>
          <w:trHeight w:val="480"/>
          <w:jc w:val="center"/>
        </w:trPr>
        <w:tc>
          <w:tcPr>
            <w:tcW w:w="287" w:type="pct"/>
            <w:vMerge/>
            <w:tcBorders>
              <w:top w:val="nil"/>
              <w:left w:val="single" w:sz="4" w:space="0" w:color="auto"/>
              <w:bottom w:val="single" w:sz="4" w:space="0" w:color="auto"/>
              <w:right w:val="single" w:sz="4" w:space="0" w:color="auto"/>
            </w:tcBorders>
            <w:vAlign w:val="center"/>
            <w:hideMark/>
          </w:tcPr>
          <w:p w14:paraId="30D65382"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tcBorders>
              <w:top w:val="nil"/>
              <w:left w:val="nil"/>
              <w:bottom w:val="single" w:sz="4" w:space="0" w:color="auto"/>
              <w:right w:val="single" w:sz="4" w:space="0" w:color="auto"/>
            </w:tcBorders>
            <w:shd w:val="clear" w:color="auto" w:fill="auto"/>
            <w:vAlign w:val="center"/>
            <w:hideMark/>
          </w:tcPr>
          <w:p w14:paraId="294E6630"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时效指标</w:t>
            </w:r>
          </w:p>
        </w:tc>
        <w:tc>
          <w:tcPr>
            <w:tcW w:w="844" w:type="pct"/>
            <w:tcBorders>
              <w:top w:val="nil"/>
              <w:left w:val="nil"/>
              <w:bottom w:val="single" w:sz="4" w:space="0" w:color="auto"/>
              <w:right w:val="single" w:sz="4" w:space="0" w:color="auto"/>
            </w:tcBorders>
            <w:shd w:val="clear" w:color="auto" w:fill="auto"/>
            <w:vAlign w:val="center"/>
            <w:hideMark/>
          </w:tcPr>
          <w:p w14:paraId="3FB30F9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购买校园方责任险、食品安全责任险的时间</w:t>
            </w:r>
          </w:p>
        </w:tc>
        <w:tc>
          <w:tcPr>
            <w:tcW w:w="1159" w:type="pct"/>
            <w:tcBorders>
              <w:top w:val="nil"/>
              <w:left w:val="nil"/>
              <w:bottom w:val="single" w:sz="4" w:space="0" w:color="auto"/>
              <w:right w:val="single" w:sz="4" w:space="0" w:color="auto"/>
            </w:tcBorders>
            <w:shd w:val="clear" w:color="auto" w:fill="auto"/>
            <w:vAlign w:val="center"/>
            <w:hideMark/>
          </w:tcPr>
          <w:p w14:paraId="536ABB2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≥10天</w:t>
            </w:r>
          </w:p>
        </w:tc>
        <w:tc>
          <w:tcPr>
            <w:tcW w:w="172" w:type="pct"/>
            <w:tcBorders>
              <w:top w:val="nil"/>
              <w:left w:val="nil"/>
              <w:bottom w:val="single" w:sz="4" w:space="0" w:color="auto"/>
              <w:right w:val="single" w:sz="4" w:space="0" w:color="auto"/>
            </w:tcBorders>
            <w:shd w:val="clear" w:color="auto" w:fill="auto"/>
            <w:vAlign w:val="center"/>
            <w:hideMark/>
          </w:tcPr>
          <w:p w14:paraId="409A74BA"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8</w:t>
            </w:r>
          </w:p>
        </w:tc>
        <w:tc>
          <w:tcPr>
            <w:tcW w:w="917" w:type="pct"/>
            <w:tcBorders>
              <w:top w:val="nil"/>
              <w:left w:val="nil"/>
              <w:bottom w:val="single" w:sz="4" w:space="0" w:color="auto"/>
              <w:right w:val="single" w:sz="4" w:space="0" w:color="auto"/>
            </w:tcBorders>
            <w:shd w:val="clear" w:color="auto" w:fill="auto"/>
            <w:vAlign w:val="center"/>
            <w:hideMark/>
          </w:tcPr>
          <w:p w14:paraId="007CC7D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项目按计划完成计满分，每推迟</w:t>
            </w:r>
            <w:r w:rsidRPr="004C4D21">
              <w:rPr>
                <w:rFonts w:ascii="宋体" w:eastAsia="宋体" w:hAnsi="宋体" w:cs="宋体" w:hint="eastAsia"/>
                <w:color w:val="000000"/>
                <w:kern w:val="0"/>
                <w:sz w:val="18"/>
                <w:szCs w:val="18"/>
              </w:rPr>
              <w:t>1</w:t>
            </w:r>
            <w:r w:rsidRPr="004C4D21">
              <w:rPr>
                <w:rFonts w:ascii="仿宋" w:hAnsi="仿宋" w:cs="宋体" w:hint="eastAsia"/>
                <w:color w:val="000000"/>
                <w:kern w:val="0"/>
                <w:sz w:val="18"/>
                <w:szCs w:val="18"/>
              </w:rPr>
              <w:t>天扣</w:t>
            </w:r>
            <w:r w:rsidRPr="004C4D21">
              <w:rPr>
                <w:rFonts w:ascii="宋体" w:eastAsia="宋体" w:hAnsi="宋体" w:cs="宋体" w:hint="eastAsia"/>
                <w:color w:val="000000"/>
                <w:kern w:val="0"/>
                <w:sz w:val="18"/>
                <w:szCs w:val="18"/>
              </w:rPr>
              <w:t>1</w:t>
            </w:r>
            <w:r w:rsidRPr="004C4D21">
              <w:rPr>
                <w:rFonts w:ascii="仿宋" w:hAnsi="仿宋" w:cs="宋体" w:hint="eastAsia"/>
                <w:color w:val="000000"/>
                <w:kern w:val="0"/>
                <w:sz w:val="18"/>
                <w:szCs w:val="18"/>
              </w:rPr>
              <w:t>分，扣完为止。</w:t>
            </w:r>
          </w:p>
        </w:tc>
        <w:tc>
          <w:tcPr>
            <w:tcW w:w="1062" w:type="pct"/>
            <w:tcBorders>
              <w:top w:val="nil"/>
              <w:left w:val="nil"/>
              <w:bottom w:val="single" w:sz="4" w:space="0" w:color="auto"/>
              <w:right w:val="single" w:sz="4" w:space="0" w:color="auto"/>
            </w:tcBorders>
            <w:shd w:val="clear" w:color="auto" w:fill="auto"/>
            <w:vAlign w:val="center"/>
            <w:hideMark/>
          </w:tcPr>
          <w:p w14:paraId="4E0AFC1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在规定时间内为购买校园方责任险、食品安全责任险</w:t>
            </w:r>
          </w:p>
        </w:tc>
        <w:tc>
          <w:tcPr>
            <w:tcW w:w="271" w:type="pct"/>
            <w:tcBorders>
              <w:top w:val="nil"/>
              <w:left w:val="nil"/>
              <w:bottom w:val="single" w:sz="4" w:space="0" w:color="auto"/>
              <w:right w:val="single" w:sz="4" w:space="0" w:color="auto"/>
            </w:tcBorders>
            <w:shd w:val="clear" w:color="auto" w:fill="auto"/>
            <w:vAlign w:val="center"/>
            <w:hideMark/>
          </w:tcPr>
          <w:p w14:paraId="1674C8CF"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8</w:t>
            </w:r>
          </w:p>
        </w:tc>
      </w:tr>
      <w:tr w:rsidR="004C4D21" w:rsidRPr="004C4D21" w14:paraId="58C055D6" w14:textId="77777777" w:rsidTr="002636A0">
        <w:trPr>
          <w:trHeight w:val="960"/>
          <w:jc w:val="center"/>
        </w:trPr>
        <w:tc>
          <w:tcPr>
            <w:tcW w:w="287" w:type="pct"/>
            <w:vMerge w:val="restart"/>
            <w:tcBorders>
              <w:top w:val="nil"/>
              <w:left w:val="single" w:sz="4" w:space="0" w:color="auto"/>
              <w:bottom w:val="single" w:sz="4" w:space="0" w:color="000000"/>
              <w:right w:val="single" w:sz="4" w:space="0" w:color="auto"/>
            </w:tcBorders>
            <w:shd w:val="clear" w:color="auto" w:fill="auto"/>
            <w:vAlign w:val="center"/>
            <w:hideMark/>
          </w:tcPr>
          <w:p w14:paraId="09BFD25E"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项目效益（</w:t>
            </w:r>
            <w:r w:rsidRPr="004C4D21">
              <w:rPr>
                <w:rFonts w:ascii="宋体" w:eastAsia="宋体" w:hAnsi="宋体" w:cs="宋体" w:hint="eastAsia"/>
                <w:color w:val="000000"/>
                <w:kern w:val="0"/>
                <w:sz w:val="18"/>
                <w:szCs w:val="18"/>
              </w:rPr>
              <w:t>20</w:t>
            </w:r>
            <w:r w:rsidRPr="004C4D21">
              <w:rPr>
                <w:rFonts w:ascii="仿宋" w:hAnsi="仿宋" w:cs="宋体" w:hint="eastAsia"/>
                <w:color w:val="000000"/>
                <w:kern w:val="0"/>
                <w:sz w:val="18"/>
                <w:szCs w:val="18"/>
              </w:rPr>
              <w:t>分）</w:t>
            </w:r>
          </w:p>
        </w:tc>
        <w:tc>
          <w:tcPr>
            <w:tcW w:w="288" w:type="pct"/>
            <w:tcBorders>
              <w:top w:val="nil"/>
              <w:left w:val="nil"/>
              <w:bottom w:val="single" w:sz="4" w:space="0" w:color="auto"/>
              <w:right w:val="single" w:sz="4" w:space="0" w:color="auto"/>
            </w:tcBorders>
            <w:shd w:val="clear" w:color="auto" w:fill="auto"/>
            <w:vAlign w:val="center"/>
            <w:hideMark/>
          </w:tcPr>
          <w:p w14:paraId="1EF60F6E"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社会效益</w:t>
            </w:r>
          </w:p>
        </w:tc>
        <w:tc>
          <w:tcPr>
            <w:tcW w:w="844" w:type="pct"/>
            <w:tcBorders>
              <w:top w:val="nil"/>
              <w:left w:val="nil"/>
              <w:bottom w:val="single" w:sz="4" w:space="0" w:color="auto"/>
              <w:right w:val="single" w:sz="4" w:space="0" w:color="auto"/>
            </w:tcBorders>
            <w:shd w:val="clear" w:color="auto" w:fill="auto"/>
            <w:vAlign w:val="center"/>
            <w:hideMark/>
          </w:tcPr>
          <w:p w14:paraId="60BABA0A"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对社会公众的影响</w:t>
            </w:r>
          </w:p>
        </w:tc>
        <w:tc>
          <w:tcPr>
            <w:tcW w:w="1159" w:type="pct"/>
            <w:tcBorders>
              <w:top w:val="nil"/>
              <w:left w:val="nil"/>
              <w:bottom w:val="single" w:sz="4" w:space="0" w:color="auto"/>
              <w:right w:val="single" w:sz="4" w:space="0" w:color="auto"/>
            </w:tcBorders>
            <w:shd w:val="clear" w:color="auto" w:fill="auto"/>
            <w:vAlign w:val="center"/>
            <w:hideMark/>
          </w:tcPr>
          <w:p w14:paraId="767FEB9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172" w:type="pct"/>
            <w:tcBorders>
              <w:top w:val="nil"/>
              <w:left w:val="nil"/>
              <w:bottom w:val="single" w:sz="4" w:space="0" w:color="auto"/>
              <w:right w:val="single" w:sz="4" w:space="0" w:color="auto"/>
            </w:tcBorders>
            <w:shd w:val="clear" w:color="auto" w:fill="auto"/>
            <w:vAlign w:val="center"/>
            <w:hideMark/>
          </w:tcPr>
          <w:p w14:paraId="247F125F"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c>
          <w:tcPr>
            <w:tcW w:w="917" w:type="pct"/>
            <w:tcBorders>
              <w:top w:val="nil"/>
              <w:left w:val="nil"/>
              <w:bottom w:val="single" w:sz="4" w:space="0" w:color="auto"/>
              <w:right w:val="single" w:sz="4" w:space="0" w:color="auto"/>
            </w:tcBorders>
            <w:shd w:val="clear" w:color="auto" w:fill="auto"/>
            <w:vAlign w:val="center"/>
            <w:hideMark/>
          </w:tcPr>
          <w:p w14:paraId="39F097A9"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对衡山县社会公众造成积极影响，计6分；未对社会公众造成影响，计3分，对社会公众造成不利影响，计0分。</w:t>
            </w:r>
          </w:p>
        </w:tc>
        <w:tc>
          <w:tcPr>
            <w:tcW w:w="1062" w:type="pct"/>
            <w:tcBorders>
              <w:top w:val="nil"/>
              <w:left w:val="nil"/>
              <w:bottom w:val="single" w:sz="4" w:space="0" w:color="auto"/>
              <w:right w:val="single" w:sz="4" w:space="0" w:color="auto"/>
            </w:tcBorders>
            <w:shd w:val="clear" w:color="auto" w:fill="auto"/>
            <w:vAlign w:val="center"/>
            <w:hideMark/>
          </w:tcPr>
          <w:p w14:paraId="5DF6FD5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教育局实施的项目，保障了在校学生及职业院校外出实习学生的权益，避免、减少了学校与家长间的经济纠纷及办学负担，得6分。</w:t>
            </w:r>
          </w:p>
        </w:tc>
        <w:tc>
          <w:tcPr>
            <w:tcW w:w="271" w:type="pct"/>
            <w:tcBorders>
              <w:top w:val="nil"/>
              <w:left w:val="nil"/>
              <w:bottom w:val="single" w:sz="4" w:space="0" w:color="auto"/>
              <w:right w:val="single" w:sz="4" w:space="0" w:color="auto"/>
            </w:tcBorders>
            <w:shd w:val="clear" w:color="auto" w:fill="auto"/>
            <w:vAlign w:val="center"/>
            <w:hideMark/>
          </w:tcPr>
          <w:p w14:paraId="6762EA38"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r>
      <w:tr w:rsidR="004C4D21" w:rsidRPr="004C4D21" w14:paraId="06848570" w14:textId="77777777" w:rsidTr="002636A0">
        <w:trPr>
          <w:trHeight w:val="780"/>
          <w:jc w:val="center"/>
        </w:trPr>
        <w:tc>
          <w:tcPr>
            <w:tcW w:w="287" w:type="pct"/>
            <w:vMerge/>
            <w:tcBorders>
              <w:top w:val="nil"/>
              <w:left w:val="single" w:sz="4" w:space="0" w:color="auto"/>
              <w:bottom w:val="single" w:sz="4" w:space="0" w:color="000000"/>
              <w:right w:val="single" w:sz="4" w:space="0" w:color="auto"/>
            </w:tcBorders>
            <w:vAlign w:val="center"/>
            <w:hideMark/>
          </w:tcPr>
          <w:p w14:paraId="65A9D75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tcBorders>
              <w:top w:val="nil"/>
              <w:left w:val="nil"/>
              <w:bottom w:val="single" w:sz="4" w:space="0" w:color="auto"/>
              <w:right w:val="single" w:sz="4" w:space="0" w:color="auto"/>
            </w:tcBorders>
            <w:shd w:val="clear" w:color="auto" w:fill="auto"/>
            <w:vAlign w:val="center"/>
            <w:hideMark/>
          </w:tcPr>
          <w:p w14:paraId="3FB82F2E"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经济效益</w:t>
            </w:r>
          </w:p>
        </w:tc>
        <w:tc>
          <w:tcPr>
            <w:tcW w:w="844" w:type="pct"/>
            <w:tcBorders>
              <w:top w:val="nil"/>
              <w:left w:val="nil"/>
              <w:bottom w:val="single" w:sz="4" w:space="0" w:color="auto"/>
              <w:right w:val="single" w:sz="4" w:space="0" w:color="auto"/>
            </w:tcBorders>
            <w:shd w:val="clear" w:color="auto" w:fill="auto"/>
            <w:vAlign w:val="center"/>
            <w:hideMark/>
          </w:tcPr>
          <w:p w14:paraId="17F6BF1F"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是否产生了经济效益</w:t>
            </w:r>
          </w:p>
        </w:tc>
        <w:tc>
          <w:tcPr>
            <w:tcW w:w="1159" w:type="pct"/>
            <w:tcBorders>
              <w:top w:val="nil"/>
              <w:left w:val="nil"/>
              <w:bottom w:val="single" w:sz="4" w:space="0" w:color="auto"/>
              <w:right w:val="single" w:sz="4" w:space="0" w:color="auto"/>
            </w:tcBorders>
            <w:shd w:val="clear" w:color="auto" w:fill="auto"/>
            <w:vAlign w:val="center"/>
            <w:hideMark/>
          </w:tcPr>
          <w:p w14:paraId="700EBFB5" w14:textId="77777777" w:rsidR="004C4D21" w:rsidRPr="004C4D21" w:rsidRDefault="004C4D21" w:rsidP="004C4D21">
            <w:pPr>
              <w:widowControl/>
              <w:spacing w:line="240" w:lineRule="auto"/>
              <w:ind w:firstLineChars="0" w:firstLine="0"/>
              <w:jc w:val="left"/>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 xml:space="preserve">　</w:t>
            </w:r>
          </w:p>
        </w:tc>
        <w:tc>
          <w:tcPr>
            <w:tcW w:w="172" w:type="pct"/>
            <w:tcBorders>
              <w:top w:val="nil"/>
              <w:left w:val="nil"/>
              <w:bottom w:val="single" w:sz="4" w:space="0" w:color="auto"/>
              <w:right w:val="single" w:sz="4" w:space="0" w:color="auto"/>
            </w:tcBorders>
            <w:shd w:val="clear" w:color="auto" w:fill="auto"/>
            <w:vAlign w:val="center"/>
            <w:hideMark/>
          </w:tcPr>
          <w:p w14:paraId="00DD6C7B"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c>
          <w:tcPr>
            <w:tcW w:w="917" w:type="pct"/>
            <w:tcBorders>
              <w:top w:val="nil"/>
              <w:left w:val="nil"/>
              <w:bottom w:val="single" w:sz="4" w:space="0" w:color="auto"/>
              <w:right w:val="single" w:sz="4" w:space="0" w:color="auto"/>
            </w:tcBorders>
            <w:shd w:val="clear" w:color="auto" w:fill="auto"/>
            <w:vAlign w:val="center"/>
            <w:hideMark/>
          </w:tcPr>
          <w:p w14:paraId="4997698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产生经济效益，计6分；未产生经济效益，计0分。</w:t>
            </w:r>
          </w:p>
        </w:tc>
        <w:tc>
          <w:tcPr>
            <w:tcW w:w="1062" w:type="pct"/>
            <w:tcBorders>
              <w:top w:val="nil"/>
              <w:left w:val="nil"/>
              <w:bottom w:val="single" w:sz="4" w:space="0" w:color="auto"/>
              <w:right w:val="single" w:sz="4" w:space="0" w:color="auto"/>
            </w:tcBorders>
            <w:shd w:val="clear" w:color="auto" w:fill="auto"/>
            <w:vAlign w:val="center"/>
            <w:hideMark/>
          </w:tcPr>
          <w:p w14:paraId="50B908E9"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解决了国有资产实物管理中长期存在账实不符的问题，保障了国有资产的安全完整，得6分。</w:t>
            </w:r>
          </w:p>
        </w:tc>
        <w:tc>
          <w:tcPr>
            <w:tcW w:w="271" w:type="pct"/>
            <w:tcBorders>
              <w:top w:val="nil"/>
              <w:left w:val="nil"/>
              <w:bottom w:val="single" w:sz="4" w:space="0" w:color="auto"/>
              <w:right w:val="single" w:sz="4" w:space="0" w:color="auto"/>
            </w:tcBorders>
            <w:shd w:val="clear" w:color="auto" w:fill="auto"/>
            <w:vAlign w:val="center"/>
            <w:hideMark/>
          </w:tcPr>
          <w:p w14:paraId="6597AAE8"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r>
      <w:tr w:rsidR="004C4D21" w:rsidRPr="004C4D21" w14:paraId="5DA027CE" w14:textId="77777777" w:rsidTr="002636A0">
        <w:trPr>
          <w:trHeight w:val="640"/>
          <w:jc w:val="center"/>
        </w:trPr>
        <w:tc>
          <w:tcPr>
            <w:tcW w:w="287" w:type="pct"/>
            <w:vMerge/>
            <w:tcBorders>
              <w:top w:val="nil"/>
              <w:left w:val="single" w:sz="4" w:space="0" w:color="auto"/>
              <w:bottom w:val="single" w:sz="4" w:space="0" w:color="000000"/>
              <w:right w:val="single" w:sz="4" w:space="0" w:color="auto"/>
            </w:tcBorders>
            <w:vAlign w:val="center"/>
            <w:hideMark/>
          </w:tcPr>
          <w:p w14:paraId="24FFD688"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p>
        </w:tc>
        <w:tc>
          <w:tcPr>
            <w:tcW w:w="288" w:type="pct"/>
            <w:tcBorders>
              <w:top w:val="nil"/>
              <w:left w:val="nil"/>
              <w:bottom w:val="single" w:sz="4" w:space="0" w:color="auto"/>
              <w:right w:val="single" w:sz="4" w:space="0" w:color="auto"/>
            </w:tcBorders>
            <w:shd w:val="clear" w:color="auto" w:fill="auto"/>
            <w:vAlign w:val="center"/>
            <w:hideMark/>
          </w:tcPr>
          <w:p w14:paraId="05D5E5C5"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可持续影响</w:t>
            </w:r>
          </w:p>
        </w:tc>
        <w:tc>
          <w:tcPr>
            <w:tcW w:w="844" w:type="pct"/>
            <w:tcBorders>
              <w:top w:val="nil"/>
              <w:left w:val="nil"/>
              <w:bottom w:val="single" w:sz="4" w:space="0" w:color="auto"/>
              <w:right w:val="single" w:sz="4" w:space="0" w:color="auto"/>
            </w:tcBorders>
            <w:shd w:val="clear" w:color="auto" w:fill="auto"/>
            <w:vAlign w:val="center"/>
            <w:hideMark/>
          </w:tcPr>
          <w:p w14:paraId="79DC592E"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项目继续执行是否具有可持续影响</w:t>
            </w:r>
          </w:p>
        </w:tc>
        <w:tc>
          <w:tcPr>
            <w:tcW w:w="1159" w:type="pct"/>
            <w:tcBorders>
              <w:top w:val="nil"/>
              <w:left w:val="nil"/>
              <w:bottom w:val="single" w:sz="4" w:space="0" w:color="auto"/>
              <w:right w:val="single" w:sz="4" w:space="0" w:color="auto"/>
            </w:tcBorders>
            <w:shd w:val="clear" w:color="auto" w:fill="auto"/>
            <w:vAlign w:val="center"/>
            <w:hideMark/>
          </w:tcPr>
          <w:p w14:paraId="155636C5" w14:textId="77777777" w:rsidR="004C4D21" w:rsidRPr="004C4D21" w:rsidRDefault="004C4D21" w:rsidP="004C4D21">
            <w:pPr>
              <w:widowControl/>
              <w:spacing w:line="240" w:lineRule="auto"/>
              <w:ind w:firstLineChars="0" w:firstLine="0"/>
              <w:jc w:val="left"/>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 xml:space="preserve">　</w:t>
            </w:r>
          </w:p>
        </w:tc>
        <w:tc>
          <w:tcPr>
            <w:tcW w:w="172" w:type="pct"/>
            <w:tcBorders>
              <w:top w:val="nil"/>
              <w:left w:val="nil"/>
              <w:bottom w:val="single" w:sz="4" w:space="0" w:color="auto"/>
              <w:right w:val="single" w:sz="4" w:space="0" w:color="auto"/>
            </w:tcBorders>
            <w:shd w:val="clear" w:color="auto" w:fill="auto"/>
            <w:vAlign w:val="center"/>
            <w:hideMark/>
          </w:tcPr>
          <w:p w14:paraId="277FDD30"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c>
          <w:tcPr>
            <w:tcW w:w="917" w:type="pct"/>
            <w:tcBorders>
              <w:top w:val="nil"/>
              <w:left w:val="nil"/>
              <w:bottom w:val="single" w:sz="4" w:space="0" w:color="auto"/>
              <w:right w:val="single" w:sz="4" w:space="0" w:color="auto"/>
            </w:tcBorders>
            <w:shd w:val="clear" w:color="auto" w:fill="auto"/>
            <w:vAlign w:val="center"/>
            <w:hideMark/>
          </w:tcPr>
          <w:p w14:paraId="6F55481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可持续影响重大，计6分，未造成可持续影响，计0分。</w:t>
            </w:r>
          </w:p>
        </w:tc>
        <w:tc>
          <w:tcPr>
            <w:tcW w:w="1062" w:type="pct"/>
            <w:tcBorders>
              <w:top w:val="nil"/>
              <w:left w:val="nil"/>
              <w:bottom w:val="single" w:sz="4" w:space="0" w:color="auto"/>
              <w:right w:val="single" w:sz="4" w:space="0" w:color="auto"/>
            </w:tcBorders>
            <w:shd w:val="clear" w:color="auto" w:fill="auto"/>
            <w:vAlign w:val="center"/>
            <w:hideMark/>
          </w:tcPr>
          <w:p w14:paraId="35BA6E8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培养农村教师队伍，可以促进义务教育均衡发展，具有持续影响力，得6分</w:t>
            </w:r>
          </w:p>
        </w:tc>
        <w:tc>
          <w:tcPr>
            <w:tcW w:w="271" w:type="pct"/>
            <w:tcBorders>
              <w:top w:val="nil"/>
              <w:left w:val="nil"/>
              <w:bottom w:val="single" w:sz="4" w:space="0" w:color="auto"/>
              <w:right w:val="single" w:sz="4" w:space="0" w:color="auto"/>
            </w:tcBorders>
            <w:shd w:val="clear" w:color="auto" w:fill="auto"/>
            <w:vAlign w:val="center"/>
            <w:hideMark/>
          </w:tcPr>
          <w:p w14:paraId="4C2FB784" w14:textId="77777777" w:rsidR="004C4D21" w:rsidRPr="004C4D21" w:rsidRDefault="004C4D21" w:rsidP="004C4D21">
            <w:pPr>
              <w:widowControl/>
              <w:spacing w:line="240" w:lineRule="auto"/>
              <w:ind w:firstLineChars="0" w:firstLine="0"/>
              <w:jc w:val="center"/>
              <w:rPr>
                <w:rFonts w:ascii="宋体" w:eastAsia="宋体" w:hAnsi="宋体" w:cs="宋体"/>
                <w:color w:val="000000"/>
                <w:kern w:val="0"/>
                <w:sz w:val="18"/>
                <w:szCs w:val="18"/>
              </w:rPr>
            </w:pPr>
            <w:r w:rsidRPr="004C4D21">
              <w:rPr>
                <w:rFonts w:ascii="宋体" w:eastAsia="宋体" w:hAnsi="宋体" w:cs="宋体" w:hint="eastAsia"/>
                <w:color w:val="000000"/>
                <w:kern w:val="0"/>
                <w:sz w:val="18"/>
                <w:szCs w:val="18"/>
              </w:rPr>
              <w:t>6</w:t>
            </w:r>
          </w:p>
        </w:tc>
      </w:tr>
      <w:tr w:rsidR="004C4D21" w:rsidRPr="004C4D21" w14:paraId="159455D6" w14:textId="77777777" w:rsidTr="002636A0">
        <w:trPr>
          <w:trHeight w:val="500"/>
          <w:jc w:val="center"/>
        </w:trPr>
        <w:tc>
          <w:tcPr>
            <w:tcW w:w="287" w:type="pct"/>
            <w:tcBorders>
              <w:top w:val="nil"/>
              <w:left w:val="single" w:sz="4" w:space="0" w:color="auto"/>
              <w:bottom w:val="single" w:sz="4" w:space="0" w:color="auto"/>
              <w:right w:val="single" w:sz="4" w:space="0" w:color="auto"/>
            </w:tcBorders>
            <w:shd w:val="clear" w:color="auto" w:fill="auto"/>
            <w:vAlign w:val="center"/>
            <w:hideMark/>
          </w:tcPr>
          <w:p w14:paraId="6423F668" w14:textId="77777777" w:rsidR="004C4D21" w:rsidRPr="004C4D21" w:rsidRDefault="004C4D21" w:rsidP="004C4D21">
            <w:pPr>
              <w:widowControl/>
              <w:spacing w:line="240" w:lineRule="auto"/>
              <w:ind w:firstLineChars="0" w:firstLine="0"/>
              <w:jc w:val="center"/>
              <w:rPr>
                <w:rFonts w:ascii="仿宋" w:hAnsi="仿宋" w:cs="宋体"/>
                <w:b/>
                <w:bCs/>
                <w:color w:val="000000"/>
                <w:kern w:val="0"/>
                <w:sz w:val="18"/>
                <w:szCs w:val="18"/>
              </w:rPr>
            </w:pPr>
            <w:r w:rsidRPr="004C4D21">
              <w:rPr>
                <w:rFonts w:ascii="仿宋" w:hAnsi="仿宋" w:cs="宋体" w:hint="eastAsia"/>
                <w:b/>
                <w:bCs/>
                <w:color w:val="000000"/>
                <w:kern w:val="0"/>
                <w:sz w:val="18"/>
                <w:szCs w:val="18"/>
              </w:rPr>
              <w:t>总分</w:t>
            </w:r>
          </w:p>
        </w:tc>
        <w:tc>
          <w:tcPr>
            <w:tcW w:w="288" w:type="pct"/>
            <w:tcBorders>
              <w:top w:val="nil"/>
              <w:left w:val="nil"/>
              <w:bottom w:val="single" w:sz="4" w:space="0" w:color="auto"/>
              <w:right w:val="single" w:sz="4" w:space="0" w:color="auto"/>
            </w:tcBorders>
            <w:shd w:val="clear" w:color="auto" w:fill="auto"/>
            <w:vAlign w:val="center"/>
            <w:hideMark/>
          </w:tcPr>
          <w:p w14:paraId="52B0D530" w14:textId="77777777" w:rsidR="004C4D21" w:rsidRPr="004C4D21" w:rsidRDefault="004C4D21" w:rsidP="004C4D21">
            <w:pPr>
              <w:widowControl/>
              <w:spacing w:line="240" w:lineRule="auto"/>
              <w:ind w:firstLineChars="0" w:firstLine="0"/>
              <w:jc w:val="center"/>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844" w:type="pct"/>
            <w:tcBorders>
              <w:top w:val="nil"/>
              <w:left w:val="nil"/>
              <w:bottom w:val="single" w:sz="4" w:space="0" w:color="auto"/>
              <w:right w:val="single" w:sz="4" w:space="0" w:color="auto"/>
            </w:tcBorders>
            <w:shd w:val="clear" w:color="auto" w:fill="auto"/>
            <w:vAlign w:val="center"/>
            <w:hideMark/>
          </w:tcPr>
          <w:p w14:paraId="64EF715F"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1159" w:type="pct"/>
            <w:tcBorders>
              <w:top w:val="nil"/>
              <w:left w:val="nil"/>
              <w:bottom w:val="single" w:sz="4" w:space="0" w:color="auto"/>
              <w:right w:val="single" w:sz="4" w:space="0" w:color="auto"/>
            </w:tcBorders>
            <w:shd w:val="clear" w:color="auto" w:fill="auto"/>
            <w:vAlign w:val="center"/>
            <w:hideMark/>
          </w:tcPr>
          <w:p w14:paraId="50DD28AC"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172" w:type="pct"/>
            <w:tcBorders>
              <w:top w:val="nil"/>
              <w:left w:val="nil"/>
              <w:bottom w:val="single" w:sz="4" w:space="0" w:color="auto"/>
              <w:right w:val="single" w:sz="4" w:space="0" w:color="auto"/>
            </w:tcBorders>
            <w:shd w:val="clear" w:color="auto" w:fill="auto"/>
            <w:vAlign w:val="center"/>
            <w:hideMark/>
          </w:tcPr>
          <w:p w14:paraId="4F6E1C2F" w14:textId="77777777" w:rsidR="004C4D21" w:rsidRPr="004C4D21" w:rsidRDefault="004C4D21" w:rsidP="004C4D21">
            <w:pPr>
              <w:widowControl/>
              <w:spacing w:line="240" w:lineRule="auto"/>
              <w:ind w:firstLineChars="0" w:firstLine="0"/>
              <w:jc w:val="center"/>
              <w:rPr>
                <w:rFonts w:ascii="宋体" w:eastAsia="宋体" w:hAnsi="宋体" w:cs="宋体"/>
                <w:b/>
                <w:bCs/>
                <w:color w:val="000000"/>
                <w:kern w:val="0"/>
                <w:sz w:val="18"/>
                <w:szCs w:val="18"/>
              </w:rPr>
            </w:pPr>
            <w:r w:rsidRPr="004C4D21">
              <w:rPr>
                <w:rFonts w:ascii="宋体" w:eastAsia="宋体" w:hAnsi="宋体" w:cs="宋体" w:hint="eastAsia"/>
                <w:b/>
                <w:bCs/>
                <w:color w:val="000000"/>
                <w:kern w:val="0"/>
                <w:sz w:val="18"/>
                <w:szCs w:val="18"/>
              </w:rPr>
              <w:t>100</w:t>
            </w:r>
          </w:p>
        </w:tc>
        <w:tc>
          <w:tcPr>
            <w:tcW w:w="917" w:type="pct"/>
            <w:tcBorders>
              <w:top w:val="nil"/>
              <w:left w:val="nil"/>
              <w:bottom w:val="single" w:sz="4" w:space="0" w:color="auto"/>
              <w:right w:val="single" w:sz="4" w:space="0" w:color="auto"/>
            </w:tcBorders>
            <w:shd w:val="clear" w:color="auto" w:fill="auto"/>
            <w:vAlign w:val="center"/>
            <w:hideMark/>
          </w:tcPr>
          <w:p w14:paraId="4E3C1EC6"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1062" w:type="pct"/>
            <w:tcBorders>
              <w:top w:val="nil"/>
              <w:left w:val="nil"/>
              <w:bottom w:val="single" w:sz="4" w:space="0" w:color="auto"/>
              <w:right w:val="single" w:sz="4" w:space="0" w:color="auto"/>
            </w:tcBorders>
            <w:shd w:val="clear" w:color="auto" w:fill="auto"/>
            <w:vAlign w:val="center"/>
            <w:hideMark/>
          </w:tcPr>
          <w:p w14:paraId="73757AC0" w14:textId="77777777" w:rsidR="004C4D21" w:rsidRPr="004C4D21" w:rsidRDefault="004C4D21" w:rsidP="004C4D21">
            <w:pPr>
              <w:widowControl/>
              <w:spacing w:line="240" w:lineRule="auto"/>
              <w:ind w:firstLineChars="0" w:firstLine="0"/>
              <w:jc w:val="left"/>
              <w:rPr>
                <w:rFonts w:ascii="仿宋" w:hAnsi="仿宋" w:cs="宋体"/>
                <w:color w:val="000000"/>
                <w:kern w:val="0"/>
                <w:sz w:val="18"/>
                <w:szCs w:val="18"/>
              </w:rPr>
            </w:pPr>
            <w:r w:rsidRPr="004C4D21">
              <w:rPr>
                <w:rFonts w:ascii="仿宋" w:hAnsi="仿宋" w:cs="宋体" w:hint="eastAsia"/>
                <w:color w:val="000000"/>
                <w:kern w:val="0"/>
                <w:sz w:val="18"/>
                <w:szCs w:val="18"/>
              </w:rPr>
              <w:t xml:space="preserve">　</w:t>
            </w:r>
          </w:p>
        </w:tc>
        <w:tc>
          <w:tcPr>
            <w:tcW w:w="271" w:type="pct"/>
            <w:tcBorders>
              <w:top w:val="nil"/>
              <w:left w:val="nil"/>
              <w:bottom w:val="single" w:sz="4" w:space="0" w:color="auto"/>
              <w:right w:val="single" w:sz="4" w:space="0" w:color="auto"/>
            </w:tcBorders>
            <w:shd w:val="clear" w:color="auto" w:fill="auto"/>
            <w:vAlign w:val="center"/>
            <w:hideMark/>
          </w:tcPr>
          <w:p w14:paraId="7CF31C5F" w14:textId="77777777" w:rsidR="004C4D21" w:rsidRPr="004C4D21" w:rsidRDefault="004C4D21" w:rsidP="004C4D21">
            <w:pPr>
              <w:widowControl/>
              <w:spacing w:line="240" w:lineRule="auto"/>
              <w:ind w:firstLineChars="0" w:firstLine="0"/>
              <w:jc w:val="center"/>
              <w:rPr>
                <w:rFonts w:ascii="宋体" w:eastAsia="宋体" w:hAnsi="宋体" w:cs="宋体"/>
                <w:b/>
                <w:bCs/>
                <w:color w:val="000000"/>
                <w:kern w:val="0"/>
                <w:sz w:val="18"/>
                <w:szCs w:val="18"/>
              </w:rPr>
            </w:pPr>
            <w:r w:rsidRPr="004C4D21">
              <w:rPr>
                <w:rFonts w:ascii="宋体" w:eastAsia="宋体" w:hAnsi="宋体" w:cs="宋体" w:hint="eastAsia"/>
                <w:b/>
                <w:bCs/>
                <w:color w:val="000000"/>
                <w:kern w:val="0"/>
                <w:sz w:val="18"/>
                <w:szCs w:val="18"/>
              </w:rPr>
              <w:t>86</w:t>
            </w:r>
          </w:p>
        </w:tc>
      </w:tr>
    </w:tbl>
    <w:p w14:paraId="76ADA6D0" w14:textId="77777777" w:rsidR="004C4D21" w:rsidRPr="004C4D21" w:rsidRDefault="004C4D21" w:rsidP="004C4D21">
      <w:pPr>
        <w:ind w:firstLine="640"/>
      </w:pPr>
    </w:p>
    <w:sectPr w:rsidR="004C4D21" w:rsidRPr="004C4D21" w:rsidSect="00621666">
      <w:headerReference w:type="default" r:id="rId15"/>
      <w:pgSz w:w="16838" w:h="11905"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5143D" w14:textId="77777777" w:rsidR="00100977" w:rsidRDefault="00100977" w:rsidP="00DF0DFD">
      <w:pPr>
        <w:ind w:firstLine="640"/>
      </w:pPr>
      <w:r>
        <w:separator/>
      </w:r>
    </w:p>
  </w:endnote>
  <w:endnote w:type="continuationSeparator" w:id="0">
    <w:p w14:paraId="6D8C3684" w14:textId="77777777" w:rsidR="00100977" w:rsidRDefault="00100977" w:rsidP="00DF0DF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黑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119E9" w14:textId="77777777" w:rsidR="0045032D" w:rsidRDefault="0045032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070A8" w14:textId="77777777" w:rsidR="0045032D" w:rsidRDefault="0045032D">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C302" w14:textId="77777777" w:rsidR="0045032D" w:rsidRDefault="0045032D">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0D509" w14:textId="77777777" w:rsidR="008152CE" w:rsidRDefault="008152CE" w:rsidP="00DF0DFD">
    <w:pPr>
      <w:pStyle w:val="a5"/>
      <w:ind w:firstLine="360"/>
      <w:jc w:val="center"/>
    </w:pPr>
    <w:r>
      <w:rPr>
        <w:rFonts w:hint="eastAsia"/>
      </w:rPr>
      <w:t>第</w:t>
    </w:r>
    <w:r>
      <w:fldChar w:fldCharType="begin"/>
    </w:r>
    <w:r>
      <w:instrText xml:space="preserve"> PAGE   \* MERGEFORMAT </w:instrText>
    </w:r>
    <w:r>
      <w:fldChar w:fldCharType="separate"/>
    </w:r>
    <w:r w:rsidR="007D14B9" w:rsidRPr="007D14B9">
      <w:rPr>
        <w:noProof/>
        <w:lang w:val="zh-CN"/>
      </w:rPr>
      <w:t>1</w:t>
    </w:r>
    <w:r>
      <w:rPr>
        <w:noProof/>
        <w:lang w:val="zh-CN"/>
      </w:rPr>
      <w:fldChar w:fldCharType="end"/>
    </w:r>
    <w:r>
      <w:rPr>
        <w:rFonts w:hint="eastAsia"/>
      </w:rPr>
      <w:t>页，共</w:t>
    </w:r>
    <w:r>
      <w:t>1</w:t>
    </w:r>
    <w:r w:rsidR="007D14B9">
      <w:rPr>
        <w:rFonts w:hint="eastAsia"/>
      </w:rPr>
      <w:t>8</w:t>
    </w:r>
    <w:r>
      <w:rPr>
        <w:rFonts w:hint="eastAsia"/>
      </w:rPr>
      <w:t>页</w:t>
    </w:r>
  </w:p>
  <w:p w14:paraId="70A99CF3" w14:textId="77777777" w:rsidR="008152CE" w:rsidRPr="00DB0994" w:rsidRDefault="008152CE" w:rsidP="00DF0DF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09064" w14:textId="77777777" w:rsidR="00100977" w:rsidRDefault="00100977" w:rsidP="00DF0DFD">
      <w:pPr>
        <w:ind w:firstLine="640"/>
      </w:pPr>
      <w:r>
        <w:separator/>
      </w:r>
    </w:p>
  </w:footnote>
  <w:footnote w:type="continuationSeparator" w:id="0">
    <w:p w14:paraId="76629880" w14:textId="77777777" w:rsidR="00100977" w:rsidRDefault="00100977" w:rsidP="00DF0DFD">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29EA5" w14:textId="77777777" w:rsidR="0045032D" w:rsidRDefault="0045032D">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D2881" w14:textId="55DA9FE4" w:rsidR="008152CE" w:rsidRPr="00DF0DFD" w:rsidRDefault="0045032D" w:rsidP="00104839">
    <w:pPr>
      <w:spacing w:line="600" w:lineRule="exact"/>
      <w:ind w:firstLineChars="0" w:firstLine="0"/>
      <w:jc w:val="right"/>
      <w:rPr>
        <w:rFonts w:ascii="仿宋" w:hAnsi="仿宋"/>
        <w:color w:val="000000"/>
        <w:spacing w:val="-4"/>
        <w:sz w:val="21"/>
        <w:szCs w:val="21"/>
        <w:u w:val="single"/>
      </w:rPr>
    </w:pPr>
    <w:r>
      <w:rPr>
        <w:rFonts w:ascii="仿宋" w:hAnsi="仿宋"/>
        <w:color w:val="000000"/>
        <w:spacing w:val="-4"/>
        <w:sz w:val="21"/>
        <w:szCs w:val="21"/>
        <w:u w:val="single"/>
      </w:rPr>
      <w:t xml:space="preserve">                                           </w:t>
    </w:r>
    <w:r w:rsidR="008152CE" w:rsidRPr="00DF0DFD">
      <w:rPr>
        <w:rFonts w:ascii="仿宋" w:hAnsi="仿宋"/>
        <w:color w:val="000000"/>
        <w:spacing w:val="-4"/>
        <w:sz w:val="21"/>
        <w:szCs w:val="21"/>
        <w:u w:val="single"/>
      </w:rPr>
      <w:t>201</w:t>
    </w:r>
    <w:r>
      <w:rPr>
        <w:rFonts w:ascii="仿宋" w:hAnsi="仿宋"/>
        <w:color w:val="000000"/>
        <w:spacing w:val="-4"/>
        <w:sz w:val="21"/>
        <w:szCs w:val="21"/>
        <w:u w:val="single"/>
      </w:rPr>
      <w:t>9</w:t>
    </w:r>
    <w:r w:rsidR="008152CE" w:rsidRPr="00DF0DFD">
      <w:rPr>
        <w:rFonts w:ascii="仿宋" w:hAnsi="仿宋" w:hint="eastAsia"/>
        <w:color w:val="000000"/>
        <w:spacing w:val="-4"/>
        <w:sz w:val="21"/>
        <w:szCs w:val="21"/>
        <w:u w:val="single"/>
      </w:rPr>
      <w:t>年度衡山县</w:t>
    </w:r>
    <w:r w:rsidR="008152CE">
      <w:rPr>
        <w:rFonts w:ascii="仿宋" w:hAnsi="仿宋" w:hint="eastAsia"/>
        <w:color w:val="000000"/>
        <w:spacing w:val="-4"/>
        <w:sz w:val="21"/>
        <w:szCs w:val="21"/>
        <w:u w:val="single"/>
      </w:rPr>
      <w:t>教育</w:t>
    </w:r>
    <w:r w:rsidR="008152CE" w:rsidRPr="00DF0DFD">
      <w:rPr>
        <w:rFonts w:ascii="仿宋" w:hAnsi="仿宋" w:hint="eastAsia"/>
        <w:color w:val="000000"/>
        <w:spacing w:val="-4"/>
        <w:sz w:val="21"/>
        <w:szCs w:val="21"/>
        <w:u w:val="single"/>
      </w:rPr>
      <w:t>局项目支出绩效评价报告</w:t>
    </w:r>
  </w:p>
  <w:p w14:paraId="34B7C278" w14:textId="77777777" w:rsidR="008152CE" w:rsidRDefault="008152CE" w:rsidP="00DF0DFD">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C8E6B" w14:textId="77777777" w:rsidR="0045032D" w:rsidRDefault="0045032D">
    <w:pPr>
      <w:pStyle w:val="a6"/>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B51F4" w14:textId="1B37068A" w:rsidR="008152CE" w:rsidRPr="00DF0DFD" w:rsidRDefault="008152CE" w:rsidP="00AF498D">
    <w:pPr>
      <w:spacing w:line="600" w:lineRule="exact"/>
      <w:ind w:firstLineChars="0" w:firstLine="0"/>
      <w:jc w:val="center"/>
      <w:rPr>
        <w:rFonts w:ascii="仿宋" w:hAnsi="仿宋"/>
        <w:color w:val="000000"/>
        <w:spacing w:val="-4"/>
        <w:sz w:val="21"/>
        <w:szCs w:val="21"/>
        <w:u w:val="single"/>
      </w:rPr>
    </w:pPr>
    <w:r w:rsidRPr="00DF0DFD">
      <w:rPr>
        <w:rFonts w:ascii="仿宋" w:hAnsi="仿宋"/>
        <w:color w:val="000000"/>
        <w:spacing w:val="-4"/>
        <w:sz w:val="21"/>
        <w:szCs w:val="21"/>
        <w:u w:val="single"/>
      </w:rPr>
      <w:t xml:space="preserve"> </w:t>
    </w:r>
    <w:r w:rsidR="0046002F">
      <w:rPr>
        <w:rFonts w:ascii="仿宋" w:hAnsi="仿宋"/>
        <w:color w:val="000000"/>
        <w:spacing w:val="-4"/>
        <w:sz w:val="21"/>
        <w:szCs w:val="21"/>
        <w:u w:val="single"/>
      </w:rPr>
      <w:t xml:space="preserve">                                                                                                    </w:t>
    </w:r>
    <w:r w:rsidRPr="00DF0DFD">
      <w:rPr>
        <w:rFonts w:ascii="仿宋" w:hAnsi="仿宋"/>
        <w:color w:val="000000"/>
        <w:spacing w:val="-4"/>
        <w:sz w:val="21"/>
        <w:szCs w:val="21"/>
        <w:u w:val="single"/>
      </w:rPr>
      <w:t>201</w:t>
    </w:r>
    <w:r w:rsidR="0046002F">
      <w:rPr>
        <w:rFonts w:ascii="仿宋" w:hAnsi="仿宋"/>
        <w:color w:val="000000"/>
        <w:spacing w:val="-4"/>
        <w:sz w:val="21"/>
        <w:szCs w:val="21"/>
        <w:u w:val="single"/>
      </w:rPr>
      <w:t>9</w:t>
    </w:r>
    <w:r w:rsidRPr="00DF0DFD">
      <w:rPr>
        <w:rFonts w:ascii="仿宋" w:hAnsi="仿宋" w:hint="eastAsia"/>
        <w:color w:val="000000"/>
        <w:spacing w:val="-4"/>
        <w:sz w:val="21"/>
        <w:szCs w:val="21"/>
        <w:u w:val="single"/>
      </w:rPr>
      <w:t>年度衡山县</w:t>
    </w:r>
    <w:r w:rsidR="0046002F">
      <w:rPr>
        <w:rFonts w:ascii="仿宋" w:hAnsi="仿宋" w:hint="eastAsia"/>
        <w:color w:val="000000"/>
        <w:spacing w:val="-4"/>
        <w:sz w:val="21"/>
        <w:szCs w:val="21"/>
        <w:u w:val="single"/>
      </w:rPr>
      <w:t>教育</w:t>
    </w:r>
    <w:r w:rsidRPr="00DF0DFD">
      <w:rPr>
        <w:rFonts w:ascii="仿宋" w:hAnsi="仿宋" w:hint="eastAsia"/>
        <w:color w:val="000000"/>
        <w:spacing w:val="-4"/>
        <w:sz w:val="21"/>
        <w:szCs w:val="21"/>
        <w:u w:val="single"/>
      </w:rPr>
      <w:t>局项目支出绩效评价报告</w:t>
    </w:r>
  </w:p>
  <w:p w14:paraId="6D73F812" w14:textId="77777777" w:rsidR="008152CE" w:rsidRDefault="008152CE" w:rsidP="00DF0DFD">
    <w:pPr>
      <w:pStyle w:val="a6"/>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19954"/>
    <w:multiLevelType w:val="singleLevel"/>
    <w:tmpl w:val="03619954"/>
    <w:lvl w:ilvl="0">
      <w:start w:val="2"/>
      <w:numFmt w:val="chineseCounting"/>
      <w:suff w:val="nothing"/>
      <w:lvlText w:val="（%1）"/>
      <w:lvlJc w:val="left"/>
      <w:rPr>
        <w:rFonts w:cs="Times New Roman" w:hint="eastAsia"/>
      </w:rPr>
    </w:lvl>
  </w:abstractNum>
  <w:abstractNum w:abstractNumId="1" w15:restartNumberingAfterBreak="0">
    <w:nsid w:val="2D4156AF"/>
    <w:multiLevelType w:val="hybridMultilevel"/>
    <w:tmpl w:val="9046658C"/>
    <w:lvl w:ilvl="0" w:tplc="EA544648">
      <w:start w:val="1"/>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2" w15:restartNumberingAfterBreak="0">
    <w:nsid w:val="432300AA"/>
    <w:multiLevelType w:val="singleLevel"/>
    <w:tmpl w:val="432300AA"/>
    <w:lvl w:ilvl="0">
      <w:start w:val="1"/>
      <w:numFmt w:val="decimal"/>
      <w:suff w:val="nothing"/>
      <w:lvlText w:val="（%1）"/>
      <w:lvlJc w:val="left"/>
      <w:rPr>
        <w:rFonts w:cs="Times New Roman"/>
      </w:rPr>
    </w:lvl>
  </w:abstractNum>
  <w:abstractNum w:abstractNumId="3" w15:restartNumberingAfterBreak="0">
    <w:nsid w:val="59BD6FDD"/>
    <w:multiLevelType w:val="hybridMultilevel"/>
    <w:tmpl w:val="1856F390"/>
    <w:lvl w:ilvl="0" w:tplc="15E2CD7E">
      <w:start w:val="1"/>
      <w:numFmt w:val="japaneseCounting"/>
      <w:lvlText w:val="（%1）"/>
      <w:lvlJc w:val="left"/>
      <w:pPr>
        <w:ind w:left="1723" w:hanging="108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4" w15:restartNumberingAfterBreak="0">
    <w:nsid w:val="7DA4AC72"/>
    <w:multiLevelType w:val="singleLevel"/>
    <w:tmpl w:val="7DA4AC72"/>
    <w:lvl w:ilvl="0">
      <w:start w:val="2"/>
      <w:numFmt w:val="chineseCounting"/>
      <w:suff w:val="nothing"/>
      <w:lvlText w:val="%1、"/>
      <w:lvlJc w:val="left"/>
      <w:rPr>
        <w:rFonts w:cs="Times New Roman"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48"/>
  <w:drawingGridVerticalSpacing w:val="317"/>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0423A"/>
    <w:rsid w:val="00017A89"/>
    <w:rsid w:val="00061369"/>
    <w:rsid w:val="000721EF"/>
    <w:rsid w:val="00072899"/>
    <w:rsid w:val="000753A2"/>
    <w:rsid w:val="00080BA5"/>
    <w:rsid w:val="000934C5"/>
    <w:rsid w:val="00093801"/>
    <w:rsid w:val="00093E7E"/>
    <w:rsid w:val="000B06D2"/>
    <w:rsid w:val="000B41D7"/>
    <w:rsid w:val="000B71DF"/>
    <w:rsid w:val="000C2334"/>
    <w:rsid w:val="000E5FDF"/>
    <w:rsid w:val="000F4FDC"/>
    <w:rsid w:val="00100977"/>
    <w:rsid w:val="00104839"/>
    <w:rsid w:val="00115B4B"/>
    <w:rsid w:val="001506C6"/>
    <w:rsid w:val="001572E7"/>
    <w:rsid w:val="00165AF6"/>
    <w:rsid w:val="0018426C"/>
    <w:rsid w:val="001938BC"/>
    <w:rsid w:val="001D0AC4"/>
    <w:rsid w:val="001E364A"/>
    <w:rsid w:val="001F508D"/>
    <w:rsid w:val="001F62B2"/>
    <w:rsid w:val="002006A7"/>
    <w:rsid w:val="00211488"/>
    <w:rsid w:val="002202EB"/>
    <w:rsid w:val="002216D1"/>
    <w:rsid w:val="00227D1E"/>
    <w:rsid w:val="002344C7"/>
    <w:rsid w:val="00237DC2"/>
    <w:rsid w:val="00246813"/>
    <w:rsid w:val="002475A4"/>
    <w:rsid w:val="00254B9B"/>
    <w:rsid w:val="002630F5"/>
    <w:rsid w:val="002636A0"/>
    <w:rsid w:val="00274570"/>
    <w:rsid w:val="002760BF"/>
    <w:rsid w:val="002813F2"/>
    <w:rsid w:val="00287680"/>
    <w:rsid w:val="002A1A11"/>
    <w:rsid w:val="002A5BFC"/>
    <w:rsid w:val="002A7A6F"/>
    <w:rsid w:val="002B1D7D"/>
    <w:rsid w:val="002C247E"/>
    <w:rsid w:val="00304214"/>
    <w:rsid w:val="0030638E"/>
    <w:rsid w:val="003128E3"/>
    <w:rsid w:val="00331D71"/>
    <w:rsid w:val="00334620"/>
    <w:rsid w:val="00347B22"/>
    <w:rsid w:val="00354979"/>
    <w:rsid w:val="0037064A"/>
    <w:rsid w:val="00376477"/>
    <w:rsid w:val="003848C2"/>
    <w:rsid w:val="003860A0"/>
    <w:rsid w:val="003973FA"/>
    <w:rsid w:val="00397A83"/>
    <w:rsid w:val="003A743F"/>
    <w:rsid w:val="003A7B9E"/>
    <w:rsid w:val="003E126E"/>
    <w:rsid w:val="003E3751"/>
    <w:rsid w:val="00405FCF"/>
    <w:rsid w:val="004134FF"/>
    <w:rsid w:val="00424445"/>
    <w:rsid w:val="00426A98"/>
    <w:rsid w:val="00432859"/>
    <w:rsid w:val="00436CDE"/>
    <w:rsid w:val="00442961"/>
    <w:rsid w:val="00445EC2"/>
    <w:rsid w:val="0044675B"/>
    <w:rsid w:val="0045032D"/>
    <w:rsid w:val="00455633"/>
    <w:rsid w:val="0046002F"/>
    <w:rsid w:val="00474EBD"/>
    <w:rsid w:val="00482374"/>
    <w:rsid w:val="004915C3"/>
    <w:rsid w:val="004A4D25"/>
    <w:rsid w:val="004A6548"/>
    <w:rsid w:val="004C1EB6"/>
    <w:rsid w:val="004C2B97"/>
    <w:rsid w:val="004C3D44"/>
    <w:rsid w:val="004C4D21"/>
    <w:rsid w:val="004E2545"/>
    <w:rsid w:val="004F14F4"/>
    <w:rsid w:val="005125B8"/>
    <w:rsid w:val="0055092F"/>
    <w:rsid w:val="0055752A"/>
    <w:rsid w:val="005668C3"/>
    <w:rsid w:val="00567A12"/>
    <w:rsid w:val="005731DA"/>
    <w:rsid w:val="00574E11"/>
    <w:rsid w:val="005876E1"/>
    <w:rsid w:val="005931F9"/>
    <w:rsid w:val="00596AD8"/>
    <w:rsid w:val="005A2EBB"/>
    <w:rsid w:val="005B29FF"/>
    <w:rsid w:val="005C73C6"/>
    <w:rsid w:val="005D0ABC"/>
    <w:rsid w:val="005E33C2"/>
    <w:rsid w:val="005E4404"/>
    <w:rsid w:val="005F0C72"/>
    <w:rsid w:val="005F59AF"/>
    <w:rsid w:val="00601A53"/>
    <w:rsid w:val="00602AA4"/>
    <w:rsid w:val="006065DE"/>
    <w:rsid w:val="006117B8"/>
    <w:rsid w:val="00613D61"/>
    <w:rsid w:val="006211F6"/>
    <w:rsid w:val="00621666"/>
    <w:rsid w:val="00632F9B"/>
    <w:rsid w:val="006668A5"/>
    <w:rsid w:val="006752B7"/>
    <w:rsid w:val="00687E02"/>
    <w:rsid w:val="00691941"/>
    <w:rsid w:val="006958B6"/>
    <w:rsid w:val="006B1361"/>
    <w:rsid w:val="006B13D6"/>
    <w:rsid w:val="006F0798"/>
    <w:rsid w:val="00703EAA"/>
    <w:rsid w:val="00707E1F"/>
    <w:rsid w:val="007235DB"/>
    <w:rsid w:val="00723D8E"/>
    <w:rsid w:val="0073067A"/>
    <w:rsid w:val="00770FD9"/>
    <w:rsid w:val="00783D48"/>
    <w:rsid w:val="00784035"/>
    <w:rsid w:val="00785E0A"/>
    <w:rsid w:val="00787711"/>
    <w:rsid w:val="00797E86"/>
    <w:rsid w:val="007C6E7A"/>
    <w:rsid w:val="007D14B9"/>
    <w:rsid w:val="007D6A3D"/>
    <w:rsid w:val="007E676D"/>
    <w:rsid w:val="007F352C"/>
    <w:rsid w:val="008152CE"/>
    <w:rsid w:val="00827657"/>
    <w:rsid w:val="00827E70"/>
    <w:rsid w:val="00831582"/>
    <w:rsid w:val="0083449A"/>
    <w:rsid w:val="00835C12"/>
    <w:rsid w:val="0084723B"/>
    <w:rsid w:val="00871C10"/>
    <w:rsid w:val="00886A31"/>
    <w:rsid w:val="008A0163"/>
    <w:rsid w:val="008C5E13"/>
    <w:rsid w:val="008C6E80"/>
    <w:rsid w:val="008D05EF"/>
    <w:rsid w:val="008D2271"/>
    <w:rsid w:val="008E2E6F"/>
    <w:rsid w:val="00903B0E"/>
    <w:rsid w:val="00924684"/>
    <w:rsid w:val="00935AD0"/>
    <w:rsid w:val="009576F3"/>
    <w:rsid w:val="00997F0E"/>
    <w:rsid w:val="009A5491"/>
    <w:rsid w:val="009C0F60"/>
    <w:rsid w:val="009E26C7"/>
    <w:rsid w:val="009E65D0"/>
    <w:rsid w:val="009F0695"/>
    <w:rsid w:val="00A01E8B"/>
    <w:rsid w:val="00A04342"/>
    <w:rsid w:val="00A179FF"/>
    <w:rsid w:val="00A2160A"/>
    <w:rsid w:val="00A27CF9"/>
    <w:rsid w:val="00A33828"/>
    <w:rsid w:val="00A40AA4"/>
    <w:rsid w:val="00A534FE"/>
    <w:rsid w:val="00A75AD4"/>
    <w:rsid w:val="00A9050E"/>
    <w:rsid w:val="00AB5EFD"/>
    <w:rsid w:val="00AC35F6"/>
    <w:rsid w:val="00AE4F15"/>
    <w:rsid w:val="00AF1743"/>
    <w:rsid w:val="00AF498D"/>
    <w:rsid w:val="00AF50DF"/>
    <w:rsid w:val="00B129F1"/>
    <w:rsid w:val="00B24837"/>
    <w:rsid w:val="00B34E34"/>
    <w:rsid w:val="00B37878"/>
    <w:rsid w:val="00B464B8"/>
    <w:rsid w:val="00B475D8"/>
    <w:rsid w:val="00B50C4D"/>
    <w:rsid w:val="00B542F2"/>
    <w:rsid w:val="00B74250"/>
    <w:rsid w:val="00B857AE"/>
    <w:rsid w:val="00B912CF"/>
    <w:rsid w:val="00BA2C03"/>
    <w:rsid w:val="00BA3491"/>
    <w:rsid w:val="00BA491C"/>
    <w:rsid w:val="00BD4F7F"/>
    <w:rsid w:val="00BE1A41"/>
    <w:rsid w:val="00C00014"/>
    <w:rsid w:val="00C00367"/>
    <w:rsid w:val="00C01D12"/>
    <w:rsid w:val="00C12746"/>
    <w:rsid w:val="00C169E9"/>
    <w:rsid w:val="00C22519"/>
    <w:rsid w:val="00C24913"/>
    <w:rsid w:val="00C42603"/>
    <w:rsid w:val="00C47F87"/>
    <w:rsid w:val="00C528C8"/>
    <w:rsid w:val="00C57BE6"/>
    <w:rsid w:val="00C71F55"/>
    <w:rsid w:val="00C75B46"/>
    <w:rsid w:val="00C76315"/>
    <w:rsid w:val="00CA2019"/>
    <w:rsid w:val="00CB03D0"/>
    <w:rsid w:val="00CB14A3"/>
    <w:rsid w:val="00CC2541"/>
    <w:rsid w:val="00CD0D84"/>
    <w:rsid w:val="00CE1955"/>
    <w:rsid w:val="00CE3958"/>
    <w:rsid w:val="00CE6FF7"/>
    <w:rsid w:val="00D107EE"/>
    <w:rsid w:val="00D8516C"/>
    <w:rsid w:val="00D86462"/>
    <w:rsid w:val="00DA5FFD"/>
    <w:rsid w:val="00DB0994"/>
    <w:rsid w:val="00DB21CA"/>
    <w:rsid w:val="00DD57F7"/>
    <w:rsid w:val="00DF0DFD"/>
    <w:rsid w:val="00DF3721"/>
    <w:rsid w:val="00E011FE"/>
    <w:rsid w:val="00E0130A"/>
    <w:rsid w:val="00E03224"/>
    <w:rsid w:val="00E12CA3"/>
    <w:rsid w:val="00E1625F"/>
    <w:rsid w:val="00E174C5"/>
    <w:rsid w:val="00E40291"/>
    <w:rsid w:val="00E41AE0"/>
    <w:rsid w:val="00E6656F"/>
    <w:rsid w:val="00E75D43"/>
    <w:rsid w:val="00EA6038"/>
    <w:rsid w:val="00EB3165"/>
    <w:rsid w:val="00EB4B3E"/>
    <w:rsid w:val="00EB4C2D"/>
    <w:rsid w:val="00EC1AB8"/>
    <w:rsid w:val="00EF3226"/>
    <w:rsid w:val="00F02E3E"/>
    <w:rsid w:val="00F07468"/>
    <w:rsid w:val="00F1337B"/>
    <w:rsid w:val="00F335F5"/>
    <w:rsid w:val="00F33902"/>
    <w:rsid w:val="00F8236D"/>
    <w:rsid w:val="00F86678"/>
    <w:rsid w:val="00F875E9"/>
    <w:rsid w:val="00F937B7"/>
    <w:rsid w:val="00F95865"/>
    <w:rsid w:val="00FC2342"/>
    <w:rsid w:val="00FD1C72"/>
    <w:rsid w:val="00FD4D07"/>
    <w:rsid w:val="00FD6763"/>
    <w:rsid w:val="00FE086E"/>
    <w:rsid w:val="00FE2DF0"/>
    <w:rsid w:val="00FF60F4"/>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0E1684"/>
  <w15:docId w15:val="{4B13E46A-6103-4541-A81E-43928C8BC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1361"/>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9"/>
    <w:qFormat/>
    <w:rsid w:val="00C528C8"/>
    <w:pPr>
      <w:outlineLvl w:val="0"/>
    </w:pPr>
    <w:rPr>
      <w:rFonts w:eastAsia="黑体"/>
      <w:bCs/>
      <w:kern w:val="44"/>
      <w:szCs w:val="44"/>
    </w:rPr>
  </w:style>
  <w:style w:type="paragraph" w:styleId="2">
    <w:name w:val="heading 2"/>
    <w:basedOn w:val="a"/>
    <w:next w:val="a"/>
    <w:link w:val="20"/>
    <w:uiPriority w:val="99"/>
    <w:qFormat/>
    <w:rsid w:val="00C528C8"/>
    <w:pPr>
      <w:outlineLvl w:val="1"/>
    </w:pPr>
    <w:rPr>
      <w:rFonts w:ascii="Arial" w:eastAsia="楷体" w:hAnsi="Arial"/>
      <w:b/>
    </w:rPr>
  </w:style>
  <w:style w:type="paragraph" w:styleId="3">
    <w:name w:val="heading 3"/>
    <w:basedOn w:val="a"/>
    <w:next w:val="a"/>
    <w:link w:val="30"/>
    <w:uiPriority w:val="99"/>
    <w:qFormat/>
    <w:rsid w:val="00C528C8"/>
    <w:pPr>
      <w:outlineLvl w:val="2"/>
    </w:pPr>
    <w:rPr>
      <w:b/>
    </w:rPr>
  </w:style>
  <w:style w:type="paragraph" w:styleId="4">
    <w:name w:val="heading 4"/>
    <w:aliases w:val="标题1"/>
    <w:basedOn w:val="2"/>
    <w:next w:val="a"/>
    <w:link w:val="40"/>
    <w:unhideWhenUsed/>
    <w:qFormat/>
    <w:locked/>
    <w:rsid w:val="00903B0E"/>
    <w:pPr>
      <w:ind w:firstLine="595"/>
      <w:outlineLvl w:val="3"/>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C528C8"/>
    <w:rPr>
      <w:rFonts w:eastAsia="黑体" w:cs="Times New Roman"/>
      <w:bCs/>
      <w:kern w:val="44"/>
      <w:sz w:val="44"/>
      <w:szCs w:val="44"/>
    </w:rPr>
  </w:style>
  <w:style w:type="character" w:customStyle="1" w:styleId="20">
    <w:name w:val="标题 2 字符"/>
    <w:link w:val="2"/>
    <w:uiPriority w:val="9"/>
    <w:semiHidden/>
    <w:rsid w:val="003276B7"/>
    <w:rPr>
      <w:rFonts w:ascii="Cambria" w:eastAsia="宋体" w:hAnsi="Cambria" w:cs="Times New Roman"/>
      <w:b/>
      <w:bCs/>
      <w:sz w:val="32"/>
      <w:szCs w:val="32"/>
    </w:rPr>
  </w:style>
  <w:style w:type="character" w:customStyle="1" w:styleId="30">
    <w:name w:val="标题 3 字符"/>
    <w:link w:val="3"/>
    <w:uiPriority w:val="9"/>
    <w:semiHidden/>
    <w:rsid w:val="003276B7"/>
    <w:rPr>
      <w:rFonts w:eastAsia="仿宋"/>
      <w:b/>
      <w:bCs/>
      <w:sz w:val="32"/>
      <w:szCs w:val="32"/>
    </w:rPr>
  </w:style>
  <w:style w:type="paragraph" w:styleId="a3">
    <w:name w:val="Balloon Text"/>
    <w:basedOn w:val="a"/>
    <w:link w:val="a4"/>
    <w:uiPriority w:val="99"/>
    <w:semiHidden/>
    <w:rsid w:val="00621666"/>
    <w:rPr>
      <w:sz w:val="18"/>
      <w:szCs w:val="18"/>
    </w:rPr>
  </w:style>
  <w:style w:type="character" w:customStyle="1" w:styleId="a4">
    <w:name w:val="批注框文本 字符"/>
    <w:link w:val="a3"/>
    <w:uiPriority w:val="99"/>
    <w:semiHidden/>
    <w:locked/>
    <w:rsid w:val="00621666"/>
    <w:rPr>
      <w:rFonts w:ascii="Times New Roman" w:eastAsia="宋体" w:hAnsi="Times New Roman" w:cs="Times New Roman"/>
      <w:sz w:val="18"/>
      <w:szCs w:val="18"/>
    </w:rPr>
  </w:style>
  <w:style w:type="paragraph" w:styleId="a5">
    <w:name w:val="footer"/>
    <w:basedOn w:val="a"/>
    <w:link w:val="11"/>
    <w:uiPriority w:val="99"/>
    <w:rsid w:val="00621666"/>
    <w:pPr>
      <w:tabs>
        <w:tab w:val="center" w:pos="4153"/>
        <w:tab w:val="right" w:pos="8306"/>
      </w:tabs>
      <w:snapToGrid w:val="0"/>
      <w:jc w:val="left"/>
    </w:pPr>
    <w:rPr>
      <w:rFonts w:ascii="Calibri" w:hAnsi="Calibri"/>
      <w:sz w:val="18"/>
      <w:szCs w:val="18"/>
    </w:rPr>
  </w:style>
  <w:style w:type="character" w:customStyle="1" w:styleId="11">
    <w:name w:val="页脚 字符1"/>
    <w:link w:val="a5"/>
    <w:uiPriority w:val="99"/>
    <w:locked/>
    <w:rsid w:val="00621666"/>
    <w:rPr>
      <w:rFonts w:cs="Times New Roman"/>
      <w:sz w:val="18"/>
      <w:szCs w:val="18"/>
    </w:rPr>
  </w:style>
  <w:style w:type="paragraph" w:styleId="a6">
    <w:name w:val="header"/>
    <w:basedOn w:val="a"/>
    <w:link w:val="a7"/>
    <w:uiPriority w:val="99"/>
    <w:rsid w:val="00621666"/>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7">
    <w:name w:val="页眉 字符"/>
    <w:link w:val="a6"/>
    <w:uiPriority w:val="99"/>
    <w:locked/>
    <w:rsid w:val="00621666"/>
    <w:rPr>
      <w:rFonts w:cs="Times New Roman"/>
      <w:sz w:val="18"/>
      <w:szCs w:val="18"/>
    </w:rPr>
  </w:style>
  <w:style w:type="paragraph" w:styleId="a8">
    <w:name w:val="Normal (Web)"/>
    <w:basedOn w:val="a"/>
    <w:uiPriority w:val="99"/>
    <w:rsid w:val="00621666"/>
    <w:pPr>
      <w:widowControl/>
      <w:spacing w:before="100" w:beforeAutospacing="1" w:after="100" w:afterAutospacing="1"/>
      <w:jc w:val="left"/>
    </w:pPr>
    <w:rPr>
      <w:rFonts w:ascii="宋体" w:hAnsi="宋体" w:cs="宋体"/>
      <w:kern w:val="0"/>
      <w:sz w:val="24"/>
    </w:rPr>
  </w:style>
  <w:style w:type="character" w:customStyle="1" w:styleId="a9">
    <w:name w:val="页脚 字符"/>
    <w:uiPriority w:val="99"/>
    <w:rsid w:val="00621666"/>
    <w:rPr>
      <w:kern w:val="2"/>
      <w:sz w:val="18"/>
    </w:rPr>
  </w:style>
  <w:style w:type="paragraph" w:styleId="aa">
    <w:name w:val="List Paragraph"/>
    <w:basedOn w:val="a"/>
    <w:uiPriority w:val="99"/>
    <w:qFormat/>
    <w:rsid w:val="00621666"/>
    <w:pPr>
      <w:ind w:firstLine="420"/>
    </w:pPr>
  </w:style>
  <w:style w:type="paragraph" w:styleId="TOC1">
    <w:name w:val="toc 1"/>
    <w:basedOn w:val="a"/>
    <w:next w:val="a"/>
    <w:autoRedefine/>
    <w:uiPriority w:val="99"/>
    <w:rsid w:val="00DB0994"/>
  </w:style>
  <w:style w:type="paragraph" w:styleId="TOC2">
    <w:name w:val="toc 2"/>
    <w:basedOn w:val="a"/>
    <w:next w:val="a"/>
    <w:autoRedefine/>
    <w:uiPriority w:val="99"/>
    <w:rsid w:val="00DB0994"/>
    <w:pPr>
      <w:ind w:leftChars="200" w:left="420"/>
    </w:pPr>
  </w:style>
  <w:style w:type="paragraph" w:styleId="TOC3">
    <w:name w:val="toc 3"/>
    <w:basedOn w:val="a"/>
    <w:next w:val="a"/>
    <w:autoRedefine/>
    <w:uiPriority w:val="99"/>
    <w:rsid w:val="00DB0994"/>
    <w:pPr>
      <w:ind w:leftChars="400" w:left="840"/>
    </w:pPr>
  </w:style>
  <w:style w:type="character" w:styleId="ab">
    <w:name w:val="Hyperlink"/>
    <w:uiPriority w:val="99"/>
    <w:rsid w:val="00DB0994"/>
    <w:rPr>
      <w:rFonts w:cs="Times New Roman"/>
      <w:color w:val="0000FF"/>
      <w:u w:val="single"/>
    </w:rPr>
  </w:style>
  <w:style w:type="character" w:customStyle="1" w:styleId="40">
    <w:name w:val="标题 4 字符"/>
    <w:aliases w:val="标题1 字符"/>
    <w:link w:val="4"/>
    <w:rsid w:val="00903B0E"/>
    <w:rPr>
      <w:rFonts w:ascii="Arial" w:eastAsia="楷体" w:hAnsi="Arial"/>
      <w:b/>
      <w:sz w:val="32"/>
      <w:szCs w:val="24"/>
    </w:rPr>
  </w:style>
  <w:style w:type="paragraph" w:styleId="ac">
    <w:name w:val="Date"/>
    <w:basedOn w:val="a"/>
    <w:next w:val="a"/>
    <w:link w:val="ad"/>
    <w:uiPriority w:val="99"/>
    <w:semiHidden/>
    <w:unhideWhenUsed/>
    <w:rsid w:val="0045032D"/>
    <w:pPr>
      <w:ind w:leftChars="2500" w:left="100"/>
    </w:pPr>
  </w:style>
  <w:style w:type="character" w:customStyle="1" w:styleId="ad">
    <w:name w:val="日期 字符"/>
    <w:basedOn w:val="a0"/>
    <w:link w:val="ac"/>
    <w:uiPriority w:val="99"/>
    <w:semiHidden/>
    <w:rsid w:val="0045032D"/>
    <w:rPr>
      <w:rFonts w:eastAsia="仿宋"/>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4773">
      <w:marLeft w:val="0"/>
      <w:marRight w:val="0"/>
      <w:marTop w:val="0"/>
      <w:marBottom w:val="0"/>
      <w:divBdr>
        <w:top w:val="none" w:sz="0" w:space="0" w:color="auto"/>
        <w:left w:val="none" w:sz="0" w:space="0" w:color="auto"/>
        <w:bottom w:val="none" w:sz="0" w:space="0" w:color="auto"/>
        <w:right w:val="none" w:sz="0" w:space="0" w:color="auto"/>
      </w:divBdr>
    </w:div>
    <w:div w:id="226034774">
      <w:marLeft w:val="0"/>
      <w:marRight w:val="0"/>
      <w:marTop w:val="0"/>
      <w:marBottom w:val="0"/>
      <w:divBdr>
        <w:top w:val="none" w:sz="0" w:space="0" w:color="auto"/>
        <w:left w:val="none" w:sz="0" w:space="0" w:color="auto"/>
        <w:bottom w:val="none" w:sz="0" w:space="0" w:color="auto"/>
        <w:right w:val="none" w:sz="0" w:space="0" w:color="auto"/>
      </w:divBdr>
    </w:div>
    <w:div w:id="226034775">
      <w:marLeft w:val="0"/>
      <w:marRight w:val="0"/>
      <w:marTop w:val="0"/>
      <w:marBottom w:val="0"/>
      <w:divBdr>
        <w:top w:val="none" w:sz="0" w:space="0" w:color="auto"/>
        <w:left w:val="none" w:sz="0" w:space="0" w:color="auto"/>
        <w:bottom w:val="none" w:sz="0" w:space="0" w:color="auto"/>
        <w:right w:val="none" w:sz="0" w:space="0" w:color="auto"/>
      </w:divBdr>
    </w:div>
    <w:div w:id="226034776">
      <w:marLeft w:val="0"/>
      <w:marRight w:val="0"/>
      <w:marTop w:val="0"/>
      <w:marBottom w:val="0"/>
      <w:divBdr>
        <w:top w:val="none" w:sz="0" w:space="0" w:color="auto"/>
        <w:left w:val="none" w:sz="0" w:space="0" w:color="auto"/>
        <w:bottom w:val="none" w:sz="0" w:space="0" w:color="auto"/>
        <w:right w:val="none" w:sz="0" w:space="0" w:color="auto"/>
      </w:divBdr>
    </w:div>
    <w:div w:id="95722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F71E-C7AE-4D1B-8069-47A7745A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22</Pages>
  <Words>1592</Words>
  <Characters>9075</Characters>
  <Application>Microsoft Office Word</Application>
  <DocSecurity>0</DocSecurity>
  <Lines>75</Lines>
  <Paragraphs>21</Paragraphs>
  <ScaleCrop>false</ScaleCrop>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尹 YY</cp:lastModifiedBy>
  <cp:revision>47</cp:revision>
  <cp:lastPrinted>2019-08-30T02:55:00Z</cp:lastPrinted>
  <dcterms:created xsi:type="dcterms:W3CDTF">2020-01-16T16:05:00Z</dcterms:created>
  <dcterms:modified xsi:type="dcterms:W3CDTF">2020-11-29T07:24:00Z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