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both"/>
        <w:rPr>
          <w:rFonts w:hint="default" w:ascii="仿宋" w:hAnsi="仿宋" w:eastAsia="仿宋" w:cs="仿宋"/>
          <w:bCs/>
          <w:color w:val="auto"/>
          <w:sz w:val="32"/>
          <w:szCs w:val="32"/>
          <w:lang w:val="en-US" w:eastAsia="zh-CN"/>
        </w:rPr>
      </w:pPr>
      <w:bookmarkStart w:id="0" w:name="_GoBack"/>
      <w:bookmarkEnd w:id="0"/>
      <w:r>
        <w:rPr>
          <w:rFonts w:hint="eastAsia" w:ascii="仿宋" w:hAnsi="仿宋" w:eastAsia="仿宋" w:cs="仿宋"/>
          <w:bCs/>
          <w:color w:val="auto"/>
          <w:sz w:val="32"/>
          <w:szCs w:val="32"/>
          <w:lang w:eastAsia="zh-CN"/>
        </w:rPr>
        <w:t>附件</w:t>
      </w:r>
      <w:r>
        <w:rPr>
          <w:rFonts w:hint="eastAsia" w:ascii="仿宋" w:hAnsi="仿宋" w:eastAsia="仿宋" w:cs="仿宋"/>
          <w:bCs/>
          <w:color w:val="auto"/>
          <w:sz w:val="32"/>
          <w:szCs w:val="32"/>
          <w:lang w:val="en-US" w:eastAsia="zh-CN"/>
        </w:rPr>
        <w:t>8</w:t>
      </w:r>
    </w:p>
    <w:p>
      <w:pPr>
        <w:widowControl/>
        <w:jc w:val="center"/>
        <w:rPr>
          <w:rFonts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Cs/>
          <w:color w:val="auto"/>
          <w:sz w:val="44"/>
          <w:szCs w:val="44"/>
        </w:rPr>
        <w:t>衡山县骨伤科医院简介</w:t>
      </w:r>
    </w:p>
    <w:p>
      <w:pPr>
        <w:jc w:val="center"/>
        <w:rPr>
          <w:color w:val="auto"/>
        </w:rPr>
      </w:pPr>
      <w:r>
        <w:rPr>
          <w:rFonts w:hint="eastAsia"/>
          <w:color w:val="auto"/>
        </w:rPr>
        <w:drawing>
          <wp:inline distT="0" distB="0" distL="0" distR="0">
            <wp:extent cx="5203825" cy="2418080"/>
            <wp:effectExtent l="0" t="0" r="15875" b="1270"/>
            <wp:docPr id="1026" name="图片 1" descr="骨伤科医院"/>
            <wp:cNvGraphicFramePr/>
            <a:graphic xmlns:a="http://schemas.openxmlformats.org/drawingml/2006/main">
              <a:graphicData uri="http://schemas.openxmlformats.org/drawingml/2006/picture">
                <pic:pic xmlns:pic="http://schemas.openxmlformats.org/drawingml/2006/picture">
                  <pic:nvPicPr>
                    <pic:cNvPr id="1026" name="图片 1" descr="骨伤科医院"/>
                    <pic:cNvPicPr/>
                  </pic:nvPicPr>
                  <pic:blipFill>
                    <a:blip r:embed="rId4" cstate="print"/>
                    <a:srcRect l="-596" t="26494"/>
                    <a:stretch>
                      <a:fillRect/>
                    </a:stretch>
                  </pic:blipFill>
                  <pic:spPr>
                    <a:xfrm>
                      <a:off x="0" y="0"/>
                      <a:ext cx="5203825" cy="24180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76" w:lineRule="exact"/>
        <w:ind w:firstLine="640" w:firstLineChars="200"/>
        <w:textAlignment w:val="auto"/>
        <w:rPr>
          <w:rStyle w:val="7"/>
          <w:rFonts w:ascii="黑体" w:hAnsi="黑体" w:eastAsia="黑体" w:cs="黑体"/>
          <w:color w:val="auto"/>
          <w:sz w:val="32"/>
          <w:szCs w:val="32"/>
        </w:rPr>
      </w:pPr>
      <w:r>
        <w:rPr>
          <w:rStyle w:val="7"/>
          <w:rFonts w:hint="eastAsia" w:ascii="黑体" w:hAnsi="黑体" w:eastAsia="黑体" w:cs="黑体"/>
          <w:color w:val="auto"/>
          <w:sz w:val="32"/>
          <w:szCs w:val="32"/>
          <w:lang w:eastAsia="zh-CN"/>
        </w:rPr>
        <w:t>一、</w:t>
      </w:r>
      <w:r>
        <w:rPr>
          <w:rStyle w:val="7"/>
          <w:rFonts w:hint="eastAsia" w:ascii="黑体" w:hAnsi="黑体" w:eastAsia="黑体" w:cs="黑体"/>
          <w:color w:val="auto"/>
          <w:sz w:val="32"/>
          <w:szCs w:val="32"/>
        </w:rPr>
        <w:t>基本情况</w:t>
      </w:r>
    </w:p>
    <w:p>
      <w:pPr>
        <w:keepNext w:val="0"/>
        <w:keepLines w:val="0"/>
        <w:pageBreakBefore w:val="0"/>
        <w:widowControl w:val="0"/>
        <w:kinsoku/>
        <w:wordWrap/>
        <w:overflowPunct/>
        <w:topLinePunct w:val="0"/>
        <w:autoSpaceDE/>
        <w:autoSpaceDN/>
        <w:bidi w:val="0"/>
        <w:adjustRightInd/>
        <w:snapToGrid/>
        <w:spacing w:line="476" w:lineRule="exact"/>
        <w:ind w:firstLine="640" w:firstLineChars="200"/>
        <w:textAlignment w:val="auto"/>
        <w:rPr>
          <w:rStyle w:val="7"/>
          <w:rFonts w:ascii="仿宋" w:hAnsi="仿宋" w:eastAsia="仿宋" w:cs="仿宋"/>
          <w:color w:val="auto"/>
          <w:sz w:val="32"/>
          <w:szCs w:val="32"/>
        </w:rPr>
      </w:pPr>
      <w:r>
        <w:rPr>
          <w:rStyle w:val="7"/>
          <w:rFonts w:hint="eastAsia" w:ascii="仿宋" w:hAnsi="仿宋" w:eastAsia="仿宋"/>
          <w:color w:val="auto"/>
          <w:sz w:val="32"/>
          <w:szCs w:val="32"/>
        </w:rPr>
        <w:t>衡山县骨伤科医院</w:t>
      </w:r>
      <w:r>
        <w:rPr>
          <w:rStyle w:val="7"/>
          <w:rFonts w:hint="eastAsia" w:ascii="仿宋" w:hAnsi="仿宋" w:eastAsia="仿宋"/>
          <w:color w:val="auto"/>
          <w:sz w:val="32"/>
          <w:szCs w:val="32"/>
          <w:lang w:eastAsia="zh-CN"/>
        </w:rPr>
        <w:t>位于衡山县</w:t>
      </w:r>
      <w:r>
        <w:rPr>
          <w:rStyle w:val="7"/>
          <w:rFonts w:hint="eastAsia" w:ascii="仿宋" w:hAnsi="仿宋" w:eastAsia="仿宋"/>
          <w:color w:val="auto"/>
          <w:sz w:val="32"/>
          <w:szCs w:val="32"/>
          <w:lang w:val="en-US" w:eastAsia="zh-CN"/>
        </w:rPr>
        <w:t>开云镇沙泉社区，</w:t>
      </w:r>
      <w:r>
        <w:rPr>
          <w:rStyle w:val="7"/>
          <w:rFonts w:hint="eastAsia" w:ascii="仿宋" w:hAnsi="仿宋" w:eastAsia="仿宋"/>
          <w:color w:val="auto"/>
          <w:sz w:val="32"/>
          <w:szCs w:val="32"/>
        </w:rPr>
        <w:t>是一所以骨伤科为主，集医疗、保健、预防于一体的综合性一级甲等医院。全院</w:t>
      </w:r>
      <w:r>
        <w:rPr>
          <w:rStyle w:val="7"/>
          <w:rFonts w:hint="eastAsia" w:ascii="仿宋" w:hAnsi="仿宋" w:eastAsia="仿宋" w:cs="仿宋"/>
          <w:color w:val="auto"/>
          <w:sz w:val="32"/>
          <w:szCs w:val="32"/>
        </w:rPr>
        <w:t>共有编制床位60张，现有医疗卫生专业技术人员69人，其中副高职称4人，中级及以上职称20余人。辖区直接服务人口2.1万人,辐射服务5万余人。设有中医馆、中医骨伤科、骨外科、内科、妇产科、儿科、公卫科、检验科、心电图、影像B超、放射科等11个科室，拥有全自动生化分析仪、DR-X光机、彩超机、心电监护仪、麻醉机、移动式C臂X光机、多功能手术床等医疗设备。承担辖区内国家基本公共卫生服务工作和基本医疗救治职能，能满足辖区群众常见病、多发病、慢性病的诊疗需求。</w:t>
      </w:r>
    </w:p>
    <w:p>
      <w:pPr>
        <w:keepNext w:val="0"/>
        <w:keepLines w:val="0"/>
        <w:pageBreakBefore w:val="0"/>
        <w:widowControl w:val="0"/>
        <w:numPr>
          <w:ilvl w:val="0"/>
          <w:numId w:val="0"/>
        </w:numPr>
        <w:kinsoku/>
        <w:wordWrap/>
        <w:overflowPunct/>
        <w:topLinePunct w:val="0"/>
        <w:autoSpaceDE/>
        <w:autoSpaceDN/>
        <w:bidi w:val="0"/>
        <w:adjustRightInd/>
        <w:snapToGrid/>
        <w:spacing w:line="476" w:lineRule="exact"/>
        <w:ind w:firstLine="640" w:firstLineChars="200"/>
        <w:textAlignment w:val="auto"/>
        <w:rPr>
          <w:rStyle w:val="7"/>
          <w:rFonts w:ascii="黑体" w:hAnsi="黑体" w:eastAsia="黑体" w:cs="黑体"/>
          <w:color w:val="auto"/>
          <w:sz w:val="32"/>
          <w:szCs w:val="32"/>
        </w:rPr>
      </w:pPr>
      <w:r>
        <w:rPr>
          <w:rStyle w:val="7"/>
          <w:rFonts w:hint="eastAsia" w:ascii="黑体" w:hAnsi="黑体" w:eastAsia="黑体" w:cs="黑体"/>
          <w:color w:val="auto"/>
          <w:sz w:val="32"/>
          <w:szCs w:val="32"/>
          <w:lang w:eastAsia="zh-CN"/>
        </w:rPr>
        <w:t>二、</w:t>
      </w:r>
      <w:r>
        <w:rPr>
          <w:rStyle w:val="7"/>
          <w:rFonts w:hint="eastAsia" w:ascii="黑体" w:hAnsi="黑体" w:eastAsia="黑体" w:cs="黑体"/>
          <w:color w:val="auto"/>
          <w:sz w:val="32"/>
          <w:szCs w:val="32"/>
        </w:rPr>
        <w:t>优势特色</w:t>
      </w:r>
    </w:p>
    <w:p>
      <w:pPr>
        <w:pStyle w:val="2"/>
        <w:jc w:val="left"/>
        <w:rPr>
          <w:rFonts w:hint="eastAsia" w:ascii="仿宋" w:hAnsi="仿宋" w:eastAsia="仿宋" w:cs="仿宋"/>
          <w:color w:val="auto"/>
          <w:sz w:val="32"/>
          <w:szCs w:val="32"/>
        </w:rPr>
      </w:pPr>
      <w:r>
        <w:rPr>
          <w:rStyle w:val="7"/>
          <w:rFonts w:hint="eastAsia" w:ascii="仿宋" w:hAnsi="仿宋" w:eastAsia="仿宋" w:cs="仿宋"/>
          <w:color w:val="auto"/>
          <w:sz w:val="32"/>
          <w:szCs w:val="32"/>
          <w:lang w:eastAsia="zh-CN"/>
        </w:rPr>
        <w:t>　　</w:t>
      </w:r>
      <w:r>
        <w:rPr>
          <w:rStyle w:val="7"/>
          <w:rFonts w:hint="eastAsia" w:ascii="仿宋" w:hAnsi="仿宋" w:eastAsia="仿宋" w:cs="仿宋"/>
          <w:color w:val="auto"/>
          <w:sz w:val="32"/>
          <w:szCs w:val="32"/>
        </w:rPr>
        <w:t>特色专科骨伤科传承中医手法正骨术，采用</w:t>
      </w:r>
      <w:r>
        <w:rPr>
          <w:rFonts w:hint="eastAsia" w:ascii="仿宋" w:hAnsi="仿宋" w:eastAsia="仿宋" w:cs="仿宋"/>
          <w:color w:val="auto"/>
          <w:sz w:val="32"/>
          <w:szCs w:val="32"/>
        </w:rPr>
        <w:t>整体辩证、手法整复、小夹板固定、内服中草药消瘀止痛、功能锻炼等方法，对骨折、脱位、椎间盘突出等均有独特显著疗效</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注重与现代骨科技术相结合，</w:t>
      </w:r>
      <w:r>
        <w:rPr>
          <w:rFonts w:hint="eastAsia" w:ascii="仿宋" w:hAnsi="仿宋" w:eastAsia="仿宋" w:cs="仿宋"/>
          <w:color w:val="auto"/>
          <w:sz w:val="32"/>
          <w:szCs w:val="32"/>
          <w:lang w:eastAsia="zh-CN"/>
        </w:rPr>
        <w:t>能</w:t>
      </w:r>
      <w:r>
        <w:rPr>
          <w:rFonts w:hint="eastAsia" w:ascii="仿宋" w:hAnsi="仿宋" w:eastAsia="仿宋" w:cs="仿宋"/>
          <w:color w:val="auto"/>
          <w:sz w:val="32"/>
          <w:szCs w:val="32"/>
        </w:rPr>
        <w:t>开展骨折内固定术</w:t>
      </w:r>
      <w:r>
        <w:rPr>
          <w:rFonts w:hint="eastAsia" w:ascii="仿宋" w:hAnsi="仿宋" w:eastAsia="仿宋" w:cs="仿宋"/>
          <w:color w:val="auto"/>
          <w:sz w:val="32"/>
          <w:szCs w:val="32"/>
          <w:lang w:eastAsia="zh-CN"/>
        </w:rPr>
        <w:t>、</w:t>
      </w:r>
      <w:r>
        <w:rPr>
          <w:rStyle w:val="7"/>
          <w:rFonts w:hint="eastAsia" w:ascii="仿宋" w:hAnsi="仿宋" w:eastAsia="仿宋" w:cs="仿宋"/>
          <w:color w:val="auto"/>
          <w:sz w:val="32"/>
          <w:szCs w:val="32"/>
        </w:rPr>
        <w:t>全髋置换及胸腰椎骨折等高难度骨科手术</w:t>
      </w:r>
      <w:r>
        <w:rPr>
          <w:rFonts w:hint="eastAsia" w:ascii="仿宋" w:hAnsi="仿宋" w:eastAsia="仿宋" w:cs="仿宋"/>
          <w:color w:val="auto"/>
          <w:sz w:val="32"/>
          <w:szCs w:val="32"/>
        </w:rPr>
        <w:t>。</w:t>
      </w:r>
    </w:p>
    <w:p>
      <w:pPr>
        <w:pStyle w:val="3"/>
        <w:rPr>
          <w:rFonts w:hint="eastAsia" w:ascii="仿宋" w:hAnsi="仿宋" w:eastAsia="仿宋" w:cs="仿宋"/>
          <w:color w:val="auto"/>
          <w:sz w:val="32"/>
          <w:szCs w:val="32"/>
        </w:rPr>
      </w:pPr>
    </w:p>
    <w:p>
      <w:pPr>
        <w:spacing w:line="70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衡山县长江镇卫生院简介</w:t>
      </w:r>
    </w:p>
    <w:p>
      <w:pPr>
        <w:jc w:val="center"/>
        <w:rPr>
          <w:rFonts w:eastAsia="宋体"/>
          <w:b/>
          <w:bCs/>
          <w:color w:val="auto"/>
          <w:sz w:val="36"/>
          <w:szCs w:val="36"/>
        </w:rPr>
      </w:pPr>
      <w:r>
        <w:rPr>
          <w:rFonts w:hint="eastAsia" w:eastAsia="宋体"/>
          <w:b/>
          <w:bCs/>
          <w:color w:val="auto"/>
          <w:sz w:val="36"/>
          <w:szCs w:val="36"/>
        </w:rPr>
        <w:drawing>
          <wp:inline distT="0" distB="0" distL="0" distR="0">
            <wp:extent cx="4752975" cy="2689860"/>
            <wp:effectExtent l="0" t="0" r="9525" b="15240"/>
            <wp:docPr id="1032" name="图片 32" descr="长江镇卫生院"/>
            <wp:cNvGraphicFramePr/>
            <a:graphic xmlns:a="http://schemas.openxmlformats.org/drawingml/2006/main">
              <a:graphicData uri="http://schemas.openxmlformats.org/drawingml/2006/picture">
                <pic:pic xmlns:pic="http://schemas.openxmlformats.org/drawingml/2006/picture">
                  <pic:nvPicPr>
                    <pic:cNvPr id="1032" name="图片 32" descr="长江镇卫生院"/>
                    <pic:cNvPicPr/>
                  </pic:nvPicPr>
                  <pic:blipFill>
                    <a:blip r:embed="rId5" cstate="print"/>
                    <a:srcRect/>
                    <a:stretch>
                      <a:fillRect/>
                    </a:stretch>
                  </pic:blipFill>
                  <pic:spPr>
                    <a:xfrm>
                      <a:off x="0" y="0"/>
                      <a:ext cx="4752975" cy="2689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ascii="黑体" w:hAnsi="黑体" w:eastAsia="黑体" w:cs="黑体"/>
          <w:color w:val="auto"/>
          <w:szCs w:val="32"/>
        </w:rPr>
      </w:pPr>
      <w:r>
        <w:rPr>
          <w:rFonts w:hint="eastAsia" w:ascii="黑体" w:hAnsi="黑体" w:eastAsia="黑体" w:cs="黑体"/>
          <w:color w:val="auto"/>
          <w:sz w:val="32"/>
          <w:szCs w:val="32"/>
        </w:rPr>
        <w:t>一、基本情况</w:t>
      </w:r>
    </w:p>
    <w:p>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ascii="仿宋" w:hAnsi="仿宋" w:eastAsia="仿宋" w:cs="仿宋"/>
          <w:color w:val="auto"/>
          <w:sz w:val="32"/>
          <w:szCs w:val="32"/>
        </w:rPr>
      </w:pPr>
      <w:r>
        <w:rPr>
          <w:rFonts w:hint="eastAsia" w:ascii="仿宋" w:hAnsi="仿宋" w:eastAsia="仿宋" w:cs="仿宋"/>
          <w:color w:val="auto"/>
          <w:sz w:val="32"/>
          <w:szCs w:val="32"/>
        </w:rPr>
        <w:t>长江镇卫生院位于衡山县长江镇石子村107国道旁，距衡山县城8公里。承担着长江镇12个村，</w:t>
      </w:r>
      <w:r>
        <w:rPr>
          <w:rFonts w:hint="eastAsia" w:ascii="仿宋" w:hAnsi="仿宋" w:eastAsia="仿宋" w:cs="仿宋"/>
          <w:color w:val="auto"/>
          <w:sz w:val="32"/>
          <w:szCs w:val="32"/>
          <w:lang w:eastAsia="zh-CN"/>
        </w:rPr>
        <w:t>约</w:t>
      </w:r>
      <w:r>
        <w:rPr>
          <w:rFonts w:hint="eastAsia" w:ascii="仿宋" w:hAnsi="仿宋" w:eastAsia="仿宋" w:cs="仿宋"/>
          <w:color w:val="auto"/>
          <w:sz w:val="32"/>
          <w:szCs w:val="32"/>
        </w:rPr>
        <w:t>3.8万人口的预防保健、基本医疗和基本公共卫生服务。全院设石子总院和石桥分院，总占地面积2078平方米，业务用房1873平方米，现有职工36人，退休职工14人，其中专业技术人员20人，中级职称2人。执业医师6人，全科医师2人，执业药师3人。开设尘肺病康复站、中医馆、内科、儿科、妇产科、中医科、预防保健科、公共卫生科、化验室、B超、预防接种室等科室。有住院病床位19张。拥有数字化动态DR、心电图、彩超、全自动生化仪、电脑中频治疗仪、电脑数控三维腰椎牵引床、微量元素检测仪、心电监护仪、病房呼叫系统、中心供氧系统等先进医疗设备。</w:t>
      </w:r>
    </w:p>
    <w:p>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ascii="黑体" w:hAnsi="黑体" w:eastAsia="黑体" w:cs="黑体"/>
          <w:color w:val="auto"/>
          <w:sz w:val="32"/>
          <w:szCs w:val="32"/>
        </w:rPr>
      </w:pPr>
      <w:r>
        <w:rPr>
          <w:rFonts w:hint="eastAsia" w:ascii="黑体" w:hAnsi="黑体" w:eastAsia="黑体" w:cs="黑体"/>
          <w:color w:val="auto"/>
          <w:sz w:val="32"/>
          <w:szCs w:val="32"/>
        </w:rPr>
        <w:t>二、特色优势</w:t>
      </w:r>
    </w:p>
    <w:p>
      <w:pPr>
        <w:widowControl/>
        <w:jc w:val="left"/>
        <w:rPr>
          <w:rFonts w:ascii="方正小标宋简体" w:hAnsi="方正小标宋简体" w:eastAsia="方正小标宋简体" w:cs="方正小标宋简体"/>
          <w:color w:val="auto"/>
          <w:sz w:val="44"/>
          <w:szCs w:val="44"/>
        </w:rPr>
      </w:pPr>
      <w:r>
        <w:rPr>
          <w:rFonts w:hint="eastAsia" w:ascii="仿宋" w:hAnsi="仿宋" w:eastAsia="仿宋" w:cs="仿宋"/>
          <w:color w:val="auto"/>
          <w:sz w:val="32"/>
          <w:szCs w:val="32"/>
        </w:rPr>
        <w:t>中医特色专科享有声誉，业务骨干多次赴广州、上海等地进修学习，尤其擅长脊柱关节疼痛、皮肤疑难杂症、中风后遗症的诊治。</w:t>
      </w:r>
    </w:p>
    <w:p>
      <w:pPr>
        <w:pStyle w:val="2"/>
        <w:rPr>
          <w:color w:val="auto"/>
        </w:rPr>
      </w:pPr>
    </w:p>
    <w:p>
      <w:pPr>
        <w:jc w:val="center"/>
        <w:rPr>
          <w:rFonts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衡山县永和乡卫生院简介</w:t>
      </w:r>
    </w:p>
    <w:p>
      <w:pPr>
        <w:jc w:val="center"/>
        <w:rPr>
          <w:b/>
          <w:color w:val="auto"/>
          <w:sz w:val="44"/>
          <w:szCs w:val="44"/>
        </w:rPr>
      </w:pPr>
      <w:r>
        <w:rPr>
          <w:rFonts w:hint="eastAsia"/>
          <w:b/>
          <w:color w:val="auto"/>
          <w:sz w:val="44"/>
          <w:szCs w:val="44"/>
        </w:rPr>
        <w:drawing>
          <wp:inline distT="0" distB="0" distL="0" distR="0">
            <wp:extent cx="4812665" cy="3070860"/>
            <wp:effectExtent l="0" t="0" r="6985" b="15240"/>
            <wp:docPr id="1030" name="图片 9" descr="永和乡卫生院"/>
            <wp:cNvGraphicFramePr/>
            <a:graphic xmlns:a="http://schemas.openxmlformats.org/drawingml/2006/main">
              <a:graphicData uri="http://schemas.openxmlformats.org/drawingml/2006/picture">
                <pic:pic xmlns:pic="http://schemas.openxmlformats.org/drawingml/2006/picture">
                  <pic:nvPicPr>
                    <pic:cNvPr id="1030" name="图片 9" descr="永和乡卫生院"/>
                    <pic:cNvPicPr/>
                  </pic:nvPicPr>
                  <pic:blipFill>
                    <a:blip r:embed="rId6" cstate="print"/>
                    <a:srcRect/>
                    <a:stretch>
                      <a:fillRect/>
                    </a:stretch>
                  </pic:blipFill>
                  <pic:spPr>
                    <a:xfrm>
                      <a:off x="0" y="0"/>
                      <a:ext cx="4812665" cy="3070860"/>
                    </a:xfrm>
                    <a:prstGeom prst="rect">
                      <a:avLst/>
                    </a:prstGeom>
                  </pic:spPr>
                </pic:pic>
              </a:graphicData>
            </a:graphic>
          </wp:inline>
        </w:drawing>
      </w:r>
    </w:p>
    <w:p>
      <w:pPr>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永和乡卫生院是一所全民制一类事业单位，</w:t>
      </w:r>
      <w:r>
        <w:rPr>
          <w:rFonts w:hint="eastAsia" w:ascii="仿宋" w:hAnsi="仿宋" w:eastAsia="仿宋" w:cs="仿宋"/>
          <w:color w:val="auto"/>
          <w:sz w:val="32"/>
          <w:szCs w:val="32"/>
          <w:lang w:eastAsia="zh-CN"/>
        </w:rPr>
        <w:t>位</w:t>
      </w:r>
      <w:r>
        <w:rPr>
          <w:rFonts w:hint="eastAsia" w:ascii="仿宋" w:hAnsi="仿宋" w:eastAsia="仿宋" w:cs="仿宋"/>
          <w:color w:val="auto"/>
          <w:sz w:val="32"/>
          <w:szCs w:val="32"/>
        </w:rPr>
        <w:t>于衡山县东南部，东临湘江，西倚南岳，南邻萱洲镇，北与开云镇毗邻紧靠县城。本乡管辖10个行政村，2个社区，辖区常住人口3.5万人，服务人口达6万余人。是一所政府举办的非盈利性医疗机构，多次获得市县先进单位称号。是城乡居民医保和职工医保定点医院；是南华大学附一医院远程诊疗协作单位；是衡阳市中医院、市第一人民医院临床指导医院，与衡山县人民医院建立紧密医共体。承担本辖区的基本医疗、预防保健、公共卫生和乡村振兴工作。现有在职职工40人，其中在编19人，本科学历 6人，大专学历 10人；卫技人员36人，专职公卫8人；执业医师6人，执业助理医师4人，执业护士7人，初级职称人数9人，中级以上职称1人。</w:t>
      </w:r>
    </w:p>
    <w:p>
      <w:pPr>
        <w:rPr>
          <w:rStyle w:val="7"/>
          <w:rFonts w:ascii="仿宋" w:hAnsi="仿宋" w:eastAsia="仿宋" w:cs="仿宋"/>
          <w:color w:val="auto"/>
          <w:sz w:val="30"/>
          <w:szCs w:val="30"/>
        </w:rPr>
      </w:pPr>
    </w:p>
    <w:p>
      <w:pPr>
        <w:jc w:val="center"/>
        <w:rPr>
          <w:rFonts w:hint="eastAsia" w:ascii="方正小标宋简体" w:eastAsia="方正小标宋简体"/>
          <w:bCs/>
          <w:color w:val="auto"/>
          <w:sz w:val="44"/>
          <w:szCs w:val="44"/>
        </w:rPr>
      </w:pPr>
    </w:p>
    <w:p>
      <w:pPr>
        <w:jc w:val="center"/>
        <w:rPr>
          <w:rFonts w:ascii="方正小标宋简体" w:eastAsia="方正小标宋简体"/>
          <w:color w:val="auto"/>
          <w:sz w:val="44"/>
          <w:szCs w:val="44"/>
        </w:rPr>
      </w:pPr>
      <w:r>
        <w:rPr>
          <w:rFonts w:hint="eastAsia" w:ascii="方正小标宋简体" w:eastAsia="方正小标宋简体"/>
          <w:bCs/>
          <w:color w:val="auto"/>
          <w:sz w:val="44"/>
          <w:szCs w:val="44"/>
        </w:rPr>
        <w:t>萱洲镇贺家卫生院简介</w:t>
      </w:r>
    </w:p>
    <w:p>
      <w:pPr>
        <w:jc w:val="center"/>
        <w:rPr>
          <w:color w:val="auto"/>
        </w:rPr>
      </w:pPr>
      <w:r>
        <w:rPr>
          <w:rFonts w:hint="eastAsia"/>
          <w:color w:val="auto"/>
        </w:rPr>
        <w:drawing>
          <wp:inline distT="0" distB="0" distL="0" distR="0">
            <wp:extent cx="4960620" cy="2790825"/>
            <wp:effectExtent l="0" t="0" r="11430" b="9525"/>
            <wp:docPr id="1039" name="图片 24" descr="贺家卫生院"/>
            <wp:cNvGraphicFramePr/>
            <a:graphic xmlns:a="http://schemas.openxmlformats.org/drawingml/2006/main">
              <a:graphicData uri="http://schemas.openxmlformats.org/drawingml/2006/picture">
                <pic:pic xmlns:pic="http://schemas.openxmlformats.org/drawingml/2006/picture">
                  <pic:nvPicPr>
                    <pic:cNvPr id="1039" name="图片 24" descr="贺家卫生院"/>
                    <pic:cNvPicPr/>
                  </pic:nvPicPr>
                  <pic:blipFill>
                    <a:blip r:embed="rId7" cstate="print"/>
                    <a:srcRect/>
                    <a:stretch>
                      <a:fillRect/>
                    </a:stretch>
                  </pic:blipFill>
                  <pic:spPr>
                    <a:xfrm>
                      <a:off x="0" y="0"/>
                      <a:ext cx="4960620" cy="2790825"/>
                    </a:xfrm>
                    <a:prstGeom prst="rect">
                      <a:avLst/>
                    </a:prstGeom>
                  </pic:spPr>
                </pic:pic>
              </a:graphicData>
            </a:graphic>
          </wp:inline>
        </w:drawing>
      </w:r>
    </w:p>
    <w:p>
      <w:pPr>
        <w:numPr>
          <w:ilvl w:val="0"/>
          <w:numId w:val="1"/>
        </w:numPr>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基本情况</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color w:val="auto"/>
          <w:sz w:val="32"/>
          <w:szCs w:val="32"/>
        </w:rPr>
      </w:pPr>
      <w:r>
        <w:rPr>
          <w:rFonts w:hint="eastAsia" w:ascii="仿宋" w:hAnsi="仿宋" w:eastAsia="仿宋" w:cs="仿宋"/>
          <w:color w:val="auto"/>
          <w:kern w:val="0"/>
          <w:sz w:val="32"/>
          <w:szCs w:val="32"/>
        </w:rPr>
        <w:t>贺家卫生院</w:t>
      </w:r>
      <w:r>
        <w:rPr>
          <w:rFonts w:hint="eastAsia" w:ascii="仿宋" w:hAnsi="仿宋" w:eastAsia="仿宋" w:cs="仿宋"/>
          <w:color w:val="auto"/>
          <w:sz w:val="32"/>
          <w:szCs w:val="32"/>
          <w:shd w:val="clear" w:color="auto" w:fill="FFFFFF"/>
        </w:rPr>
        <w:t>位于萱洲镇贺家山社区，占地面积2610平方米，新建业务用房3173平方米，改造业务用房600平方米。贺家</w:t>
      </w:r>
      <w:r>
        <w:rPr>
          <w:rFonts w:hint="eastAsia" w:ascii="仿宋" w:hAnsi="仿宋" w:eastAsia="仿宋" w:cs="仿宋"/>
          <w:color w:val="auto"/>
          <w:kern w:val="0"/>
          <w:sz w:val="32"/>
          <w:szCs w:val="32"/>
        </w:rPr>
        <w:t>卫生院是一所基本医疗、公共卫生、预防保健、健康宣教和康复治疗于一体的基层综合性医院，是衡山县城乡居民医保定点单位，开设内科、外科、儿科、妇产科、中医科、疼痛康复科、公共卫生科等。</w:t>
      </w:r>
      <w:r>
        <w:rPr>
          <w:rFonts w:hint="eastAsia" w:ascii="仿宋" w:hAnsi="仿宋" w:eastAsia="仿宋" w:cs="仿宋"/>
          <w:color w:val="auto"/>
          <w:sz w:val="32"/>
          <w:szCs w:val="32"/>
        </w:rPr>
        <w:t>现有在职职工30人，</w:t>
      </w:r>
      <w:r>
        <w:rPr>
          <w:rFonts w:hint="eastAsia" w:ascii="仿宋" w:hAnsi="仿宋" w:eastAsia="仿宋" w:cs="仿宋"/>
          <w:color w:val="auto"/>
          <w:sz w:val="32"/>
          <w:szCs w:val="32"/>
          <w:lang w:eastAsia="zh-CN"/>
        </w:rPr>
        <w:t>其中</w:t>
      </w:r>
      <w:r>
        <w:rPr>
          <w:rFonts w:hint="eastAsia" w:ascii="仿宋" w:hAnsi="仿宋" w:eastAsia="仿宋" w:cs="仿宋"/>
          <w:color w:val="auto"/>
          <w:sz w:val="32"/>
          <w:szCs w:val="32"/>
        </w:rPr>
        <w:t>主治医师2人，执业医师5人，执业助理医师1人，全科医师6人，执业护士6人，检验1人，药剂2人，公卫8人。拥有彩超、半自动生化仪、心电图中心供氧等设备，担负着辖区内1.8万</w:t>
      </w:r>
      <w:r>
        <w:rPr>
          <w:rFonts w:hint="eastAsia" w:ascii="仿宋" w:hAnsi="仿宋" w:eastAsia="仿宋" w:cs="仿宋"/>
          <w:color w:val="auto"/>
          <w:sz w:val="32"/>
          <w:szCs w:val="32"/>
          <w:lang w:eastAsia="zh-CN"/>
        </w:rPr>
        <w:t>余</w:t>
      </w:r>
      <w:r>
        <w:rPr>
          <w:rFonts w:hint="eastAsia" w:ascii="仿宋" w:hAnsi="仿宋" w:eastAsia="仿宋" w:cs="仿宋"/>
          <w:color w:val="auto"/>
          <w:sz w:val="32"/>
          <w:szCs w:val="32"/>
        </w:rPr>
        <w:t>人的基本医疗、基本公卫和计划生育工作。</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firstLine="640" w:firstLineChars="200"/>
        <w:textAlignment w:val="auto"/>
        <w:rPr>
          <w:rFonts w:ascii="黑体" w:hAnsi="黑体" w:eastAsia="黑体" w:cs="黑体"/>
          <w:color w:val="auto"/>
          <w:sz w:val="32"/>
          <w:szCs w:val="32"/>
        </w:rPr>
      </w:pPr>
      <w:r>
        <w:rPr>
          <w:rFonts w:hint="eastAsia" w:ascii="黑体" w:hAnsi="黑体" w:eastAsia="黑体" w:cs="黑体"/>
          <w:color w:val="auto"/>
          <w:sz w:val="32"/>
          <w:szCs w:val="32"/>
        </w:rPr>
        <w:t>特色优势</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color w:val="auto"/>
          <w:sz w:val="32"/>
          <w:szCs w:val="32"/>
        </w:rPr>
      </w:pPr>
      <w:r>
        <w:rPr>
          <w:rFonts w:hint="eastAsia" w:ascii="仿宋" w:hAnsi="仿宋" w:eastAsia="仿宋" w:cs="仿宋"/>
          <w:color w:val="auto"/>
          <w:sz w:val="32"/>
          <w:szCs w:val="32"/>
        </w:rPr>
        <w:t>中医特色，具有独特疗效的疼痛康复科</w:t>
      </w:r>
      <w:r>
        <w:rPr>
          <w:rFonts w:hint="eastAsia" w:ascii="仿宋" w:hAnsi="仿宋" w:eastAsia="仿宋" w:cs="仿宋"/>
          <w:color w:val="auto"/>
          <w:sz w:val="32"/>
          <w:szCs w:val="32"/>
          <w:lang w:eastAsia="zh-CN"/>
        </w:rPr>
        <w:t>，能采用小针刀疗法</w:t>
      </w:r>
      <w:r>
        <w:rPr>
          <w:rFonts w:hint="eastAsia" w:ascii="仿宋" w:hAnsi="仿宋" w:eastAsia="仿宋" w:cs="仿宋"/>
          <w:color w:val="auto"/>
          <w:sz w:val="32"/>
          <w:szCs w:val="32"/>
        </w:rPr>
        <w:t>惠及萱洲、店门、永和、沙泉等衡山周边乡镇</w:t>
      </w:r>
      <w:r>
        <w:rPr>
          <w:rFonts w:hint="eastAsia" w:ascii="仿宋" w:hAnsi="仿宋" w:eastAsia="仿宋" w:cs="仿宋"/>
          <w:color w:val="auto"/>
          <w:sz w:val="32"/>
          <w:szCs w:val="32"/>
          <w:lang w:eastAsia="zh-CN"/>
        </w:rPr>
        <w:t>百姓</w:t>
      </w:r>
      <w:r>
        <w:rPr>
          <w:rFonts w:hint="eastAsia" w:ascii="仿宋" w:hAnsi="仿宋" w:eastAsia="仿宋" w:cs="仿宋"/>
          <w:color w:val="auto"/>
          <w:sz w:val="32"/>
          <w:szCs w:val="32"/>
        </w:rPr>
        <w:t>，更辐射到了衡东、南岳、衡阳</w:t>
      </w:r>
      <w:r>
        <w:rPr>
          <w:rFonts w:hint="eastAsia" w:ascii="仿宋" w:hAnsi="仿宋" w:eastAsia="仿宋" w:cs="仿宋"/>
          <w:color w:val="auto"/>
          <w:sz w:val="32"/>
          <w:szCs w:val="32"/>
          <w:lang w:eastAsia="zh-CN"/>
        </w:rPr>
        <w:t>等</w:t>
      </w:r>
      <w:r>
        <w:rPr>
          <w:rFonts w:hint="eastAsia" w:ascii="仿宋" w:hAnsi="仿宋" w:eastAsia="仿宋" w:cs="仿宋"/>
          <w:color w:val="auto"/>
          <w:sz w:val="32"/>
          <w:szCs w:val="32"/>
        </w:rPr>
        <w:t xml:space="preserve">周边县市。   </w:t>
      </w:r>
    </w:p>
    <w:p>
      <w:pPr>
        <w:jc w:val="center"/>
        <w:rPr>
          <w:rFonts w:ascii="方正小标宋简体" w:eastAsia="方正小标宋简体"/>
          <w:bCs/>
          <w:color w:val="auto"/>
          <w:sz w:val="44"/>
          <w:szCs w:val="44"/>
        </w:rPr>
      </w:pPr>
      <w:r>
        <w:rPr>
          <w:rFonts w:hint="eastAsia" w:ascii="方正小标宋简体" w:eastAsia="方正小标宋简体"/>
          <w:bCs/>
          <w:color w:val="auto"/>
          <w:sz w:val="44"/>
          <w:szCs w:val="44"/>
        </w:rPr>
        <w:t>店门镇卫生院简介</w:t>
      </w:r>
    </w:p>
    <w:p>
      <w:pPr>
        <w:jc w:val="center"/>
        <w:rPr>
          <w:rFonts w:eastAsia="宋体"/>
          <w:b/>
          <w:bCs/>
          <w:color w:val="auto"/>
          <w:sz w:val="48"/>
          <w:szCs w:val="56"/>
        </w:rPr>
      </w:pPr>
      <w:r>
        <w:rPr>
          <w:rFonts w:hint="eastAsia" w:eastAsia="宋体"/>
          <w:b/>
          <w:bCs/>
          <w:color w:val="auto"/>
          <w:sz w:val="48"/>
          <w:szCs w:val="56"/>
        </w:rPr>
        <w:drawing>
          <wp:inline distT="0" distB="0" distL="0" distR="0">
            <wp:extent cx="4847590" cy="2726055"/>
            <wp:effectExtent l="0" t="0" r="10160" b="17145"/>
            <wp:docPr id="1038" name="图片 1" descr="微信图片_20230608111009"/>
            <wp:cNvGraphicFramePr/>
            <a:graphic xmlns:a="http://schemas.openxmlformats.org/drawingml/2006/main">
              <a:graphicData uri="http://schemas.openxmlformats.org/drawingml/2006/picture">
                <pic:pic xmlns:pic="http://schemas.openxmlformats.org/drawingml/2006/picture">
                  <pic:nvPicPr>
                    <pic:cNvPr id="1038" name="图片 1" descr="微信图片_20230608111009"/>
                    <pic:cNvPicPr/>
                  </pic:nvPicPr>
                  <pic:blipFill>
                    <a:blip r:embed="rId8" cstate="print"/>
                    <a:srcRect/>
                    <a:stretch>
                      <a:fillRect/>
                    </a:stretch>
                  </pic:blipFill>
                  <pic:spPr>
                    <a:xfrm>
                      <a:off x="0" y="0"/>
                      <a:ext cx="4847590" cy="2726055"/>
                    </a:xfrm>
                    <a:prstGeom prst="rect">
                      <a:avLst/>
                    </a:prstGeom>
                    <a:ln>
                      <a:noFill/>
                    </a:ln>
                  </pic:spPr>
                </pic:pic>
              </a:graphicData>
            </a:graphic>
          </wp:inline>
        </w:drawing>
      </w:r>
    </w:p>
    <w:p>
      <w:pPr>
        <w:numPr>
          <w:ilvl w:val="0"/>
          <w:numId w:val="2"/>
        </w:numPr>
        <w:spacing w:line="60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基本情况</w:t>
      </w:r>
    </w:p>
    <w:p>
      <w:pPr>
        <w:widowControl/>
        <w:jc w:val="left"/>
        <w:rPr>
          <w:rFonts w:ascii="方正小标宋简体" w:hAnsi="方正小标宋简体" w:eastAsia="方正小标宋简体" w:cs="方正小标宋简体"/>
          <w:color w:val="auto"/>
          <w:sz w:val="44"/>
          <w:szCs w:val="44"/>
        </w:rPr>
      </w:pPr>
      <w:r>
        <w:rPr>
          <w:rFonts w:hint="eastAsia" w:ascii="仿宋" w:hAnsi="仿宋" w:eastAsia="仿宋" w:cs="仿宋"/>
          <w:color w:val="auto"/>
          <w:sz w:val="32"/>
          <w:szCs w:val="32"/>
        </w:rPr>
        <w:t>衡山县店门镇卫生院</w:t>
      </w:r>
      <w:r>
        <w:rPr>
          <w:rFonts w:hint="eastAsia" w:ascii="仿宋" w:hAnsi="仿宋" w:eastAsia="仿宋" w:cs="仿宋"/>
          <w:color w:val="auto"/>
          <w:sz w:val="32"/>
          <w:szCs w:val="32"/>
          <w:lang w:eastAsia="zh-CN"/>
        </w:rPr>
        <w:t>位于</w:t>
      </w:r>
      <w:r>
        <w:rPr>
          <w:rFonts w:hint="eastAsia" w:ascii="仿宋" w:hAnsi="仿宋" w:eastAsia="仿宋" w:cs="仿宋"/>
          <w:color w:val="auto"/>
          <w:sz w:val="32"/>
          <w:szCs w:val="32"/>
        </w:rPr>
        <w:t>店门镇店门村新街</w:t>
      </w:r>
      <w:r>
        <w:rPr>
          <w:rFonts w:hint="eastAsia" w:ascii="仿宋" w:hAnsi="仿宋" w:eastAsia="仿宋" w:cs="仿宋"/>
          <w:color w:val="auto"/>
          <w:sz w:val="32"/>
          <w:szCs w:val="32"/>
          <w:lang w:eastAsia="zh-CN"/>
        </w:rPr>
        <w:t>，在</w:t>
      </w:r>
      <w:r>
        <w:rPr>
          <w:rFonts w:hint="eastAsia" w:ascii="仿宋" w:hAnsi="仿宋" w:eastAsia="仿宋" w:cs="仿宋"/>
          <w:color w:val="auto"/>
          <w:sz w:val="32"/>
          <w:szCs w:val="32"/>
        </w:rPr>
        <w:t>衡山县最南端，北与五岳独秀的南岳相邻(距南岳中心景区8公里)，距离衡阳市30公里，107国道经过，交通十分便利，南与衡阳市衡阳县接壤，东倚湘江，107国道与武广高铁穿镇而过，水陆交通极为便利。是一所集基本医疗、公共卫生、预防保健、健康教育、康复治疗、计划生育于一体的基层乡镇卫生院。全院共有职工40人，</w:t>
      </w:r>
      <w:r>
        <w:rPr>
          <w:rFonts w:hint="eastAsia" w:ascii="仿宋" w:hAnsi="仿宋" w:eastAsia="仿宋" w:cs="仿宋"/>
          <w:color w:val="auto"/>
          <w:sz w:val="32"/>
          <w:szCs w:val="32"/>
          <w:lang w:eastAsia="zh-CN"/>
        </w:rPr>
        <w:t>其中</w:t>
      </w:r>
      <w:r>
        <w:rPr>
          <w:rFonts w:hint="eastAsia" w:ascii="仿宋" w:hAnsi="仿宋" w:eastAsia="仿宋" w:cs="仿宋"/>
          <w:color w:val="auto"/>
          <w:sz w:val="32"/>
          <w:szCs w:val="32"/>
        </w:rPr>
        <w:t>在编18人，本科学历10人，大专学历20人，中专学历16人，执业医师4人，中级职称5人，初级职称32人</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建筑面积约1200平方米，开设有内科、外科、儿科、妇产科、中医科、公共卫生科等科室，核定编制床位29张，拥有B超、心电图、血液分析仪、尿液分析仪，担负着全镇11个行政村3.2万居民及周边乡镇近5万居民的基本医疗、预防保健、基本公共卫生服务、计划生育服务等工作。</w:t>
      </w:r>
      <w:r>
        <w:rPr>
          <w:rFonts w:ascii="方正小标宋简体" w:hAnsi="方正小标宋简体" w:eastAsia="方正小标宋简体" w:cs="方正小标宋简体"/>
          <w:color w:val="auto"/>
          <w:sz w:val="44"/>
          <w:szCs w:val="44"/>
        </w:rPr>
        <w:br w:type="page"/>
      </w:r>
    </w:p>
    <w:p>
      <w:pPr>
        <w:spacing w:line="240" w:lineRule="atLeas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衡山县福田铺乡卫生院简介</w:t>
      </w:r>
    </w:p>
    <w:p>
      <w:pPr>
        <w:spacing w:line="240" w:lineRule="atLeast"/>
        <w:jc w:val="center"/>
        <w:rPr>
          <w:rFonts w:ascii="华文宋体" w:hAnsi="华文宋体" w:eastAsia="华文宋体" w:cs="华文宋体"/>
          <w:b/>
          <w:bCs/>
          <w:color w:val="auto"/>
          <w:sz w:val="32"/>
          <w:szCs w:val="32"/>
        </w:rPr>
      </w:pPr>
      <w:r>
        <w:rPr>
          <w:rFonts w:hint="eastAsia" w:ascii="华文宋体" w:hAnsi="华文宋体" w:eastAsia="华文宋体" w:cs="华文宋体"/>
          <w:b/>
          <w:bCs/>
          <w:color w:val="auto"/>
          <w:sz w:val="32"/>
          <w:szCs w:val="32"/>
        </w:rPr>
        <w:drawing>
          <wp:inline distT="0" distB="0" distL="0" distR="0">
            <wp:extent cx="5269865" cy="2335530"/>
            <wp:effectExtent l="0" t="0" r="6985" b="7620"/>
            <wp:docPr id="1033" name="图片 16" descr="福田铺乡卫生院"/>
            <wp:cNvGraphicFramePr/>
            <a:graphic xmlns:a="http://schemas.openxmlformats.org/drawingml/2006/main">
              <a:graphicData uri="http://schemas.openxmlformats.org/drawingml/2006/picture">
                <pic:pic xmlns:pic="http://schemas.openxmlformats.org/drawingml/2006/picture">
                  <pic:nvPicPr>
                    <pic:cNvPr id="1033" name="图片 16" descr="福田铺乡卫生院"/>
                    <pic:cNvPicPr/>
                  </pic:nvPicPr>
                  <pic:blipFill>
                    <a:blip r:embed="rId9" cstate="print"/>
                    <a:srcRect/>
                    <a:stretch>
                      <a:fillRect/>
                    </a:stretch>
                  </pic:blipFill>
                  <pic:spPr>
                    <a:xfrm>
                      <a:off x="0" y="0"/>
                      <a:ext cx="5269865" cy="2335530"/>
                    </a:xfrm>
                    <a:prstGeom prst="rect">
                      <a:avLst/>
                    </a:prstGeom>
                  </pic:spPr>
                </pic:pic>
              </a:graphicData>
            </a:graphic>
          </wp:inline>
        </w:drawing>
      </w:r>
    </w:p>
    <w:p>
      <w:pPr>
        <w:numPr>
          <w:ilvl w:val="0"/>
          <w:numId w:val="3"/>
        </w:numPr>
        <w:spacing w:line="50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基本情况</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福田铺乡卫生院</w:t>
      </w:r>
      <w:r>
        <w:rPr>
          <w:rFonts w:hint="eastAsia" w:ascii="仿宋" w:hAnsi="仿宋" w:eastAsia="仿宋" w:cs="仿宋"/>
          <w:color w:val="auto"/>
          <w:sz w:val="32"/>
          <w:szCs w:val="32"/>
          <w:lang w:eastAsia="zh-CN"/>
        </w:rPr>
        <w:t>位于衡山县福田铺乡楼屋</w:t>
      </w:r>
      <w:r>
        <w:rPr>
          <w:rFonts w:hint="eastAsia" w:ascii="仿宋" w:hAnsi="仿宋" w:eastAsia="仿宋" w:cs="仿宋"/>
          <w:color w:val="auto"/>
          <w:sz w:val="32"/>
          <w:szCs w:val="32"/>
          <w:lang w:val="en-US" w:eastAsia="zh-CN"/>
        </w:rPr>
        <w:t>村，</w:t>
      </w:r>
      <w:r>
        <w:rPr>
          <w:rFonts w:hint="eastAsia" w:ascii="仿宋" w:hAnsi="仿宋" w:eastAsia="仿宋" w:cs="仿宋"/>
          <w:color w:val="auto"/>
          <w:sz w:val="32"/>
          <w:szCs w:val="32"/>
        </w:rPr>
        <w:t>现有职工34人，在编在岗职工14人，局聘院聘职工20人，其中专业技术人员有24人，副高职称1人，中级职称4人，高级工1人，执业医师5人，执业助理医师6人，中级职称药师2人，执业护士6人，后勤8人。</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640" w:firstLineChars="200"/>
        <w:textAlignment w:val="auto"/>
        <w:rPr>
          <w:rFonts w:ascii="黑体" w:hAnsi="黑体" w:eastAsia="黑体" w:cs="黑体"/>
          <w:color w:val="auto"/>
          <w:sz w:val="32"/>
          <w:szCs w:val="32"/>
        </w:rPr>
      </w:pPr>
      <w:r>
        <w:rPr>
          <w:rFonts w:hint="eastAsia" w:ascii="黑体" w:hAnsi="黑体" w:eastAsia="黑体" w:cs="黑体"/>
          <w:color w:val="auto"/>
          <w:sz w:val="32"/>
          <w:szCs w:val="32"/>
        </w:rPr>
        <w:t>特色优势</w:t>
      </w:r>
    </w:p>
    <w:p>
      <w:pPr>
        <w:pStyle w:val="2"/>
        <w:rPr>
          <w:color w:val="auto"/>
        </w:rPr>
      </w:pPr>
      <w:r>
        <w:rPr>
          <w:rFonts w:hint="eastAsia" w:ascii="仿宋" w:hAnsi="仿宋" w:eastAsia="仿宋" w:cs="仿宋"/>
          <w:color w:val="auto"/>
          <w:sz w:val="32"/>
          <w:szCs w:val="32"/>
        </w:rPr>
        <w:t>我院结合实际，充分发挥中医特色和资源优势，开设了特色中医馆，有中医诊断室、理疗室、牵引室、针灸室、康复室、煎药室、熏蒸室等，先后购置了中医定向透药治疗仪、中药熏蒸舱、神灯治疗仪、电子针灸仪、微波治疗仪、灸疗设备、电子中药煎药机、治疗床、刮痧板、火罐、真空罐、电子牵引床、康复训练设备等。中医馆现有专业中医师、推拿按摩师、康复理疗师，均具有丰富的临床经验，擅长利用中医辨证施治进行中医药治疗，</w:t>
      </w:r>
      <w:r>
        <w:rPr>
          <w:rFonts w:hint="eastAsia" w:ascii="仿宋" w:hAnsi="仿宋" w:eastAsia="仿宋" w:cs="仿宋"/>
          <w:color w:val="auto"/>
          <w:sz w:val="32"/>
          <w:szCs w:val="32"/>
          <w:lang w:eastAsia="zh-CN"/>
        </w:rPr>
        <w:t>能</w:t>
      </w:r>
      <w:r>
        <w:rPr>
          <w:rFonts w:hint="eastAsia" w:ascii="仿宋" w:hAnsi="仿宋" w:eastAsia="仿宋" w:cs="仿宋"/>
          <w:color w:val="auto"/>
          <w:sz w:val="32"/>
          <w:szCs w:val="32"/>
        </w:rPr>
        <w:t>运用针灸、拔罐、推拿、按摩、理疗、刮痧、艾灸、中药贴敷、小针刀、中药等方法开展10多项中医适宜技术诊疗，对头颈、肩腰、腿、风湿性关节炎、类风湿、骨性</w:t>
      </w:r>
      <w:r>
        <w:rPr>
          <w:color w:val="auto"/>
        </w:rPr>
        <w:fldChar w:fldCharType="begin"/>
      </w:r>
      <w:r>
        <w:rPr>
          <w:color w:val="auto"/>
        </w:rPr>
        <w:instrText xml:space="preserve"> HYPERLINK "https://www.yaozui.com/jibing/1234" \t "https://www.yaozui.com/p/_blank" </w:instrText>
      </w:r>
      <w:r>
        <w:rPr>
          <w:color w:val="auto"/>
        </w:rPr>
        <w:fldChar w:fldCharType="separate"/>
      </w:r>
      <w:r>
        <w:rPr>
          <w:rFonts w:hint="eastAsia" w:ascii="仿宋" w:hAnsi="仿宋" w:eastAsia="仿宋" w:cs="仿宋"/>
          <w:color w:val="auto"/>
          <w:sz w:val="32"/>
          <w:szCs w:val="32"/>
        </w:rPr>
        <w:t>关节炎</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t>、腰脊劳损、中风后遗症、面瘫、颈椎病、腰椎病等农村常见病、多发病有较好的疗效</w:t>
      </w:r>
      <w:r>
        <w:rPr>
          <w:rFonts w:hint="eastAsia" w:ascii="仿宋" w:hAnsi="仿宋" w:eastAsia="仿宋" w:cs="仿宋"/>
          <w:color w:val="auto"/>
          <w:sz w:val="32"/>
          <w:szCs w:val="32"/>
          <w:lang w:eastAsia="zh-CN"/>
        </w:rPr>
        <w:t>。</w:t>
      </w:r>
    </w:p>
    <w:p>
      <w:pPr>
        <w:spacing w:line="700" w:lineRule="exact"/>
        <w:jc w:val="center"/>
        <w:rPr>
          <w:color w:val="auto"/>
          <w:sz w:val="28"/>
          <w:szCs w:val="28"/>
        </w:rPr>
      </w:pPr>
      <w:r>
        <w:rPr>
          <w:rFonts w:ascii="方正小标宋简体" w:hAnsi="方正小标宋简体" w:eastAsia="方正小标宋简体" w:cs="方正小标宋简体"/>
          <w:color w:val="auto"/>
          <w:sz w:val="44"/>
          <w:szCs w:val="44"/>
        </w:rPr>
        <w:br w:type="page"/>
      </w:r>
      <w:r>
        <w:rPr>
          <w:rFonts w:hint="eastAsia" w:ascii="方正小标宋简体" w:hAnsi="方正小标宋简体" w:eastAsia="方正小标宋简体" w:cs="方正小标宋简体"/>
          <w:color w:val="auto"/>
          <w:sz w:val="44"/>
          <w:szCs w:val="44"/>
        </w:rPr>
        <w:t>衡山县岭坡乡卫生院简介</w:t>
      </w:r>
    </w:p>
    <w:p>
      <w:pPr>
        <w:ind w:firstLine="420"/>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0" distR="0">
            <wp:extent cx="4979035" cy="2804795"/>
            <wp:effectExtent l="0" t="0" r="12065" b="14605"/>
            <wp:docPr id="1034" name="图片 1" descr="8fcc611db3ed753dff718ff9800d7ef"/>
            <wp:cNvGraphicFramePr/>
            <a:graphic xmlns:a="http://schemas.openxmlformats.org/drawingml/2006/main">
              <a:graphicData uri="http://schemas.openxmlformats.org/drawingml/2006/picture">
                <pic:pic xmlns:pic="http://schemas.openxmlformats.org/drawingml/2006/picture">
                  <pic:nvPicPr>
                    <pic:cNvPr id="1034" name="图片 1" descr="8fcc611db3ed753dff718ff9800d7ef"/>
                    <pic:cNvPicPr/>
                  </pic:nvPicPr>
                  <pic:blipFill>
                    <a:blip r:embed="rId10" cstate="print"/>
                    <a:srcRect l="2069" t="15097" r="1857" b="12790"/>
                    <a:stretch>
                      <a:fillRect/>
                    </a:stretch>
                  </pic:blipFill>
                  <pic:spPr>
                    <a:xfrm>
                      <a:off x="0" y="0"/>
                      <a:ext cx="4979035" cy="2804795"/>
                    </a:xfrm>
                    <a:prstGeom prst="rect">
                      <a:avLst/>
                    </a:prstGeom>
                  </pic:spPr>
                </pic:pic>
              </a:graphicData>
            </a:graphic>
          </wp:inline>
        </w:drawing>
      </w:r>
    </w:p>
    <w:p>
      <w:pPr>
        <w:spacing w:line="52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衡山县岭坡乡卫生院位于衡山县岭坡社区204国道与219省道的枢纽地段，是一所政府主办的非盈利性综合性卫生院，承担着全乡3万余人，以及邻近县乡6万余人的医疗，卫生保健工作。医院集医疗、基本公卫生服务为一体，开设内科、中医、中医理疗、儿科、检验等科室，拥有彩色B超、心电图、全自动血细胞分析仪、全自动生化仪、尿液分析仪的设备。现有职工23人，其中主治医师2人，执业医师3人，助理医师 2人，主管护师1人，护师3人，护士2人，药剂3人，检验2人，后勤5人。编制床位15张，实际开放床位20张。每年平均门诊人次2万余人，住院560余人。</w:t>
      </w:r>
    </w:p>
    <w:p>
      <w:pPr>
        <w:jc w:val="center"/>
        <w:rPr>
          <w:rFonts w:ascii="方正小标宋简体" w:hAnsi="方正小标宋简体" w:eastAsia="方正小标宋简体" w:cs="方正小标宋简体"/>
          <w:color w:val="auto"/>
          <w:sz w:val="44"/>
          <w:szCs w:val="52"/>
        </w:rPr>
      </w:pPr>
    </w:p>
    <w:p>
      <w:pPr>
        <w:widowControl/>
        <w:jc w:val="left"/>
        <w:rPr>
          <w:rFonts w:ascii="方正小标宋简体" w:hAnsi="方正小标宋简体" w:eastAsia="方正小标宋简体" w:cs="方正小标宋简体"/>
          <w:color w:val="auto"/>
          <w:sz w:val="44"/>
          <w:szCs w:val="44"/>
        </w:rPr>
      </w:pPr>
    </w:p>
    <w:p>
      <w:pPr>
        <w:pStyle w:val="2"/>
        <w:rPr>
          <w:rFonts w:ascii="方正小标宋简体" w:hAnsi="方正小标宋简体" w:eastAsia="方正小标宋简体" w:cs="方正小标宋简体"/>
          <w:color w:val="auto"/>
          <w:sz w:val="44"/>
          <w:szCs w:val="44"/>
        </w:rPr>
      </w:pPr>
    </w:p>
    <w:p>
      <w:pPr>
        <w:pStyle w:val="3"/>
        <w:rPr>
          <w:rFonts w:ascii="方正小标宋简体" w:hAnsi="方正小标宋简体" w:eastAsia="方正小标宋简体" w:cs="方正小标宋简体"/>
          <w:color w:val="auto"/>
          <w:sz w:val="44"/>
          <w:szCs w:val="44"/>
        </w:rPr>
      </w:pPr>
    </w:p>
    <w:p>
      <w:pPr>
        <w:rPr>
          <w:color w:val="auto"/>
        </w:rPr>
      </w:pPr>
    </w:p>
    <w:p>
      <w:pPr>
        <w:jc w:val="center"/>
        <w:rPr>
          <w:rFonts w:ascii="方正小标宋简体" w:eastAsia="方正小标宋简体"/>
          <w:bCs/>
          <w:color w:val="auto"/>
          <w:sz w:val="44"/>
          <w:szCs w:val="44"/>
        </w:rPr>
      </w:pPr>
      <w:r>
        <w:rPr>
          <w:rFonts w:hint="eastAsia" w:ascii="方正小标宋简体" w:eastAsia="方正小标宋简体"/>
          <w:bCs/>
          <w:color w:val="auto"/>
          <w:sz w:val="44"/>
          <w:szCs w:val="44"/>
        </w:rPr>
        <w:t>衡山县岭坡乡望峰卫生院简介</w:t>
      </w:r>
    </w:p>
    <w:p>
      <w:pPr>
        <w:jc w:val="center"/>
        <w:rPr>
          <w:b/>
          <w:bCs/>
          <w:color w:val="auto"/>
          <w:sz w:val="28"/>
          <w:szCs w:val="28"/>
        </w:rPr>
      </w:pPr>
      <w:r>
        <w:rPr>
          <w:b/>
          <w:bCs/>
          <w:color w:val="auto"/>
          <w:sz w:val="32"/>
          <w:szCs w:val="32"/>
        </w:rPr>
        <w:drawing>
          <wp:inline distT="0" distB="0" distL="0" distR="0">
            <wp:extent cx="4288790" cy="3653790"/>
            <wp:effectExtent l="0" t="0" r="16510" b="3810"/>
            <wp:docPr id="1040" name="图片 2" descr="9a9a7482abefc87762d367cd9333018"/>
            <wp:cNvGraphicFramePr/>
            <a:graphic xmlns:a="http://schemas.openxmlformats.org/drawingml/2006/main">
              <a:graphicData uri="http://schemas.openxmlformats.org/drawingml/2006/picture">
                <pic:pic xmlns:pic="http://schemas.openxmlformats.org/drawingml/2006/picture">
                  <pic:nvPicPr>
                    <pic:cNvPr id="1040" name="图片 2" descr="9a9a7482abefc87762d367cd9333018"/>
                    <pic:cNvPicPr/>
                  </pic:nvPicPr>
                  <pic:blipFill>
                    <a:blip r:embed="rId11" cstate="print"/>
                    <a:srcRect/>
                    <a:stretch>
                      <a:fillRect/>
                    </a:stretch>
                  </pic:blipFill>
                  <pic:spPr>
                    <a:xfrm>
                      <a:off x="0" y="0"/>
                      <a:ext cx="4288790" cy="3653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ascii="黑体" w:hAnsi="黑体" w:eastAsia="黑体" w:cs="黑体"/>
          <w:color w:val="auto"/>
          <w:sz w:val="32"/>
          <w:szCs w:val="32"/>
        </w:rPr>
      </w:pPr>
      <w:r>
        <w:rPr>
          <w:rFonts w:hint="eastAsia" w:ascii="黑体" w:hAnsi="黑体" w:eastAsia="黑体" w:cs="黑体"/>
          <w:color w:val="auto"/>
          <w:sz w:val="32"/>
          <w:szCs w:val="32"/>
        </w:rPr>
        <w:t>一、基本情况</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bCs/>
          <w:color w:val="auto"/>
          <w:sz w:val="32"/>
          <w:szCs w:val="32"/>
        </w:rPr>
      </w:pPr>
      <w:r>
        <w:rPr>
          <w:rFonts w:hint="eastAsia" w:ascii="仿宋" w:hAnsi="仿宋" w:eastAsia="仿宋" w:cs="仿宋"/>
          <w:color w:val="auto"/>
          <w:sz w:val="32"/>
          <w:szCs w:val="32"/>
        </w:rPr>
        <w:t>衡山县岭坡乡望峰卫生院</w:t>
      </w:r>
      <w:r>
        <w:rPr>
          <w:rFonts w:hint="eastAsia" w:ascii="仿宋" w:hAnsi="仿宋" w:eastAsia="仿宋" w:cs="仿宋"/>
          <w:color w:val="auto"/>
          <w:sz w:val="32"/>
          <w:szCs w:val="32"/>
          <w:lang w:eastAsia="zh-CN"/>
        </w:rPr>
        <w:t>位于岭坡乡望峰桥村</w:t>
      </w:r>
      <w:r>
        <w:rPr>
          <w:rFonts w:hint="eastAsia" w:ascii="仿宋" w:hAnsi="仿宋" w:eastAsia="仿宋" w:cs="仿宋"/>
          <w:color w:val="auto"/>
          <w:sz w:val="32"/>
          <w:szCs w:val="32"/>
          <w:lang w:val="en-US" w:eastAsia="zh-CN"/>
        </w:rPr>
        <w:t>5组032县道，</w:t>
      </w:r>
      <w:r>
        <w:rPr>
          <w:rFonts w:hint="eastAsia" w:ascii="仿宋" w:hAnsi="仿宋" w:eastAsia="仿宋" w:cs="仿宋"/>
          <w:color w:val="auto"/>
          <w:sz w:val="32"/>
          <w:szCs w:val="32"/>
        </w:rPr>
        <w:t>是一家集临床诊疗、康复医疗、中医养生、健康管理、预防保健为一体的非营利性公立卫生院。</w:t>
      </w:r>
      <w:r>
        <w:rPr>
          <w:rFonts w:hint="eastAsia" w:ascii="仿宋" w:hAnsi="仿宋" w:eastAsia="仿宋" w:cs="仿宋"/>
          <w:color w:val="auto"/>
          <w:sz w:val="32"/>
          <w:szCs w:val="32"/>
          <w:lang w:eastAsia="zh-CN"/>
        </w:rPr>
        <w:t>现有</w:t>
      </w:r>
      <w:r>
        <w:rPr>
          <w:rFonts w:hint="eastAsia" w:ascii="仿宋" w:hAnsi="仿宋" w:eastAsia="仿宋" w:cs="仿宋"/>
          <w:color w:val="auto"/>
          <w:sz w:val="32"/>
          <w:szCs w:val="32"/>
        </w:rPr>
        <w:t>在职职工23人，编制床位15张，拥有内科、外科、妇科、皮肤科、中医及中医理疗、公卫科、示范性预防接种门诊、儿童体检门诊等。服务望峰辖区内约1.3万人口</w:t>
      </w:r>
      <w:r>
        <w:rPr>
          <w:rFonts w:hint="eastAsia" w:ascii="仿宋" w:hAnsi="仿宋" w:eastAsia="仿宋" w:cs="仿宋"/>
          <w:color w:val="auto"/>
          <w:sz w:val="32"/>
          <w:szCs w:val="32"/>
          <w:lang w:eastAsia="zh-CN"/>
        </w:rPr>
        <w:t>。设立</w:t>
      </w:r>
      <w:r>
        <w:rPr>
          <w:rFonts w:hint="eastAsia" w:ascii="仿宋" w:hAnsi="仿宋" w:eastAsia="仿宋" w:cs="仿宋"/>
          <w:color w:val="auto"/>
          <w:sz w:val="32"/>
          <w:szCs w:val="32"/>
        </w:rPr>
        <w:t>中医、理疗科室</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彩超室、心电室、化验室</w:t>
      </w:r>
      <w:r>
        <w:rPr>
          <w:rFonts w:hint="eastAsia" w:ascii="仿宋" w:hAnsi="仿宋" w:eastAsia="仿宋" w:cs="仿宋"/>
          <w:color w:val="auto"/>
          <w:sz w:val="32"/>
          <w:szCs w:val="32"/>
          <w:lang w:eastAsia="zh-CN"/>
        </w:rPr>
        <w:t>等</w:t>
      </w:r>
      <w:r>
        <w:rPr>
          <w:rFonts w:hint="eastAsia" w:ascii="仿宋" w:hAnsi="仿宋" w:eastAsia="仿宋" w:cs="仿宋"/>
          <w:color w:val="auto"/>
          <w:sz w:val="32"/>
          <w:szCs w:val="32"/>
        </w:rPr>
        <w:t>。拥有</w:t>
      </w:r>
      <w:r>
        <w:rPr>
          <w:rFonts w:hint="eastAsia" w:ascii="仿宋" w:hAnsi="仿宋" w:eastAsia="仿宋" w:cs="仿宋"/>
          <w:bCs/>
          <w:color w:val="auto"/>
          <w:sz w:val="32"/>
          <w:szCs w:val="32"/>
        </w:rPr>
        <w:t>生化分析仪、</w:t>
      </w:r>
      <w:r>
        <w:rPr>
          <w:rFonts w:hint="eastAsia" w:ascii="仿宋" w:hAnsi="仿宋" w:eastAsia="仿宋" w:cs="仿宋"/>
          <w:color w:val="auto"/>
          <w:sz w:val="32"/>
          <w:szCs w:val="32"/>
        </w:rPr>
        <w:t>彩色超声</w:t>
      </w:r>
      <w:r>
        <w:rPr>
          <w:rFonts w:hint="eastAsia" w:ascii="仿宋" w:hAnsi="仿宋" w:eastAsia="仿宋" w:cs="仿宋"/>
          <w:bCs/>
          <w:color w:val="auto"/>
          <w:sz w:val="32"/>
          <w:szCs w:val="32"/>
        </w:rPr>
        <w:t>诊断仪、心电图机、优利特尿液分析仪等医疗设备。</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ascii="黑体" w:hAnsi="黑体" w:eastAsia="黑体" w:cs="黑体"/>
          <w:bCs/>
          <w:color w:val="auto"/>
          <w:sz w:val="32"/>
          <w:szCs w:val="32"/>
        </w:rPr>
      </w:pPr>
      <w:r>
        <w:rPr>
          <w:rFonts w:hint="eastAsia" w:ascii="黑体" w:hAnsi="黑体" w:eastAsia="黑体" w:cs="黑体"/>
          <w:bCs/>
          <w:color w:val="auto"/>
          <w:sz w:val="32"/>
          <w:szCs w:val="32"/>
        </w:rPr>
        <w:t>二、特色优势</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color w:val="auto"/>
          <w:sz w:val="32"/>
          <w:szCs w:val="32"/>
        </w:rPr>
      </w:pPr>
      <w:r>
        <w:rPr>
          <w:rFonts w:hint="eastAsia" w:ascii="仿宋" w:hAnsi="仿宋" w:eastAsia="仿宋" w:cs="仿宋"/>
          <w:color w:val="auto"/>
          <w:sz w:val="32"/>
          <w:szCs w:val="32"/>
        </w:rPr>
        <w:t>以中医经络理论为基础、突出传统中医、针灸、推拿为特色，结合现代医学发展，通过各种非药物治疗达到舒筋通络、调整阴阳、扶正祛邪、祛风除湿、活血化瘀、通络止痛。</w:t>
      </w:r>
    </w:p>
    <w:p>
      <w:pPr>
        <w:widowControl/>
        <w:jc w:val="left"/>
        <w:rPr>
          <w:rFonts w:ascii="方正小标宋简体" w:hAnsi="方正小标宋简体" w:eastAsia="方正小标宋简体" w:cs="方正小标宋简体"/>
          <w:color w:val="auto"/>
          <w:sz w:val="44"/>
          <w:szCs w:val="44"/>
        </w:rPr>
      </w:pPr>
      <w:r>
        <w:rPr>
          <w:rFonts w:ascii="方正小标宋简体" w:hAnsi="方正小标宋简体" w:eastAsia="方正小标宋简体" w:cs="方正小标宋简体"/>
          <w:color w:val="auto"/>
          <w:sz w:val="44"/>
          <w:szCs w:val="44"/>
        </w:rPr>
        <w:br w:type="page"/>
      </w:r>
    </w:p>
    <w:p>
      <w:pPr>
        <w:pStyle w:val="4"/>
        <w:jc w:val="center"/>
        <w:rPr>
          <w:rFonts w:ascii="方正小标宋简体" w:hAnsi="方正小标宋简体" w:eastAsia="方正小标宋简体" w:cs="方正小标宋简体"/>
          <w:b w:val="0"/>
          <w:bCs/>
          <w:color w:val="auto"/>
          <w:szCs w:val="44"/>
        </w:rPr>
      </w:pPr>
      <w:r>
        <w:rPr>
          <w:rFonts w:hint="eastAsia" w:ascii="方正小标宋简体" w:hAnsi="方正小标宋简体" w:eastAsia="方正小标宋简体" w:cs="方正小标宋简体"/>
          <w:b w:val="0"/>
          <w:bCs/>
          <w:color w:val="auto"/>
          <w:szCs w:val="44"/>
        </w:rPr>
        <w:t>衡山县第二人民医院简介</w:t>
      </w:r>
    </w:p>
    <w:p>
      <w:pPr>
        <w:jc w:val="center"/>
        <w:rPr>
          <w:rFonts w:ascii="方正小标宋简体" w:hAnsi="方正小标宋简体" w:eastAsia="方正小标宋简体" w:cs="方正小标宋简体"/>
          <w:color w:val="auto"/>
          <w:sz w:val="40"/>
          <w:szCs w:val="40"/>
        </w:rPr>
      </w:pPr>
      <w:r>
        <w:rPr>
          <w:rFonts w:hint="eastAsia" w:ascii="宋体" w:hAnsi="宋体" w:cs="宋体"/>
          <w:color w:val="auto"/>
          <w:sz w:val="30"/>
          <w:szCs w:val="30"/>
        </w:rPr>
        <w:drawing>
          <wp:inline distT="0" distB="0" distL="0" distR="0">
            <wp:extent cx="4959985" cy="2560320"/>
            <wp:effectExtent l="0" t="0" r="12065" b="11430"/>
            <wp:docPr id="1027" name="图片 1" descr="微信图片_20230608160424"/>
            <wp:cNvGraphicFramePr/>
            <a:graphic xmlns:a="http://schemas.openxmlformats.org/drawingml/2006/main">
              <a:graphicData uri="http://schemas.openxmlformats.org/drawingml/2006/picture">
                <pic:pic xmlns:pic="http://schemas.openxmlformats.org/drawingml/2006/picture">
                  <pic:nvPicPr>
                    <pic:cNvPr id="1027" name="图片 1" descr="微信图片_20230608160424"/>
                    <pic:cNvPicPr/>
                  </pic:nvPicPr>
                  <pic:blipFill>
                    <a:blip r:embed="rId12" cstate="print"/>
                    <a:srcRect b="9164"/>
                    <a:stretch>
                      <a:fillRect/>
                    </a:stretch>
                  </pic:blipFill>
                  <pic:spPr>
                    <a:xfrm>
                      <a:off x="0" y="0"/>
                      <a:ext cx="4959985" cy="2560320"/>
                    </a:xfrm>
                    <a:prstGeom prst="rect">
                      <a:avLst/>
                    </a:prstGeom>
                  </pic:spPr>
                </pic:pic>
              </a:graphicData>
            </a:graphic>
          </wp:inline>
        </w:drawing>
      </w:r>
    </w:p>
    <w:p>
      <w:pPr>
        <w:spacing w:line="540" w:lineRule="exact"/>
        <w:ind w:firstLine="640" w:firstLineChars="200"/>
        <w:rPr>
          <w:rFonts w:hint="eastAsia" w:ascii="仿宋" w:hAnsi="仿宋" w:eastAsia="仿宋" w:cs="仿宋"/>
          <w:color w:val="auto"/>
          <w:sz w:val="32"/>
          <w:szCs w:val="32"/>
        </w:rPr>
      </w:pPr>
    </w:p>
    <w:p>
      <w:pPr>
        <w:spacing w:line="540" w:lineRule="exact"/>
        <w:ind w:firstLine="640" w:firstLineChars="200"/>
        <w:rPr>
          <w:rFonts w:hint="eastAsia" w:ascii="方正小标宋简体" w:hAnsi="方正小标宋简体" w:eastAsia="方正小标宋简体" w:cs="方正小标宋简体"/>
          <w:color w:val="auto"/>
          <w:sz w:val="44"/>
          <w:szCs w:val="44"/>
        </w:rPr>
      </w:pPr>
      <w:r>
        <w:rPr>
          <w:rFonts w:hint="eastAsia" w:ascii="仿宋" w:hAnsi="仿宋" w:eastAsia="仿宋" w:cs="仿宋"/>
          <w:color w:val="auto"/>
          <w:sz w:val="32"/>
          <w:szCs w:val="32"/>
        </w:rPr>
        <w:t>衡山县第二人民医院（衡山县白果镇中心卫生院）位于岳北革命老区白果镇，临衡山山麓，依涓水河畔，为国家一级甲等医院，是城乡居民医保、城镇职工医保及各种商业保险定点医院。</w:t>
      </w:r>
      <w:r>
        <w:rPr>
          <w:rFonts w:hint="eastAsia" w:ascii="仿宋" w:hAnsi="仿宋" w:eastAsia="仿宋" w:cs="仿宋"/>
          <w:color w:val="auto"/>
          <w:sz w:val="32"/>
          <w:szCs w:val="32"/>
          <w:lang w:eastAsia="zh-CN"/>
        </w:rPr>
        <w:t>医院辖区内共有行政村12个，均已完成标准化，服务人口达14万多人，是整个后山片区的医疗中心，正全力打造成县域医疗次中心。</w:t>
      </w:r>
      <w:r>
        <w:rPr>
          <w:rFonts w:hint="eastAsia" w:ascii="仿宋" w:hAnsi="仿宋" w:eastAsia="仿宋" w:cs="仿宋"/>
          <w:color w:val="auto"/>
          <w:sz w:val="32"/>
          <w:szCs w:val="32"/>
        </w:rPr>
        <w:t>全院有干部职工100余人，副高职称2人，中级以上职称20余人，病床80余张。</w:t>
      </w:r>
      <w:r>
        <w:rPr>
          <w:rFonts w:hint="eastAsia" w:ascii="仿宋" w:hAnsi="仿宋" w:eastAsia="仿宋" w:cs="仿宋"/>
          <w:color w:val="auto"/>
          <w:sz w:val="32"/>
          <w:szCs w:val="32"/>
          <w:lang w:eastAsia="zh-CN"/>
        </w:rPr>
        <w:t>拥有</w:t>
      </w:r>
      <w:r>
        <w:rPr>
          <w:rFonts w:hint="eastAsia" w:ascii="仿宋" w:hAnsi="仿宋" w:eastAsia="仿宋" w:cs="仿宋"/>
          <w:color w:val="auto"/>
          <w:sz w:val="32"/>
          <w:szCs w:val="32"/>
        </w:rPr>
        <w:t>中心供氧、中心呼叫</w:t>
      </w:r>
      <w:r>
        <w:rPr>
          <w:rFonts w:hint="eastAsia" w:ascii="仿宋" w:hAnsi="仿宋" w:eastAsia="仿宋" w:cs="仿宋"/>
          <w:color w:val="auto"/>
          <w:sz w:val="32"/>
          <w:szCs w:val="32"/>
          <w:lang w:eastAsia="zh-CN"/>
        </w:rPr>
        <w:t>系统</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以及</w:t>
      </w:r>
      <w:r>
        <w:rPr>
          <w:rFonts w:hint="eastAsia" w:ascii="仿宋" w:hAnsi="仿宋" w:eastAsia="仿宋" w:cs="仿宋"/>
          <w:color w:val="auto"/>
          <w:sz w:val="32"/>
          <w:szCs w:val="32"/>
        </w:rPr>
        <w:t>后山片</w:t>
      </w:r>
      <w:r>
        <w:rPr>
          <w:rFonts w:hint="eastAsia" w:ascii="仿宋" w:hAnsi="仿宋" w:eastAsia="仿宋" w:cs="仿宋"/>
          <w:color w:val="auto"/>
          <w:sz w:val="32"/>
          <w:szCs w:val="32"/>
          <w:lang w:eastAsia="zh-CN"/>
        </w:rPr>
        <w:t>区</w:t>
      </w:r>
      <w:r>
        <w:rPr>
          <w:rFonts w:hint="eastAsia" w:ascii="仿宋" w:hAnsi="仿宋" w:eastAsia="仿宋" w:cs="仿宋"/>
          <w:color w:val="auto"/>
          <w:sz w:val="32"/>
          <w:szCs w:val="32"/>
        </w:rPr>
        <w:t>唯一的消毒供应中心。</w:t>
      </w:r>
    </w:p>
    <w:p>
      <w:pPr>
        <w:jc w:val="center"/>
        <w:rPr>
          <w:rFonts w:hint="eastAsia" w:ascii="方正小标宋简体" w:hAnsi="方正小标宋简体" w:eastAsia="方正小标宋简体" w:cs="方正小标宋简体"/>
          <w:color w:val="auto"/>
          <w:sz w:val="44"/>
          <w:szCs w:val="44"/>
        </w:rPr>
      </w:pPr>
    </w:p>
    <w:p>
      <w:pPr>
        <w:jc w:val="center"/>
        <w:rPr>
          <w:rFonts w:hint="eastAsia" w:ascii="方正小标宋简体" w:hAnsi="方正小标宋简体" w:eastAsia="方正小标宋简体" w:cs="方正小标宋简体"/>
          <w:color w:val="auto"/>
          <w:sz w:val="44"/>
          <w:szCs w:val="44"/>
        </w:rPr>
      </w:pPr>
    </w:p>
    <w:p>
      <w:pPr>
        <w:jc w:val="center"/>
        <w:rPr>
          <w:rFonts w:hint="eastAsia" w:ascii="方正小标宋简体" w:hAnsi="方正小标宋简体" w:eastAsia="方正小标宋简体" w:cs="方正小标宋简体"/>
          <w:color w:val="auto"/>
          <w:sz w:val="44"/>
          <w:szCs w:val="44"/>
        </w:rPr>
      </w:pPr>
    </w:p>
    <w:p>
      <w:pPr>
        <w:pStyle w:val="2"/>
        <w:rPr>
          <w:rFonts w:hint="eastAsia" w:ascii="方正小标宋简体" w:hAnsi="方正小标宋简体" w:eastAsia="方正小标宋简体" w:cs="方正小标宋简体"/>
          <w:color w:val="auto"/>
          <w:sz w:val="44"/>
          <w:szCs w:val="44"/>
        </w:rPr>
      </w:pPr>
    </w:p>
    <w:p>
      <w:pPr>
        <w:pStyle w:val="3"/>
        <w:rPr>
          <w:rFonts w:hint="eastAsia" w:ascii="方正小标宋简体" w:hAnsi="方正小标宋简体" w:eastAsia="方正小标宋简体" w:cs="方正小标宋简体"/>
          <w:color w:val="auto"/>
          <w:sz w:val="44"/>
          <w:szCs w:val="44"/>
        </w:rPr>
      </w:pPr>
    </w:p>
    <w:p>
      <w:pPr>
        <w:rPr>
          <w:rFonts w:hint="eastAsia"/>
          <w:color w:val="auto"/>
        </w:rPr>
      </w:pPr>
    </w:p>
    <w:p>
      <w:pPr>
        <w:pStyle w:val="2"/>
        <w:rPr>
          <w:rFonts w:hint="eastAsia" w:ascii="方正小标宋简体" w:hAnsi="方正小标宋简体" w:eastAsia="方正小标宋简体" w:cs="方正小标宋简体"/>
          <w:color w:val="auto"/>
          <w:sz w:val="44"/>
          <w:szCs w:val="44"/>
        </w:rPr>
      </w:pPr>
    </w:p>
    <w:p>
      <w:pPr>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衡山县白果镇长青卫生院简介</w:t>
      </w:r>
    </w:p>
    <w:p>
      <w:pPr>
        <w:jc w:val="center"/>
        <w:rPr>
          <w:b/>
          <w:bCs/>
          <w:color w:val="auto"/>
          <w:sz w:val="36"/>
          <w:szCs w:val="36"/>
        </w:rPr>
      </w:pPr>
      <w:r>
        <w:rPr>
          <w:rFonts w:hint="eastAsia"/>
          <w:b/>
          <w:bCs/>
          <w:color w:val="auto"/>
          <w:sz w:val="36"/>
          <w:szCs w:val="36"/>
        </w:rPr>
        <w:drawing>
          <wp:inline distT="0" distB="0" distL="0" distR="0">
            <wp:extent cx="4284345" cy="3420745"/>
            <wp:effectExtent l="0" t="0" r="1905" b="8255"/>
            <wp:docPr id="1041" name="图片 1" descr="微信图片_20230608160734"/>
            <wp:cNvGraphicFramePr/>
            <a:graphic xmlns:a="http://schemas.openxmlformats.org/drawingml/2006/main">
              <a:graphicData uri="http://schemas.openxmlformats.org/drawingml/2006/picture">
                <pic:pic xmlns:pic="http://schemas.openxmlformats.org/drawingml/2006/picture">
                  <pic:nvPicPr>
                    <pic:cNvPr id="1041" name="图片 1" descr="微信图片_20230608160734"/>
                    <pic:cNvPicPr/>
                  </pic:nvPicPr>
                  <pic:blipFill>
                    <a:blip r:embed="rId13" cstate="print"/>
                    <a:srcRect/>
                    <a:stretch>
                      <a:fillRect/>
                    </a:stretch>
                  </pic:blipFill>
                  <pic:spPr>
                    <a:xfrm>
                      <a:off x="0" y="0"/>
                      <a:ext cx="4284345" cy="34207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黑体" w:hAnsi="黑体" w:eastAsia="黑体" w:cs="黑体"/>
          <w:color w:val="auto"/>
          <w:sz w:val="32"/>
          <w:szCs w:val="32"/>
        </w:rPr>
      </w:pPr>
      <w:r>
        <w:rPr>
          <w:rFonts w:hint="eastAsia" w:ascii="黑体" w:hAnsi="黑体" w:eastAsia="黑体" w:cs="黑体"/>
          <w:color w:val="auto"/>
          <w:sz w:val="32"/>
          <w:szCs w:val="32"/>
        </w:rPr>
        <w:t>一、基本情况</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 w:hAnsi="仿宋" w:eastAsia="仿宋" w:cs="仿宋"/>
          <w:color w:val="auto"/>
          <w:sz w:val="32"/>
          <w:szCs w:val="32"/>
        </w:rPr>
      </w:pPr>
      <w:r>
        <w:rPr>
          <w:rFonts w:hint="eastAsia" w:ascii="仿宋" w:hAnsi="仿宋" w:eastAsia="仿宋" w:cs="仿宋"/>
          <w:color w:val="auto"/>
          <w:sz w:val="32"/>
          <w:szCs w:val="32"/>
        </w:rPr>
        <w:t>长青卫生院</w:t>
      </w:r>
      <w:r>
        <w:rPr>
          <w:rFonts w:hint="eastAsia" w:ascii="仿宋" w:hAnsi="仿宋" w:eastAsia="仿宋" w:cs="仿宋"/>
          <w:color w:val="auto"/>
          <w:sz w:val="32"/>
          <w:szCs w:val="32"/>
          <w:lang w:eastAsia="zh-CN"/>
        </w:rPr>
        <w:t>位于</w:t>
      </w:r>
      <w:r>
        <w:rPr>
          <w:rFonts w:hint="eastAsia" w:ascii="仿宋" w:hAnsi="仿宋" w:eastAsia="仿宋" w:cs="仿宋"/>
          <w:color w:val="auto"/>
          <w:sz w:val="32"/>
          <w:szCs w:val="32"/>
        </w:rPr>
        <w:t>白果镇内</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是一所集基本医疗、预防、保健为一体的综合性卫生院。辖区服务人口1.6万人。下设7个村卫生室，配备乡村医生13名。现有职工27人，其中专业技术17人</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主治医师1人，主管药师（执业药师）2人，执业医师4人，执业助理医生2人，检验师1人，护师3人。规范设置了门诊部、住院部、国医馆、检验室、预防接种室等诊疗保健科室。配备了B超、全自动生化分析仪、心电图机、尿液分析仪等仪器设备。开设了内科、外科、妇科、儿科、中医科等科室。</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黑体" w:hAnsi="黑体" w:eastAsia="黑体" w:cs="黑体"/>
          <w:color w:val="auto"/>
          <w:sz w:val="32"/>
          <w:szCs w:val="32"/>
        </w:rPr>
      </w:pPr>
      <w:r>
        <w:rPr>
          <w:rFonts w:hint="eastAsia" w:ascii="黑体" w:hAnsi="黑体" w:eastAsia="黑体" w:cs="黑体"/>
          <w:color w:val="auto"/>
          <w:sz w:val="32"/>
          <w:szCs w:val="32"/>
        </w:rPr>
        <w:t>二、特色优势</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方正小标宋简体" w:hAnsi="方正小标宋简体" w:eastAsia="方正小标宋简体" w:cs="方正小标宋简体"/>
          <w:bCs/>
          <w:color w:val="auto"/>
          <w:sz w:val="44"/>
          <w:szCs w:val="44"/>
        </w:rPr>
      </w:pPr>
      <w:r>
        <w:rPr>
          <w:rFonts w:hint="eastAsia" w:ascii="仿宋" w:hAnsi="仿宋" w:eastAsia="仿宋" w:cs="仿宋"/>
          <w:color w:val="auto"/>
          <w:sz w:val="32"/>
          <w:szCs w:val="32"/>
        </w:rPr>
        <w:t>中医馆</w:t>
      </w:r>
      <w:r>
        <w:rPr>
          <w:rFonts w:hint="eastAsia" w:ascii="仿宋" w:hAnsi="仿宋" w:eastAsia="仿宋" w:cs="仿宋"/>
          <w:color w:val="auto"/>
          <w:sz w:val="32"/>
          <w:szCs w:val="32"/>
          <w:lang w:eastAsia="zh-CN"/>
        </w:rPr>
        <w:t>能</w:t>
      </w:r>
      <w:r>
        <w:rPr>
          <w:rFonts w:hint="eastAsia" w:ascii="仿宋" w:hAnsi="仿宋" w:eastAsia="仿宋" w:cs="仿宋"/>
          <w:color w:val="auto"/>
          <w:sz w:val="32"/>
          <w:szCs w:val="32"/>
        </w:rPr>
        <w:t>开</w:t>
      </w:r>
      <w:r>
        <w:rPr>
          <w:rFonts w:hint="eastAsia" w:ascii="仿宋" w:hAnsi="仿宋" w:eastAsia="仿宋" w:cs="仿宋"/>
          <w:color w:val="auto"/>
          <w:sz w:val="32"/>
          <w:szCs w:val="32"/>
          <w:lang w:eastAsia="zh-CN"/>
        </w:rPr>
        <w:t>展</w:t>
      </w:r>
      <w:r>
        <w:rPr>
          <w:rFonts w:hint="eastAsia" w:ascii="仿宋" w:hAnsi="仿宋" w:eastAsia="仿宋" w:cs="仿宋"/>
          <w:color w:val="auto"/>
          <w:sz w:val="32"/>
          <w:szCs w:val="32"/>
        </w:rPr>
        <w:t>体质检测、内病外治、冬病夏治、针灸、针刀、刮痧等特色疗法，尤其对失眠、眩晕、中风后遗症康复治疗有独特疗效。</w:t>
      </w:r>
    </w:p>
    <w:p>
      <w:pPr>
        <w:pStyle w:val="3"/>
        <w:rPr>
          <w:rFonts w:hint="eastAsia" w:ascii="方正小标宋简体" w:hAnsi="方正小标宋简体" w:eastAsia="方正小标宋简体" w:cs="方正小标宋简体"/>
          <w:color w:val="auto"/>
          <w:sz w:val="44"/>
          <w:szCs w:val="44"/>
        </w:rPr>
      </w:pPr>
    </w:p>
    <w:p>
      <w:pPr>
        <w:jc w:val="center"/>
        <w:rPr>
          <w:rFonts w:ascii="方正小标宋简体" w:hAnsi="方正小标宋简体" w:eastAsia="方正小标宋简体" w:cs="方正小标宋简体"/>
          <w:color w:val="auto"/>
          <w:sz w:val="44"/>
          <w:szCs w:val="52"/>
        </w:rPr>
      </w:pPr>
      <w:r>
        <w:rPr>
          <w:rFonts w:hint="eastAsia" w:ascii="方正小标宋简体" w:hAnsi="方正小标宋简体" w:eastAsia="方正小标宋简体" w:cs="方正小标宋简体"/>
          <w:color w:val="auto"/>
          <w:sz w:val="44"/>
          <w:szCs w:val="52"/>
        </w:rPr>
        <w:t>衡山县江东乡卫生院简介</w:t>
      </w:r>
    </w:p>
    <w:p>
      <w:pPr>
        <w:jc w:val="center"/>
        <w:rPr>
          <w:b/>
          <w:bCs/>
          <w:color w:val="auto"/>
          <w:sz w:val="22"/>
          <w:szCs w:val="28"/>
        </w:rPr>
      </w:pPr>
      <w:r>
        <w:rPr>
          <w:rFonts w:hint="eastAsia"/>
          <w:b/>
          <w:bCs/>
          <w:color w:val="auto"/>
          <w:sz w:val="22"/>
          <w:szCs w:val="28"/>
        </w:rPr>
        <w:drawing>
          <wp:inline distT="0" distB="0" distL="0" distR="0">
            <wp:extent cx="4944745" cy="3113405"/>
            <wp:effectExtent l="0" t="0" r="8255" b="10795"/>
            <wp:docPr id="1035" name="图片 23" descr="江东乡卫生院"/>
            <wp:cNvGraphicFramePr/>
            <a:graphic xmlns:a="http://schemas.openxmlformats.org/drawingml/2006/main">
              <a:graphicData uri="http://schemas.openxmlformats.org/drawingml/2006/picture">
                <pic:pic xmlns:pic="http://schemas.openxmlformats.org/drawingml/2006/picture">
                  <pic:nvPicPr>
                    <pic:cNvPr id="1035" name="图片 23" descr="江东乡卫生院"/>
                    <pic:cNvPicPr/>
                  </pic:nvPicPr>
                  <pic:blipFill>
                    <a:blip r:embed="rId14" cstate="print"/>
                    <a:srcRect/>
                    <a:stretch>
                      <a:fillRect/>
                    </a:stretch>
                  </pic:blipFill>
                  <pic:spPr>
                    <a:xfrm>
                      <a:off x="0" y="0"/>
                      <a:ext cx="4944745" cy="3113405"/>
                    </a:xfrm>
                    <a:prstGeom prst="rect">
                      <a:avLst/>
                    </a:prstGeom>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200" w:leftChars="0" w:firstLine="640" w:firstLineChars="0"/>
        <w:textAlignment w:val="auto"/>
        <w:rPr>
          <w:rFonts w:ascii="黑体" w:hAnsi="黑体" w:eastAsia="黑体" w:cs="黑体"/>
          <w:color w:val="auto"/>
          <w:sz w:val="32"/>
          <w:szCs w:val="32"/>
        </w:rPr>
      </w:pPr>
      <w:r>
        <w:rPr>
          <w:rFonts w:hint="eastAsia" w:ascii="黑体" w:hAnsi="黑体" w:eastAsia="黑体" w:cs="黑体"/>
          <w:color w:val="auto"/>
          <w:sz w:val="32"/>
          <w:szCs w:val="32"/>
        </w:rPr>
        <w:t>基本情况</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仿宋" w:hAnsi="仿宋" w:eastAsia="仿宋" w:cs="仿宋"/>
          <w:color w:val="auto"/>
          <w:sz w:val="32"/>
          <w:szCs w:val="32"/>
        </w:rPr>
      </w:pPr>
      <w:r>
        <w:rPr>
          <w:rFonts w:hint="eastAsia" w:ascii="仿宋" w:hAnsi="仿宋" w:eastAsia="仿宋" w:cs="仿宋"/>
          <w:color w:val="auto"/>
          <w:sz w:val="32"/>
          <w:szCs w:val="32"/>
        </w:rPr>
        <w:t>江东乡卫生院</w:t>
      </w:r>
      <w:r>
        <w:rPr>
          <w:rFonts w:hint="eastAsia" w:ascii="仿宋" w:hAnsi="仿宋" w:eastAsia="仿宋" w:cs="仿宋"/>
          <w:color w:val="auto"/>
          <w:sz w:val="32"/>
          <w:szCs w:val="32"/>
          <w:lang w:eastAsia="zh-CN"/>
        </w:rPr>
        <w:t>位于江东乡</w:t>
      </w:r>
      <w:r>
        <w:rPr>
          <w:rFonts w:hint="eastAsia" w:ascii="仿宋" w:hAnsi="仿宋" w:eastAsia="仿宋" w:cs="仿宋"/>
          <w:color w:val="auto"/>
          <w:sz w:val="32"/>
          <w:szCs w:val="32"/>
          <w:lang w:val="en-US" w:eastAsia="zh-CN"/>
        </w:rPr>
        <w:t>江东村，</w:t>
      </w:r>
      <w:r>
        <w:rPr>
          <w:rFonts w:hint="eastAsia" w:ascii="仿宋" w:hAnsi="仿宋" w:eastAsia="仿宋" w:cs="仿宋"/>
          <w:color w:val="auto"/>
          <w:sz w:val="32"/>
          <w:szCs w:val="32"/>
        </w:rPr>
        <w:t>是一所政府主办的非营利性综合医院，下辖7个行政村</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1个居委会</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承担着全乡群众的国家基本公共卫生服务及临近乡镇约8万人口的医疗救治工作，是衡山县城乡居民医疗保险协议医院。现有在职人员28人。其中专业技术人员20人，执业医师2人，执业助理医师6人，护师6人，药师2人，影像、检验各1人</w:t>
      </w:r>
      <w:r>
        <w:rPr>
          <w:rFonts w:hint="eastAsia" w:ascii="仿宋" w:hAnsi="仿宋" w:eastAsia="仿宋" w:cs="仿宋"/>
          <w:color w:val="auto"/>
          <w:sz w:val="32"/>
          <w:szCs w:val="32"/>
          <w:lang w:eastAsia="zh-CN"/>
        </w:rPr>
        <w:t>。其中</w:t>
      </w:r>
      <w:r>
        <w:rPr>
          <w:rFonts w:hint="eastAsia" w:ascii="仿宋" w:hAnsi="仿宋" w:eastAsia="仿宋" w:cs="仿宋"/>
          <w:color w:val="auto"/>
          <w:sz w:val="32"/>
          <w:szCs w:val="32"/>
        </w:rPr>
        <w:t>全科执业助理医师</w:t>
      </w:r>
      <w:r>
        <w:rPr>
          <w:rFonts w:hint="default" w:ascii="仿宋" w:hAnsi="仿宋" w:eastAsia="仿宋" w:cs="仿宋"/>
          <w:color w:val="auto"/>
          <w:sz w:val="32"/>
          <w:szCs w:val="32"/>
          <w:lang w:val="en-US"/>
        </w:rPr>
        <w:t>3</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全科医生2人。配备四维彩色B超机、全自动血液生化分析仪、无创自动呼吸机、12导联心电图机、全自动血球细胞仪、尿液分析仪、降钙素原检验仪、DR影像等各类先进医疗设备。可开展肝功能、肾功能、血脂、电解质分析等项目。</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200" w:leftChars="0" w:firstLine="640" w:firstLineChars="0"/>
        <w:textAlignment w:val="auto"/>
        <w:rPr>
          <w:rFonts w:ascii="黑体" w:hAnsi="黑体" w:eastAsia="黑体" w:cs="黑体"/>
          <w:color w:val="auto"/>
          <w:sz w:val="32"/>
          <w:szCs w:val="32"/>
        </w:rPr>
      </w:pPr>
      <w:r>
        <w:rPr>
          <w:rFonts w:hint="eastAsia" w:ascii="黑体" w:hAnsi="黑体" w:eastAsia="黑体" w:cs="黑体"/>
          <w:color w:val="auto"/>
          <w:sz w:val="32"/>
          <w:szCs w:val="32"/>
        </w:rPr>
        <w:t>特色优势</w:t>
      </w:r>
    </w:p>
    <w:p>
      <w:pPr>
        <w:pStyle w:val="2"/>
        <w:ind w:firstLine="640" w:firstLineChars="200"/>
        <w:jc w:val="left"/>
        <w:rPr>
          <w:rFonts w:hint="eastAsia"/>
          <w:color w:val="auto"/>
        </w:rPr>
      </w:pPr>
      <w:r>
        <w:rPr>
          <w:rFonts w:hint="eastAsia" w:ascii="仿宋" w:hAnsi="仿宋" w:eastAsia="仿宋" w:cs="仿宋"/>
          <w:color w:val="auto"/>
          <w:sz w:val="32"/>
          <w:szCs w:val="32"/>
        </w:rPr>
        <w:t>中医康复、理疗。以传统的中医经络、穴位、针灸、拨罐、推拿按摩理论为基础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再结合现代的物理治疗光、电、磁、热于一体的综合性治疗。适应于脑中风、眩晕、面瘫、失眠、颈椎病、落枕、肩周炎、腰椎间盘突出症等。</w:t>
      </w:r>
    </w:p>
    <w:p>
      <w:pPr>
        <w:pStyle w:val="3"/>
        <w:rPr>
          <w:rFonts w:hint="eastAsia"/>
          <w:color w:val="auto"/>
        </w:rPr>
      </w:pPr>
    </w:p>
    <w:p>
      <w:pPr>
        <w:widowControl/>
        <w:jc w:val="center"/>
        <w:rPr>
          <w:rFonts w:ascii="方正小标宋简体" w:eastAsia="方正小标宋简体"/>
          <w:bCs/>
          <w:color w:val="auto"/>
          <w:sz w:val="44"/>
          <w:szCs w:val="44"/>
        </w:rPr>
      </w:pPr>
      <w:r>
        <w:rPr>
          <w:rFonts w:hint="eastAsia" w:ascii="方正小标宋简体" w:eastAsia="方正小标宋简体"/>
          <w:bCs/>
          <w:color w:val="auto"/>
          <w:sz w:val="44"/>
          <w:szCs w:val="44"/>
        </w:rPr>
        <w:t>衡山县贯塘乡卫生院情况简介</w:t>
      </w:r>
    </w:p>
    <w:p>
      <w:pPr>
        <w:widowControl/>
        <w:jc w:val="center"/>
        <w:rPr>
          <w:rFonts w:ascii="方正小标宋简体" w:eastAsia="方正小标宋简体"/>
          <w:bCs/>
          <w:color w:val="auto"/>
          <w:sz w:val="44"/>
          <w:szCs w:val="44"/>
        </w:rPr>
      </w:pPr>
      <w:r>
        <w:rPr>
          <w:rFonts w:hint="eastAsia" w:ascii="方正小标宋简体" w:eastAsia="方正小标宋简体"/>
          <w:bCs/>
          <w:color w:val="auto"/>
          <w:sz w:val="44"/>
          <w:szCs w:val="44"/>
        </w:rPr>
        <w:drawing>
          <wp:inline distT="0" distB="0" distL="0" distR="0">
            <wp:extent cx="4249420" cy="3121025"/>
            <wp:effectExtent l="0" t="0" r="17780" b="3175"/>
            <wp:docPr id="1036" name="图片 27" descr="微信图片_20230613174118"/>
            <wp:cNvGraphicFramePr/>
            <a:graphic xmlns:a="http://schemas.openxmlformats.org/drawingml/2006/main">
              <a:graphicData uri="http://schemas.openxmlformats.org/drawingml/2006/picture">
                <pic:pic xmlns:pic="http://schemas.openxmlformats.org/drawingml/2006/picture">
                  <pic:nvPicPr>
                    <pic:cNvPr id="1036" name="图片 27" descr="微信图片_20230613174118"/>
                    <pic:cNvPicPr/>
                  </pic:nvPicPr>
                  <pic:blipFill>
                    <a:blip r:embed="rId15" cstate="print"/>
                    <a:srcRect/>
                    <a:stretch>
                      <a:fillRect/>
                    </a:stretch>
                  </pic:blipFill>
                  <pic:spPr>
                    <a:xfrm>
                      <a:off x="0" y="0"/>
                      <a:ext cx="4249420" cy="3121025"/>
                    </a:xfrm>
                    <a:prstGeom prst="rect">
                      <a:avLst/>
                    </a:prstGeom>
                  </pic:spPr>
                </pic:pic>
              </a:graphicData>
            </a:graphic>
          </wp:inline>
        </w:drawing>
      </w:r>
    </w:p>
    <w:p>
      <w:pPr>
        <w:spacing w:line="520" w:lineRule="exact"/>
        <w:ind w:firstLine="640" w:firstLineChars="200"/>
        <w:rPr>
          <w:rFonts w:ascii="仿宋" w:hAnsi="仿宋" w:eastAsia="仿宋" w:cs="仿宋_GB2312"/>
          <w:color w:val="auto"/>
          <w:sz w:val="32"/>
          <w:szCs w:val="32"/>
        </w:rPr>
      </w:pPr>
      <w:r>
        <w:rPr>
          <w:rFonts w:hint="eastAsia" w:ascii="仿宋" w:hAnsi="仿宋" w:eastAsia="仿宋" w:cs="仿宋_GB2312"/>
          <w:color w:val="auto"/>
          <w:sz w:val="32"/>
          <w:szCs w:val="32"/>
        </w:rPr>
        <w:t>衡山县贯塘乡卫生院</w:t>
      </w:r>
      <w:r>
        <w:rPr>
          <w:rFonts w:hint="eastAsia" w:ascii="仿宋" w:hAnsi="仿宋" w:eastAsia="仿宋" w:cs="仿宋_GB2312"/>
          <w:color w:val="auto"/>
          <w:sz w:val="32"/>
          <w:szCs w:val="32"/>
          <w:lang w:eastAsia="zh-CN"/>
        </w:rPr>
        <w:t>位于</w:t>
      </w:r>
      <w:r>
        <w:rPr>
          <w:rFonts w:hint="eastAsia" w:ascii="仿宋" w:hAnsi="仿宋" w:eastAsia="仿宋" w:cs="仿宋_GB2312"/>
          <w:color w:val="auto"/>
          <w:sz w:val="32"/>
          <w:szCs w:val="32"/>
        </w:rPr>
        <w:t>贯塘乡迎龙桥社区，创建于1956年，是一所政府办非营利性医疗机构，前后经历多次改扩建后，实际占地面积1372平方米，业务用房面积1542平方米。现有编制床位19张，在职职工28人，其中，在职医师13人（副主任医师1人，主治医师3人，全科医师4人，执业医师</w:t>
      </w:r>
      <w:r>
        <w:rPr>
          <w:rFonts w:ascii="仿宋" w:hAnsi="仿宋" w:eastAsia="仿宋" w:cs="仿宋_GB2312"/>
          <w:color w:val="auto"/>
          <w:sz w:val="32"/>
          <w:szCs w:val="32"/>
        </w:rPr>
        <w:t>2</w:t>
      </w:r>
      <w:r>
        <w:rPr>
          <w:rFonts w:hint="eastAsia" w:ascii="仿宋" w:hAnsi="仿宋" w:eastAsia="仿宋" w:cs="仿宋_GB2312"/>
          <w:color w:val="auto"/>
          <w:sz w:val="32"/>
          <w:szCs w:val="32"/>
        </w:rPr>
        <w:t>人，执业助理医师3人），护师2人，护士4人，药剂员7人，收费2人。拥有B超、心电图、血液分析仪、尿液分析仪及全自动生化仪等设备，承担全乡及周边地区2万余服务人口的基本医疗和基本公卫服务。</w:t>
      </w:r>
    </w:p>
    <w:p>
      <w:pPr>
        <w:spacing w:line="500" w:lineRule="exact"/>
        <w:rPr>
          <w:rFonts w:ascii="方正小标宋简体" w:hAnsi="方正小标宋简体" w:eastAsia="方正小标宋简体" w:cs="方正小标宋简体"/>
          <w:color w:val="auto"/>
          <w:sz w:val="44"/>
          <w:szCs w:val="44"/>
        </w:rPr>
      </w:pPr>
    </w:p>
    <w:p>
      <w:pPr>
        <w:pStyle w:val="2"/>
        <w:rPr>
          <w:rFonts w:hint="eastAsia"/>
          <w:color w:val="auto"/>
        </w:rPr>
      </w:pPr>
    </w:p>
    <w:p>
      <w:pPr>
        <w:pStyle w:val="3"/>
        <w:rPr>
          <w:rFonts w:hint="eastAsia"/>
          <w:color w:val="auto"/>
        </w:rPr>
      </w:pPr>
    </w:p>
    <w:p>
      <w:pPr>
        <w:rPr>
          <w:rFonts w:hint="eastAsia"/>
          <w:color w:val="auto"/>
        </w:rPr>
      </w:pPr>
    </w:p>
    <w:p>
      <w:pPr>
        <w:pStyle w:val="2"/>
        <w:rPr>
          <w:rFonts w:hint="eastAsia"/>
          <w:color w:val="auto"/>
        </w:rPr>
      </w:pPr>
    </w:p>
    <w:p>
      <w:pPr>
        <w:pStyle w:val="3"/>
        <w:rPr>
          <w:rFonts w:hint="eastAsia"/>
          <w:color w:val="auto"/>
        </w:rPr>
      </w:pPr>
    </w:p>
    <w:p>
      <w:pPr>
        <w:rPr>
          <w:rFonts w:hint="eastAsia"/>
          <w:color w:val="auto"/>
        </w:rPr>
      </w:pPr>
    </w:p>
    <w:p>
      <w:pPr>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衡山县第三人民医院简介</w:t>
      </w:r>
    </w:p>
    <w:p>
      <w:pPr>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drawing>
          <wp:inline distT="0" distB="0" distL="0" distR="0">
            <wp:extent cx="4443095" cy="3332480"/>
            <wp:effectExtent l="0" t="0" r="14605" b="1270"/>
            <wp:docPr id="1028" name="图片 4" descr="第三人民医院"/>
            <wp:cNvGraphicFramePr/>
            <a:graphic xmlns:a="http://schemas.openxmlformats.org/drawingml/2006/main">
              <a:graphicData uri="http://schemas.openxmlformats.org/drawingml/2006/picture">
                <pic:pic xmlns:pic="http://schemas.openxmlformats.org/drawingml/2006/picture">
                  <pic:nvPicPr>
                    <pic:cNvPr id="1028" name="图片 4" descr="第三人民医院"/>
                    <pic:cNvPicPr/>
                  </pic:nvPicPr>
                  <pic:blipFill>
                    <a:blip r:embed="rId16" cstate="print"/>
                    <a:srcRect/>
                    <a:stretch>
                      <a:fillRect/>
                    </a:stretch>
                  </pic:blipFill>
                  <pic:spPr>
                    <a:xfrm>
                      <a:off x="0" y="0"/>
                      <a:ext cx="4443095" cy="3332480"/>
                    </a:xfrm>
                    <a:prstGeom prst="rect">
                      <a:avLst/>
                    </a:prstGeom>
                  </pic:spPr>
                </pic:pic>
              </a:graphicData>
            </a:graphic>
          </wp:inline>
        </w:drawing>
      </w:r>
    </w:p>
    <w:p>
      <w:pPr>
        <w:spacing w:line="540" w:lineRule="exact"/>
        <w:ind w:firstLine="640" w:firstLineChars="200"/>
        <w:rPr>
          <w:rFonts w:hint="eastAsia" w:ascii="仿宋" w:hAnsi="仿宋" w:eastAsia="仿宋" w:cs="仿宋"/>
          <w:color w:val="auto"/>
          <w:sz w:val="32"/>
          <w:szCs w:val="32"/>
        </w:rPr>
      </w:pPr>
    </w:p>
    <w:p>
      <w:pPr>
        <w:spacing w:line="54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衡山县第三人民医院</w:t>
      </w:r>
      <w:r>
        <w:rPr>
          <w:rFonts w:hint="eastAsia" w:ascii="仿宋" w:hAnsi="仿宋" w:eastAsia="仿宋" w:cs="仿宋"/>
          <w:color w:val="auto"/>
          <w:sz w:val="32"/>
          <w:szCs w:val="32"/>
          <w:lang w:eastAsia="zh-CN"/>
        </w:rPr>
        <w:t>位</w:t>
      </w:r>
      <w:r>
        <w:rPr>
          <w:rFonts w:hint="eastAsia" w:ascii="仿宋" w:hAnsi="仿宋" w:eastAsia="仿宋" w:cs="仿宋"/>
          <w:color w:val="auto"/>
          <w:sz w:val="32"/>
          <w:szCs w:val="32"/>
        </w:rPr>
        <w:t>于衡山县新桥镇群英社区，</w:t>
      </w:r>
      <w:r>
        <w:rPr>
          <w:rFonts w:hint="eastAsia" w:ascii="仿宋" w:hAnsi="仿宋" w:eastAsia="仿宋" w:cs="仿宋"/>
          <w:color w:val="auto"/>
          <w:sz w:val="32"/>
          <w:szCs w:val="32"/>
          <w:lang w:eastAsia="zh-CN"/>
        </w:rPr>
        <w:t>地处</w:t>
      </w:r>
      <w:r>
        <w:rPr>
          <w:rFonts w:hint="eastAsia" w:ascii="仿宋" w:hAnsi="仿宋" w:eastAsia="仿宋" w:cs="仿宋"/>
          <w:bCs/>
          <w:color w:val="auto"/>
          <w:sz w:val="32"/>
          <w:szCs w:val="32"/>
        </w:rPr>
        <w:t>衡山、衡阳、双峰、湘潭四县交界之地，</w:t>
      </w:r>
      <w:r>
        <w:rPr>
          <w:rFonts w:hint="eastAsia" w:ascii="仿宋" w:hAnsi="仿宋" w:eastAsia="仿宋" w:cs="仿宋"/>
          <w:bCs/>
          <w:color w:val="auto"/>
          <w:sz w:val="32"/>
          <w:szCs w:val="32"/>
          <w:lang w:eastAsia="zh-CN"/>
        </w:rPr>
        <w:t>交通便利。</w:t>
      </w:r>
      <w:r>
        <w:rPr>
          <w:rFonts w:hint="eastAsia" w:ascii="仿宋" w:hAnsi="仿宋" w:eastAsia="仿宋" w:cs="仿宋"/>
          <w:color w:val="auto"/>
          <w:sz w:val="32"/>
          <w:szCs w:val="32"/>
        </w:rPr>
        <w:t>现有职工67人，其中专业技术人员50人（高级职称1人，中级职称4人），编制床位70张，承担辖区内3万多群众的基本公共卫生服务和周边群众的急诊急救及基本医疗工作。</w:t>
      </w:r>
    </w:p>
    <w:p>
      <w:pPr>
        <w:jc w:val="center"/>
        <w:rPr>
          <w:rFonts w:hint="eastAsia" w:ascii="方正小标宋简体" w:hAnsi="方正小标宋简体" w:eastAsia="方正小标宋简体" w:cs="方正小标宋简体"/>
          <w:color w:val="auto"/>
          <w:sz w:val="44"/>
          <w:szCs w:val="44"/>
        </w:rPr>
      </w:pPr>
    </w:p>
    <w:p>
      <w:pPr>
        <w:pStyle w:val="2"/>
        <w:rPr>
          <w:rFonts w:hint="eastAsia" w:ascii="方正小标宋简体" w:hAnsi="方正小标宋简体" w:eastAsia="方正小标宋简体" w:cs="方正小标宋简体"/>
          <w:color w:val="auto"/>
          <w:sz w:val="44"/>
          <w:szCs w:val="44"/>
        </w:rPr>
      </w:pPr>
    </w:p>
    <w:p>
      <w:pPr>
        <w:pStyle w:val="3"/>
        <w:rPr>
          <w:rFonts w:hint="eastAsia" w:ascii="方正小标宋简体" w:hAnsi="方正小标宋简体" w:eastAsia="方正小标宋简体" w:cs="方正小标宋简体"/>
          <w:color w:val="auto"/>
          <w:sz w:val="44"/>
          <w:szCs w:val="44"/>
        </w:rPr>
      </w:pPr>
    </w:p>
    <w:p>
      <w:pPr>
        <w:rPr>
          <w:rFonts w:hint="eastAsia" w:ascii="方正小标宋简体" w:hAnsi="方正小标宋简体" w:eastAsia="方正小标宋简体" w:cs="方正小标宋简体"/>
          <w:color w:val="auto"/>
          <w:sz w:val="44"/>
          <w:szCs w:val="44"/>
        </w:rPr>
      </w:pPr>
    </w:p>
    <w:p>
      <w:pPr>
        <w:pStyle w:val="2"/>
        <w:rPr>
          <w:rFonts w:hint="eastAsia" w:ascii="方正小标宋简体" w:hAnsi="方正小标宋简体" w:eastAsia="方正小标宋简体" w:cs="方正小标宋简体"/>
          <w:color w:val="auto"/>
          <w:sz w:val="44"/>
          <w:szCs w:val="44"/>
        </w:rPr>
      </w:pPr>
    </w:p>
    <w:p>
      <w:pPr>
        <w:pStyle w:val="3"/>
        <w:rPr>
          <w:rFonts w:hint="eastAsia" w:ascii="方正小标宋简体" w:hAnsi="方正小标宋简体" w:eastAsia="方正小标宋简体" w:cs="方正小标宋简体"/>
          <w:color w:val="auto"/>
          <w:sz w:val="44"/>
          <w:szCs w:val="44"/>
        </w:rPr>
      </w:pPr>
    </w:p>
    <w:p>
      <w:pPr>
        <w:rPr>
          <w:rFonts w:hint="eastAsia" w:ascii="方正小标宋简体" w:hAnsi="方正小标宋简体" w:eastAsia="方正小标宋简体" w:cs="方正小标宋简体"/>
          <w:color w:val="auto"/>
          <w:sz w:val="44"/>
          <w:szCs w:val="44"/>
        </w:rPr>
      </w:pPr>
    </w:p>
    <w:p>
      <w:pPr>
        <w:spacing w:line="50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衡山县东湖镇中心卫生院简介</w:t>
      </w:r>
    </w:p>
    <w:p>
      <w:pPr>
        <w:jc w:val="center"/>
        <w:rPr>
          <w:b/>
          <w:bCs/>
          <w:color w:val="auto"/>
          <w:sz w:val="32"/>
          <w:szCs w:val="32"/>
        </w:rPr>
      </w:pPr>
      <w:r>
        <w:rPr>
          <w:b/>
          <w:bCs/>
          <w:color w:val="auto"/>
          <w:sz w:val="32"/>
          <w:szCs w:val="32"/>
        </w:rPr>
        <w:drawing>
          <wp:inline distT="0" distB="0" distL="0" distR="0">
            <wp:extent cx="4391025" cy="3449955"/>
            <wp:effectExtent l="0" t="0" r="9525" b="17145"/>
            <wp:docPr id="1037" name="图片 1" descr="E:\WeChat Files\wxid_bqslzl7bbx9a22\FileStorage\Temp\1686303433744.png"/>
            <wp:cNvGraphicFramePr/>
            <a:graphic xmlns:a="http://schemas.openxmlformats.org/drawingml/2006/main">
              <a:graphicData uri="http://schemas.openxmlformats.org/drawingml/2006/picture">
                <pic:pic xmlns:pic="http://schemas.openxmlformats.org/drawingml/2006/picture">
                  <pic:nvPicPr>
                    <pic:cNvPr id="1037" name="图片 1" descr="E:\WeChat Files\wxid_bqslzl7bbx9a22\FileStorage\Temp\1686303433744.png"/>
                    <pic:cNvPicPr/>
                  </pic:nvPicPr>
                  <pic:blipFill>
                    <a:blip r:embed="rId17" cstate="print"/>
                    <a:srcRect/>
                    <a:stretch>
                      <a:fillRect/>
                    </a:stretch>
                  </pic:blipFill>
                  <pic:spPr>
                    <a:xfrm>
                      <a:off x="0" y="0"/>
                      <a:ext cx="4391025" cy="3449955"/>
                    </a:xfrm>
                    <a:prstGeom prst="rect">
                      <a:avLst/>
                    </a:prstGeom>
                    <a:ln>
                      <a:noFill/>
                    </a:ln>
                  </pic:spPr>
                </pic:pic>
              </a:graphicData>
            </a:graphic>
          </wp:inline>
        </w:drawing>
      </w:r>
    </w:p>
    <w:p>
      <w:pPr>
        <w:spacing w:line="520" w:lineRule="exact"/>
        <w:ind w:firstLine="640" w:firstLineChars="200"/>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一、基本情况</w:t>
      </w:r>
    </w:p>
    <w:p>
      <w:pPr>
        <w:spacing w:line="52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衡山县东湖镇中心卫生院位于衡山县东湖镇立正街，占地面积1500平方米，建筑面积2957平方米，开设床位47张，现有职工48人。是城乡居民医保定点医疗机构，是一所集医疗、预防、保健、健康教育、计划生育技术指导为一体的综合性中心卫生院。开设了基本医疗服务全科门诊部、住院部、中医馆、公共卫生服务科。有经验丰富的医师坐诊，能为广大患者提供临床各科常见病和多发病的诊治。辅助科室设有放射科、检验室、B超心电图室等，拥有DR机、全血细胞分析仪、全自动生化分析仪、电解质仪、自动尿液分析仪、彩超、十二导联同步心电图机、心电监护仪、经颅多普勒、肺功能仪等医疗设备，能进行全身多部位检查，为临床诊疗提供可靠依据。</w:t>
      </w:r>
    </w:p>
    <w:p>
      <w:pPr>
        <w:numPr>
          <w:ilvl w:val="0"/>
          <w:numId w:val="0"/>
        </w:numPr>
        <w:spacing w:line="600" w:lineRule="exact"/>
        <w:ind w:left="840" w:leftChars="0"/>
        <w:rPr>
          <w:rFonts w:ascii="黑体" w:hAnsi="黑体" w:eastAsia="黑体" w:cs="黑体"/>
          <w:color w:val="auto"/>
          <w:sz w:val="32"/>
          <w:szCs w:val="32"/>
        </w:rPr>
      </w:pPr>
      <w:r>
        <w:rPr>
          <w:rFonts w:hint="eastAsia" w:ascii="黑体" w:hAnsi="黑体" w:eastAsia="黑体" w:cs="黑体"/>
          <w:color w:val="auto"/>
          <w:sz w:val="32"/>
          <w:szCs w:val="32"/>
        </w:rPr>
        <w:t>二、特色优势</w:t>
      </w:r>
    </w:p>
    <w:p>
      <w:pPr>
        <w:spacing w:line="520" w:lineRule="exact"/>
        <w:ind w:firstLine="640" w:firstLineChars="200"/>
        <w:rPr>
          <w:rFonts w:ascii="仿宋" w:hAnsi="仿宋" w:eastAsia="仿宋" w:cs="仿宋"/>
          <w:color w:val="auto"/>
          <w:sz w:val="32"/>
          <w:szCs w:val="32"/>
          <w:shd w:val="clear" w:color="auto" w:fill="FFFFFF"/>
        </w:rPr>
      </w:pPr>
      <w:r>
        <w:rPr>
          <w:rFonts w:hint="eastAsia" w:ascii="仿宋" w:hAnsi="仿宋" w:eastAsia="仿宋" w:cs="仿宋"/>
          <w:color w:val="auto"/>
          <w:sz w:val="32"/>
          <w:szCs w:val="32"/>
        </w:rPr>
        <w:t>特色科室有中医科和心内科：中医科有红外治疗仪、超声治疗仪、中频治疗仪、熏蒸机、微电脑自动牵引床等专科设备，可开展针灸、牵引、蜡疗、推拿、中医按摩、熏蒸等理疗科目；心内科开展了心衰、心梗、呼吸衰竭危急重症的急诊抢救，胸腔穿刺置管、腹腔穿刺置管、心包穿刺置管、中心静脉置管、呼吸机辅助呼吸、床旁心电监护、吸痰、气管插管等治疗项目。2021年与湖南省中医药大学第二附属医院、衡阳市中医院、衡山县中医医院分别签订了医联体、医共体协议，并经常举办义诊活动，让老百姓在家门口</w:t>
      </w:r>
      <w:r>
        <w:rPr>
          <w:rFonts w:hint="eastAsia" w:ascii="仿宋" w:hAnsi="仿宋" w:eastAsia="仿宋" w:cs="仿宋"/>
          <w:color w:val="auto"/>
          <w:sz w:val="32"/>
          <w:szCs w:val="32"/>
          <w:lang w:eastAsia="zh-CN"/>
        </w:rPr>
        <w:t>就可</w:t>
      </w:r>
      <w:r>
        <w:rPr>
          <w:rFonts w:hint="eastAsia" w:ascii="仿宋" w:hAnsi="仿宋" w:eastAsia="仿宋" w:cs="仿宋"/>
          <w:color w:val="auto"/>
          <w:sz w:val="32"/>
          <w:szCs w:val="32"/>
        </w:rPr>
        <w:t>享受</w:t>
      </w:r>
      <w:r>
        <w:rPr>
          <w:rFonts w:hint="eastAsia" w:ascii="仿宋" w:hAnsi="仿宋" w:eastAsia="仿宋" w:cs="仿宋"/>
          <w:color w:val="auto"/>
          <w:sz w:val="32"/>
          <w:szCs w:val="32"/>
          <w:lang w:eastAsia="zh-CN"/>
        </w:rPr>
        <w:t>到</w:t>
      </w:r>
      <w:r>
        <w:rPr>
          <w:rFonts w:hint="eastAsia" w:ascii="仿宋" w:hAnsi="仿宋" w:eastAsia="仿宋" w:cs="仿宋"/>
          <w:color w:val="auto"/>
          <w:sz w:val="32"/>
          <w:szCs w:val="32"/>
        </w:rPr>
        <w:t>上级专家的</w:t>
      </w:r>
      <w:r>
        <w:rPr>
          <w:rFonts w:hint="eastAsia" w:ascii="仿宋" w:hAnsi="仿宋" w:eastAsia="仿宋" w:cs="仿宋"/>
          <w:color w:val="auto"/>
          <w:sz w:val="32"/>
          <w:szCs w:val="32"/>
          <w:lang w:eastAsia="zh-CN"/>
        </w:rPr>
        <w:t>优质服务。</w:t>
      </w:r>
    </w:p>
    <w:p>
      <w:pPr>
        <w:jc w:val="center"/>
        <w:rPr>
          <w:rFonts w:hint="eastAsia" w:ascii="方正小标宋简体" w:eastAsia="方正小标宋简体"/>
          <w:bCs/>
          <w:color w:val="auto"/>
          <w:sz w:val="44"/>
          <w:szCs w:val="44"/>
        </w:rPr>
      </w:pPr>
    </w:p>
    <w:p>
      <w:pPr>
        <w:jc w:val="center"/>
        <w:rPr>
          <w:rFonts w:hint="eastAsia" w:ascii="方正小标宋简体" w:eastAsia="方正小标宋简体"/>
          <w:bCs/>
          <w:color w:val="auto"/>
          <w:sz w:val="44"/>
          <w:szCs w:val="44"/>
        </w:rPr>
      </w:pPr>
    </w:p>
    <w:p>
      <w:pPr>
        <w:jc w:val="center"/>
        <w:rPr>
          <w:rFonts w:hint="eastAsia" w:ascii="方正小标宋简体" w:eastAsia="方正小标宋简体"/>
          <w:bCs/>
          <w:color w:val="auto"/>
          <w:sz w:val="44"/>
          <w:szCs w:val="44"/>
        </w:rPr>
      </w:pPr>
    </w:p>
    <w:p>
      <w:pPr>
        <w:jc w:val="center"/>
        <w:rPr>
          <w:rFonts w:hint="eastAsia" w:ascii="方正小标宋简体" w:eastAsia="方正小标宋简体"/>
          <w:bCs/>
          <w:color w:val="auto"/>
          <w:sz w:val="44"/>
          <w:szCs w:val="44"/>
        </w:rPr>
      </w:pPr>
    </w:p>
    <w:p>
      <w:pPr>
        <w:jc w:val="center"/>
        <w:rPr>
          <w:rFonts w:hint="eastAsia" w:ascii="方正小标宋简体" w:eastAsia="方正小标宋简体"/>
          <w:bCs/>
          <w:color w:val="auto"/>
          <w:sz w:val="44"/>
          <w:szCs w:val="44"/>
        </w:rPr>
      </w:pPr>
    </w:p>
    <w:p>
      <w:pPr>
        <w:jc w:val="center"/>
        <w:rPr>
          <w:rFonts w:hint="eastAsia" w:ascii="方正小标宋简体" w:eastAsia="方正小标宋简体"/>
          <w:bCs/>
          <w:color w:val="auto"/>
          <w:sz w:val="44"/>
          <w:szCs w:val="44"/>
        </w:rPr>
      </w:pPr>
    </w:p>
    <w:p>
      <w:pPr>
        <w:jc w:val="center"/>
        <w:rPr>
          <w:rFonts w:hint="eastAsia" w:ascii="方正小标宋简体" w:eastAsia="方正小标宋简体"/>
          <w:bCs/>
          <w:color w:val="auto"/>
          <w:sz w:val="44"/>
          <w:szCs w:val="44"/>
        </w:rPr>
      </w:pPr>
    </w:p>
    <w:p>
      <w:pPr>
        <w:pStyle w:val="2"/>
        <w:rPr>
          <w:rFonts w:hint="eastAsia" w:ascii="方正小标宋简体" w:eastAsia="方正小标宋简体"/>
          <w:bCs/>
          <w:color w:val="auto"/>
          <w:sz w:val="44"/>
          <w:szCs w:val="44"/>
        </w:rPr>
      </w:pPr>
    </w:p>
    <w:p>
      <w:pPr>
        <w:pStyle w:val="3"/>
        <w:rPr>
          <w:rFonts w:hint="eastAsia" w:ascii="方正小标宋简体" w:eastAsia="方正小标宋简体"/>
          <w:bCs/>
          <w:color w:val="auto"/>
          <w:sz w:val="44"/>
          <w:szCs w:val="44"/>
        </w:rPr>
      </w:pPr>
    </w:p>
    <w:p>
      <w:pPr>
        <w:rPr>
          <w:rFonts w:hint="eastAsia" w:ascii="方正小标宋简体" w:eastAsia="方正小标宋简体"/>
          <w:bCs/>
          <w:color w:val="auto"/>
          <w:sz w:val="44"/>
          <w:szCs w:val="44"/>
        </w:rPr>
      </w:pPr>
    </w:p>
    <w:p>
      <w:pPr>
        <w:pStyle w:val="2"/>
        <w:rPr>
          <w:rFonts w:hint="eastAsia" w:ascii="方正小标宋简体" w:eastAsia="方正小标宋简体"/>
          <w:bCs/>
          <w:color w:val="auto"/>
          <w:sz w:val="44"/>
          <w:szCs w:val="44"/>
        </w:rPr>
      </w:pPr>
    </w:p>
    <w:p>
      <w:pPr>
        <w:pStyle w:val="3"/>
        <w:rPr>
          <w:rFonts w:hint="eastAsia" w:ascii="方正小标宋简体" w:eastAsia="方正小标宋简体"/>
          <w:bCs/>
          <w:color w:val="auto"/>
          <w:sz w:val="44"/>
          <w:szCs w:val="44"/>
        </w:rPr>
      </w:pPr>
    </w:p>
    <w:p>
      <w:pPr>
        <w:rPr>
          <w:rFonts w:hint="eastAsia"/>
          <w:color w:val="auto"/>
        </w:rPr>
      </w:pPr>
    </w:p>
    <w:p>
      <w:pPr>
        <w:pStyle w:val="3"/>
        <w:rPr>
          <w:rFonts w:hint="eastAsia" w:ascii="方正小标宋简体" w:eastAsia="方正小标宋简体"/>
          <w:bCs/>
          <w:color w:val="auto"/>
          <w:sz w:val="44"/>
          <w:szCs w:val="44"/>
        </w:rPr>
      </w:pPr>
    </w:p>
    <w:p>
      <w:pPr>
        <w:rPr>
          <w:rFonts w:hint="eastAsia"/>
          <w:color w:val="auto"/>
        </w:rPr>
      </w:pPr>
    </w:p>
    <w:p>
      <w:pPr>
        <w:rPr>
          <w:rFonts w:hint="eastAsia"/>
          <w:color w:val="auto"/>
        </w:rPr>
      </w:pPr>
    </w:p>
    <w:p>
      <w:pPr>
        <w:keepNext w:val="0"/>
        <w:keepLines w:val="0"/>
        <w:pageBreakBefore w:val="0"/>
        <w:widowControl w:val="0"/>
        <w:kinsoku/>
        <w:wordWrap/>
        <w:overflowPunct/>
        <w:topLinePunct w:val="0"/>
        <w:autoSpaceDE/>
        <w:autoSpaceDN/>
        <w:bidi w:val="0"/>
        <w:adjustRightInd/>
        <w:snapToGrid/>
        <w:spacing w:line="520" w:lineRule="exact"/>
        <w:ind w:firstLine="880" w:firstLineChars="200"/>
        <w:textAlignment w:val="auto"/>
        <w:rPr>
          <w:rFonts w:ascii="方正小标宋简体" w:hAnsi="方正小标宋简体" w:eastAsia="方正小标宋简体" w:cs="方正小标宋简体"/>
          <w:bCs/>
          <w:color w:val="auto"/>
          <w:sz w:val="44"/>
          <w:szCs w:val="44"/>
        </w:rPr>
      </w:pPr>
      <w:r>
        <w:rPr>
          <w:rFonts w:ascii="方正小标宋简体" w:hAnsi="方正小标宋简体" w:eastAsia="方正小标宋简体" w:cs="方正小标宋简体"/>
          <w:bCs/>
          <w:color w:val="auto"/>
          <w:sz w:val="44"/>
          <w:szCs w:val="44"/>
        </w:rPr>
        <w:br w:type="page"/>
      </w:r>
    </w:p>
    <w:p>
      <w:pPr>
        <w:spacing w:line="700" w:lineRule="exact"/>
        <w:jc w:val="center"/>
        <w:rPr>
          <w:rFonts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衡山县东湖镇马迹卫生院简介</w:t>
      </w:r>
    </w:p>
    <w:p>
      <w:pPr>
        <w:spacing w:line="360" w:lineRule="auto"/>
        <w:jc w:val="center"/>
        <w:rPr>
          <w:rFonts w:ascii="仿宋" w:hAnsi="仿宋" w:eastAsia="仿宋" w:cs="仿宋"/>
          <w:color w:val="auto"/>
          <w:sz w:val="28"/>
          <w:szCs w:val="28"/>
        </w:rPr>
      </w:pPr>
      <w:r>
        <w:rPr>
          <w:rFonts w:hint="eastAsia" w:ascii="仿宋" w:hAnsi="仿宋" w:eastAsia="仿宋" w:cs="仿宋"/>
          <w:color w:val="auto"/>
          <w:sz w:val="28"/>
          <w:szCs w:val="28"/>
        </w:rPr>
        <w:drawing>
          <wp:inline distT="0" distB="0" distL="0" distR="0">
            <wp:extent cx="4472305" cy="2779395"/>
            <wp:effectExtent l="0" t="0" r="4445" b="1905"/>
            <wp:docPr id="1042" name="图片 25" descr="马迹卫生院"/>
            <wp:cNvGraphicFramePr/>
            <a:graphic xmlns:a="http://schemas.openxmlformats.org/drawingml/2006/main">
              <a:graphicData uri="http://schemas.openxmlformats.org/drawingml/2006/picture">
                <pic:pic xmlns:pic="http://schemas.openxmlformats.org/drawingml/2006/picture">
                  <pic:nvPicPr>
                    <pic:cNvPr id="1042" name="图片 25" descr="马迹卫生院"/>
                    <pic:cNvPicPr/>
                  </pic:nvPicPr>
                  <pic:blipFill>
                    <a:blip r:embed="rId18" cstate="print"/>
                    <a:srcRect b="17114"/>
                    <a:stretch>
                      <a:fillRect/>
                    </a:stretch>
                  </pic:blipFill>
                  <pic:spPr>
                    <a:xfrm>
                      <a:off x="0" y="0"/>
                      <a:ext cx="4472305" cy="2779395"/>
                    </a:xfrm>
                    <a:prstGeom prst="rect">
                      <a:avLst/>
                    </a:prstGeom>
                  </pic:spPr>
                </pic:pic>
              </a:graphicData>
            </a:graphic>
          </wp:inline>
        </w:drawing>
      </w:r>
    </w:p>
    <w:p>
      <w:pPr>
        <w:spacing w:line="52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马迹卫生院</w:t>
      </w:r>
      <w:r>
        <w:rPr>
          <w:rFonts w:hint="eastAsia" w:ascii="仿宋" w:hAnsi="仿宋" w:eastAsia="仿宋" w:cs="仿宋"/>
          <w:color w:val="auto"/>
          <w:sz w:val="32"/>
          <w:szCs w:val="32"/>
          <w:lang w:eastAsia="zh-CN"/>
        </w:rPr>
        <w:t>位</w:t>
      </w:r>
      <w:r>
        <w:rPr>
          <w:rFonts w:hint="eastAsia" w:ascii="仿宋" w:hAnsi="仿宋" w:eastAsia="仿宋" w:cs="仿宋"/>
          <w:color w:val="auto"/>
          <w:sz w:val="32"/>
          <w:szCs w:val="32"/>
        </w:rPr>
        <w:t>于衡山县东湖镇马迹社区，是一所以中医骨伤科为特色的乡镇卫生院，是衡山县、衡阳县、南岳区城乡居民医保、工伤保险定点医院。以乡镇卫生院的收费，专科医院的技术水平服务百姓，</w:t>
      </w:r>
      <w:r>
        <w:rPr>
          <w:rFonts w:hint="eastAsia" w:ascii="仿宋" w:hAnsi="仿宋" w:eastAsia="仿宋" w:cs="仿宋"/>
          <w:color w:val="auto"/>
          <w:sz w:val="32"/>
          <w:szCs w:val="32"/>
          <w:lang w:eastAsia="zh-CN"/>
        </w:rPr>
        <w:t>实实在在</w:t>
      </w:r>
      <w:r>
        <w:rPr>
          <w:rFonts w:hint="eastAsia" w:ascii="仿宋" w:hAnsi="仿宋" w:eastAsia="仿宋" w:cs="仿宋"/>
          <w:color w:val="auto"/>
          <w:sz w:val="32"/>
          <w:szCs w:val="32"/>
        </w:rPr>
        <w:t>降低病人就医成本。与多家三甲医院建立了双向转诊，技术协作关系，</w:t>
      </w:r>
      <w:r>
        <w:rPr>
          <w:rFonts w:hint="eastAsia" w:ascii="仿宋" w:hAnsi="仿宋" w:eastAsia="仿宋" w:cs="仿宋"/>
          <w:color w:val="auto"/>
          <w:sz w:val="32"/>
          <w:szCs w:val="32"/>
          <w:lang w:eastAsia="zh-CN"/>
        </w:rPr>
        <w:t>辐射周边近40万人，</w:t>
      </w:r>
      <w:r>
        <w:rPr>
          <w:rFonts w:hint="eastAsia" w:ascii="仿宋" w:hAnsi="仿宋" w:eastAsia="仿宋" w:cs="仿宋"/>
          <w:color w:val="auto"/>
          <w:sz w:val="32"/>
          <w:szCs w:val="32"/>
        </w:rPr>
        <w:t>享有良好声誉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现有职工42人，专业技术人员36人，其中本科学历21人，副高职称3人</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内设科室10个，拥有DR、彩超、全自动生化仪、麻醉机、呼吸机、C臂机等医疗检查设备。现有编制床位28张，能开展各种四肢骨折的微创治疗，及髋关节、膝关节、肩关节置换术，中医手法复位是院</w:t>
      </w:r>
      <w:r>
        <w:rPr>
          <w:rFonts w:hint="eastAsia" w:ascii="仿宋" w:hAnsi="仿宋" w:eastAsia="仿宋" w:cs="仿宋"/>
          <w:color w:val="auto"/>
          <w:sz w:val="32"/>
          <w:szCs w:val="32"/>
          <w:lang w:eastAsia="zh-CN"/>
        </w:rPr>
        <w:t>内</w:t>
      </w:r>
      <w:r>
        <w:rPr>
          <w:rFonts w:hint="eastAsia" w:ascii="仿宋" w:hAnsi="仿宋" w:eastAsia="仿宋" w:cs="仿宋"/>
          <w:color w:val="auto"/>
          <w:sz w:val="32"/>
          <w:szCs w:val="32"/>
        </w:rPr>
        <w:t>骨伤科的传统特色，中西医结合治疗骨质增生、腰椎间盘突出，疗效显著。</w:t>
      </w:r>
    </w:p>
    <w:p>
      <w:pPr>
        <w:rPr>
          <w:color w:val="auto"/>
        </w:rPr>
      </w:pPr>
    </w:p>
    <w:p>
      <w:pPr>
        <w:pStyle w:val="2"/>
        <w:rPr>
          <w:rFonts w:hint="eastAsia"/>
          <w:color w:val="auto"/>
        </w:rPr>
      </w:pPr>
    </w:p>
    <w:p>
      <w:pPr>
        <w:widowControl/>
        <w:jc w:val="left"/>
        <w:rPr>
          <w:rFonts w:ascii="方正小标宋简体" w:hAnsi="方正小标宋简体" w:eastAsia="方正小标宋简体" w:cs="方正小标宋简体"/>
          <w:color w:val="auto"/>
          <w:sz w:val="44"/>
          <w:szCs w:val="44"/>
        </w:rPr>
      </w:pPr>
    </w:p>
    <w:sectPr>
      <w:pgSz w:w="11906" w:h="16838"/>
      <w:pgMar w:top="1723" w:right="1519" w:bottom="1440"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 w:name="华文宋体">
    <w:altName w:val="宋体"/>
    <w:panose1 w:val="02010600040001010101"/>
    <w:charset w:val="86"/>
    <w:family w:val="auto"/>
    <w:pitch w:val="default"/>
    <w:sig w:usb0="00000000" w:usb1="00000000" w:usb2="00000000" w:usb3="00000000" w:csb0="0004009F" w:csb1="DFD70000"/>
  </w:font>
  <w:font w:name="仿宋_GB2312">
    <w:altName w:val="仿宋"/>
    <w:panose1 w:val="020106090300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00"/>
      </w:pPr>
      <w:rPr>
        <w:rFonts w:hint="eastAsia"/>
      </w:rPr>
    </w:lvl>
  </w:abstractNum>
  <w:abstractNum w:abstractNumId="1">
    <w:nsid w:val="00000001"/>
    <w:multiLevelType w:val="singleLevel"/>
    <w:tmpl w:val="00000001"/>
    <w:lvl w:ilvl="0" w:tentative="0">
      <w:start w:val="1"/>
      <w:numFmt w:val="chineseCounting"/>
      <w:suff w:val="nothing"/>
      <w:lvlText w:val="%1、"/>
      <w:lvlJc w:val="left"/>
      <w:rPr>
        <w:rFonts w:hint="eastAsia"/>
      </w:rPr>
    </w:lvl>
  </w:abstractNum>
  <w:abstractNum w:abstractNumId="2">
    <w:nsid w:val="00000002"/>
    <w:multiLevelType w:val="singleLevel"/>
    <w:tmpl w:val="00000002"/>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1"/>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JjZjE0NDViNDZmYjc5YTY3NTdjNzNhMDNkYWE4MDYifQ=="/>
  </w:docVars>
  <w:rsids>
    <w:rsidRoot w:val="00000000"/>
    <w:rsid w:val="05F15F19"/>
    <w:rsid w:val="25EB6876"/>
    <w:rsid w:val="4EC51148"/>
    <w:rsid w:val="54D04F94"/>
    <w:rsid w:val="67F663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4">
    <w:name w:val="heading 1"/>
    <w:next w:val="1"/>
    <w:qFormat/>
    <w:uiPriority w:val="0"/>
    <w:pPr>
      <w:keepNext/>
      <w:keepLines/>
      <w:widowControl w:val="0"/>
      <w:spacing w:line="576" w:lineRule="auto"/>
      <w:jc w:val="both"/>
      <w:outlineLvl w:val="0"/>
    </w:pPr>
    <w:rPr>
      <w:rFonts w:ascii="Times New Roman" w:hAnsi="Times New Roman" w:eastAsia="宋体" w:cs="Times New Roman"/>
      <w:b/>
      <w:kern w:val="44"/>
      <w:sz w:val="44"/>
      <w:szCs w:val="24"/>
      <w:lang w:val="en-US" w:eastAsia="zh-CN" w:bidi="ar-SA"/>
    </w:rPr>
  </w:style>
  <w:style w:type="character" w:default="1" w:styleId="6">
    <w:name w:val="Default Paragraph Font"/>
    <w:qFormat/>
    <w:uiPriority w:val="0"/>
  </w:style>
  <w:style w:type="table" w:default="1" w:styleId="5">
    <w:name w:val="Normal Table"/>
    <w:qFormat/>
    <w:uiPriority w:val="0"/>
    <w:tblPr>
      <w:tblCellMar>
        <w:top w:w="0" w:type="dxa"/>
        <w:left w:w="108" w:type="dxa"/>
        <w:bottom w:w="0" w:type="dxa"/>
        <w:right w:w="108" w:type="dxa"/>
      </w:tblCellMar>
    </w:tblPr>
  </w:style>
  <w:style w:type="paragraph" w:styleId="2">
    <w:name w:val="Title"/>
    <w:basedOn w:val="1"/>
    <w:next w:val="3"/>
    <w:qFormat/>
    <w:uiPriority w:val="0"/>
    <w:pPr>
      <w:spacing w:line="0" w:lineRule="atLeast"/>
      <w:jc w:val="center"/>
    </w:pPr>
    <w:rPr>
      <w:rFonts w:ascii="Arial" w:hAnsi="Arial" w:eastAsia="黑体"/>
      <w:sz w:val="52"/>
    </w:rPr>
  </w:style>
  <w:style w:type="paragraph" w:customStyle="1" w:styleId="3">
    <w:name w:val="BodyTextIndent"/>
    <w:basedOn w:val="1"/>
    <w:next w:val="1"/>
    <w:qFormat/>
    <w:uiPriority w:val="0"/>
    <w:pPr>
      <w:ind w:left="420" w:leftChars="200"/>
      <w:textAlignment w:val="baseline"/>
    </w:pPr>
  </w:style>
  <w:style w:type="character" w:styleId="7">
    <w:name w:val="HTML Sample"/>
    <w:qFormat/>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5562</Words>
  <Characters>5739</Characters>
  <Paragraphs>129</Paragraphs>
  <TotalTime>32</TotalTime>
  <ScaleCrop>false</ScaleCrop>
  <LinksUpToDate>false</LinksUpToDate>
  <CharactersWithSpaces>5745</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2023-07-14T09:25:00Z</dcterms:created>
  <dc:creator>李庆国</dc:creator>
  <cp:lastModifiedBy>影儿</cp:lastModifiedBy>
  <cp:lastPrinted>2023-08-24T09:06:00Z</cp:lastPrinted>
  <dcterms:modified xsi:type="dcterms:W3CDTF">2023-08-24T09:42:22Z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928C49161CBF4BB78F5B811ECA061A0C_13</vt:lpwstr>
  </property>
</Properties>
</file>