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 w:val="0"/>
          <w:bCs w:val="0"/>
          <w:color w:val="000000"/>
          <w:sz w:val="32"/>
          <w:szCs w:val="32"/>
        </w:rPr>
      </w:pPr>
      <w:r>
        <w:rPr>
          <w:rFonts w:eastAsia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黑体"/>
          <w:b w:val="0"/>
          <w:bCs w:val="0"/>
          <w:color w:val="000000"/>
          <w:sz w:val="32"/>
          <w:szCs w:val="32"/>
        </w:rPr>
        <w:t>1</w:t>
      </w:r>
    </w:p>
    <w:p>
      <w:pPr>
        <w:spacing w:line="600" w:lineRule="exact"/>
        <w:rPr>
          <w:rFonts w:hint="eastAsia" w:eastAsia="黑体"/>
          <w:b w:val="0"/>
          <w:bCs w:val="0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  <w:lang w:eastAsia="zh-CN"/>
        </w:rPr>
        <w:t>衡山县</w:t>
      </w:r>
      <w:r>
        <w:rPr>
          <w:rFonts w:eastAsia="方正小标宋简体"/>
          <w:color w:val="000000"/>
          <w:sz w:val="44"/>
          <w:szCs w:val="44"/>
        </w:rPr>
        <w:t>应急管理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局</w:t>
      </w:r>
      <w:r>
        <w:rPr>
          <w:rFonts w:eastAsia="方正小标宋简体"/>
          <w:color w:val="000000"/>
          <w:sz w:val="44"/>
          <w:szCs w:val="44"/>
        </w:rPr>
        <w:t>行政执法信息公示表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24"/>
        <w:gridCol w:w="6"/>
        <w:gridCol w:w="700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被检查单位</w:t>
            </w:r>
          </w:p>
        </w:tc>
        <w:tc>
          <w:tcPr>
            <w:tcW w:w="70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70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执法依据</w:t>
            </w:r>
          </w:p>
        </w:tc>
        <w:tc>
          <w:tcPr>
            <w:tcW w:w="70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70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检查单位</w:t>
            </w:r>
          </w:p>
        </w:tc>
        <w:tc>
          <w:tcPr>
            <w:tcW w:w="700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70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74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检查情况</w:t>
            </w:r>
          </w:p>
        </w:tc>
        <w:tc>
          <w:tcPr>
            <w:tcW w:w="70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4" w:hRule="atLeast"/>
          <w:jc w:val="center"/>
        </w:trPr>
        <w:tc>
          <w:tcPr>
            <w:tcW w:w="152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处理结果</w:t>
            </w:r>
          </w:p>
        </w:tc>
        <w:tc>
          <w:tcPr>
            <w:tcW w:w="700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36" w:hRule="atLeast"/>
          <w:jc w:val="center"/>
        </w:trPr>
        <w:tc>
          <w:tcPr>
            <w:tcW w:w="15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救济权告知</w:t>
            </w:r>
          </w:p>
        </w:tc>
        <w:tc>
          <w:tcPr>
            <w:tcW w:w="700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utoSpaceDN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C497D"/>
    <w:rsid w:val="264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2020-09-23T04:40:00Z</dcterms:created>
  <dc:creator>Roshan___make great efforts</dc:creator>
  <cp:lastModifiedBy>Roshan___make great efforts</cp:lastModifiedBy>
  <dcterms:modified xsi:type="dcterms:W3CDTF">2020-09-23T04:41:20Z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