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BE" w:rsidRPr="009D4A2F" w:rsidRDefault="003963BE" w:rsidP="0040055C">
      <w:pPr>
        <w:ind w:left="849" w:hangingChars="274" w:hanging="849"/>
        <w:rPr>
          <w:rFonts w:ascii="黑体" w:eastAsia="黑体"/>
          <w:sz w:val="32"/>
          <w:szCs w:val="32"/>
        </w:rPr>
      </w:pPr>
    </w:p>
    <w:p w:rsidR="003963BE" w:rsidRPr="009D4A2F" w:rsidRDefault="003963BE">
      <w:pPr>
        <w:rPr>
          <w:rFonts w:ascii="黑体" w:eastAsia="黑体"/>
          <w:sz w:val="32"/>
          <w:szCs w:val="32"/>
        </w:rPr>
      </w:pPr>
    </w:p>
    <w:p w:rsidR="003963BE" w:rsidRPr="009D4A2F" w:rsidRDefault="003963BE">
      <w:pPr>
        <w:jc w:val="center"/>
        <w:rPr>
          <w:rFonts w:ascii="方正小标宋_GBK" w:eastAsia="方正小标宋_GBK"/>
          <w:sz w:val="48"/>
          <w:szCs w:val="48"/>
        </w:rPr>
      </w:pPr>
      <w:r w:rsidRPr="009D4A2F">
        <w:rPr>
          <w:rFonts w:ascii="方正小标宋_GBK" w:eastAsia="方正小标宋_GBK"/>
          <w:sz w:val="48"/>
          <w:szCs w:val="48"/>
        </w:rPr>
        <w:t>2018</w:t>
      </w:r>
      <w:r w:rsidRPr="009D4A2F">
        <w:rPr>
          <w:rFonts w:ascii="方正小标宋_GBK" w:eastAsia="方正小标宋_GBK" w:hint="eastAsia"/>
          <w:sz w:val="48"/>
          <w:szCs w:val="48"/>
        </w:rPr>
        <w:t>年度部门整体支出绩效自评报告</w:t>
      </w: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44"/>
          <w:szCs w:val="44"/>
        </w:rPr>
      </w:pPr>
      <w:r w:rsidRPr="009D4A2F">
        <w:rPr>
          <w:rFonts w:ascii="黑体" w:eastAsia="黑体" w:hint="eastAsia"/>
          <w:sz w:val="44"/>
          <w:szCs w:val="44"/>
        </w:rPr>
        <w:t>单位名称（盖章）</w:t>
      </w:r>
    </w:p>
    <w:p w:rsidR="0026482F" w:rsidRDefault="0026482F">
      <w:pPr>
        <w:jc w:val="center"/>
        <w:rPr>
          <w:rFonts w:ascii="黑体" w:eastAsia="黑体"/>
          <w:sz w:val="32"/>
          <w:szCs w:val="32"/>
        </w:rPr>
      </w:pPr>
    </w:p>
    <w:p w:rsidR="003963BE" w:rsidRPr="007C6668" w:rsidRDefault="0026482F">
      <w:pPr>
        <w:jc w:val="center"/>
        <w:rPr>
          <w:rFonts w:ascii="仿宋_GB2312" w:eastAsia="仿宋_GB2312"/>
          <w:b/>
          <w:sz w:val="44"/>
          <w:szCs w:val="44"/>
        </w:rPr>
      </w:pPr>
      <w:r w:rsidRPr="007C6668">
        <w:rPr>
          <w:rFonts w:ascii="仿宋_GB2312" w:eastAsia="仿宋_GB2312" w:hint="eastAsia"/>
          <w:b/>
          <w:sz w:val="44"/>
          <w:szCs w:val="44"/>
        </w:rPr>
        <w:t>衡山县市场服务中心</w:t>
      </w: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rPr>
          <w:rFonts w:ascii="黑体" w:eastAsia="黑体"/>
          <w:sz w:val="32"/>
          <w:szCs w:val="32"/>
        </w:rPr>
      </w:pPr>
    </w:p>
    <w:p w:rsidR="003963BE" w:rsidRDefault="003963BE" w:rsidP="009D4A2F">
      <w:pPr>
        <w:pStyle w:val="a6"/>
        <w:widowControl/>
        <w:spacing w:line="600" w:lineRule="exact"/>
        <w:ind w:firstLine="620"/>
        <w:rPr>
          <w:rFonts w:ascii="黑体" w:eastAsia="黑体" w:hAnsi="黑体"/>
          <w:sz w:val="32"/>
          <w:szCs w:val="32"/>
        </w:rPr>
      </w:pPr>
    </w:p>
    <w:p w:rsidR="0026482F" w:rsidRDefault="0026482F" w:rsidP="009D4A2F">
      <w:pPr>
        <w:pStyle w:val="a6"/>
        <w:widowControl/>
        <w:spacing w:line="600" w:lineRule="exact"/>
        <w:ind w:firstLine="620"/>
        <w:rPr>
          <w:rFonts w:ascii="黑体" w:eastAsia="黑体" w:hAnsi="黑体"/>
          <w:sz w:val="32"/>
          <w:szCs w:val="32"/>
        </w:rPr>
      </w:pPr>
    </w:p>
    <w:p w:rsidR="0026482F" w:rsidRPr="009D4A2F" w:rsidRDefault="0026482F" w:rsidP="009D4A2F">
      <w:pPr>
        <w:pStyle w:val="a6"/>
        <w:widowControl/>
        <w:spacing w:line="600" w:lineRule="exact"/>
        <w:ind w:firstLine="620"/>
        <w:rPr>
          <w:rFonts w:ascii="黑体" w:eastAsia="黑体" w:hAnsi="黑体"/>
          <w:sz w:val="32"/>
          <w:szCs w:val="32"/>
        </w:rPr>
      </w:pPr>
    </w:p>
    <w:p w:rsidR="003963BE" w:rsidRDefault="003963BE" w:rsidP="007C6668">
      <w:pPr>
        <w:pStyle w:val="a6"/>
        <w:widowControl/>
        <w:spacing w:line="600" w:lineRule="exact"/>
        <w:ind w:firstLineChars="135" w:firstLine="418"/>
        <w:rPr>
          <w:rFonts w:ascii="黑体" w:eastAsia="黑体" w:hAnsi="黑体"/>
          <w:sz w:val="32"/>
          <w:szCs w:val="32"/>
        </w:rPr>
      </w:pPr>
    </w:p>
    <w:p w:rsidR="007C6668" w:rsidRPr="009D4A2F" w:rsidRDefault="007C6668" w:rsidP="007C6668">
      <w:pPr>
        <w:pStyle w:val="a6"/>
        <w:widowControl/>
        <w:spacing w:line="600" w:lineRule="exact"/>
        <w:ind w:firstLineChars="135" w:firstLine="418"/>
        <w:rPr>
          <w:rFonts w:ascii="黑体" w:eastAsia="黑体" w:hAnsi="黑体"/>
          <w:sz w:val="32"/>
          <w:szCs w:val="32"/>
        </w:rPr>
      </w:pPr>
    </w:p>
    <w:p w:rsidR="007C6668" w:rsidRDefault="007C6668" w:rsidP="007853C6">
      <w:pPr>
        <w:rPr>
          <w:b/>
          <w:sz w:val="30"/>
          <w:szCs w:val="30"/>
        </w:rPr>
      </w:pPr>
    </w:p>
    <w:p w:rsidR="007853C6" w:rsidRPr="0004047C" w:rsidRDefault="007853C6" w:rsidP="0013413A">
      <w:pPr>
        <w:ind w:firstLineChars="196" w:firstLine="571"/>
        <w:rPr>
          <w:rFonts w:ascii="仿宋_GB2312" w:eastAsia="仿宋_GB2312"/>
          <w:b/>
          <w:sz w:val="30"/>
          <w:szCs w:val="30"/>
        </w:rPr>
      </w:pPr>
      <w:r w:rsidRPr="0004047C">
        <w:rPr>
          <w:rFonts w:ascii="仿宋_GB2312" w:eastAsia="仿宋_GB2312" w:hint="eastAsia"/>
          <w:b/>
          <w:sz w:val="30"/>
          <w:szCs w:val="30"/>
        </w:rPr>
        <w:t>一：</w:t>
      </w:r>
      <w:r w:rsidRPr="0004047C">
        <w:rPr>
          <w:rFonts w:ascii="仿宋_GB2312" w:eastAsia="仿宋_GB2312" w:hAnsi="黑体" w:hint="eastAsia"/>
          <w:b/>
          <w:sz w:val="32"/>
          <w:szCs w:val="32"/>
        </w:rPr>
        <w:t>单位</w:t>
      </w:r>
      <w:r w:rsidRPr="0004047C">
        <w:rPr>
          <w:rFonts w:ascii="仿宋_GB2312" w:eastAsia="仿宋_GB2312" w:hint="eastAsia"/>
          <w:b/>
          <w:sz w:val="30"/>
          <w:szCs w:val="30"/>
        </w:rPr>
        <w:t>基本情况</w:t>
      </w:r>
    </w:p>
    <w:p w:rsidR="007853C6" w:rsidRPr="0004047C" w:rsidRDefault="007853C6" w:rsidP="0013413A">
      <w:pPr>
        <w:ind w:firstLineChars="200" w:firstLine="582"/>
        <w:rPr>
          <w:rFonts w:ascii="仿宋_GB2312" w:eastAsia="仿宋_GB2312" w:hAnsi="宋体"/>
          <w:b/>
          <w:sz w:val="30"/>
          <w:szCs w:val="30"/>
        </w:rPr>
      </w:pPr>
      <w:r w:rsidRPr="0004047C">
        <w:rPr>
          <w:rFonts w:ascii="仿宋_GB2312" w:eastAsia="仿宋_GB2312" w:hAnsi="宋体" w:hint="eastAsia"/>
          <w:b/>
          <w:sz w:val="30"/>
          <w:szCs w:val="30"/>
        </w:rPr>
        <w:t>1：机构情况：</w:t>
      </w:r>
    </w:p>
    <w:p w:rsidR="007853C6" w:rsidRPr="0004047C" w:rsidRDefault="007853C6" w:rsidP="0013413A">
      <w:pPr>
        <w:ind w:firstLineChars="200" w:firstLine="580"/>
        <w:rPr>
          <w:rFonts w:ascii="仿宋_GB2312" w:eastAsia="仿宋_GB2312"/>
          <w:sz w:val="30"/>
          <w:szCs w:val="30"/>
        </w:rPr>
      </w:pPr>
      <w:r w:rsidRPr="0004047C">
        <w:rPr>
          <w:rFonts w:ascii="仿宋_GB2312" w:eastAsia="仿宋_GB2312" w:hint="eastAsia"/>
          <w:sz w:val="30"/>
          <w:szCs w:val="30"/>
        </w:rPr>
        <w:t xml:space="preserve">衡山县市场服务中心系县商务和粮食局领导下的副科级二级预算单位，单位实有人数25人，其中在职21人，退休4人，现有车辆1台。 </w:t>
      </w:r>
    </w:p>
    <w:p w:rsidR="007853C6" w:rsidRPr="0004047C" w:rsidRDefault="007853C6" w:rsidP="0013413A">
      <w:pPr>
        <w:pStyle w:val="pa-4"/>
        <w:spacing w:before="0" w:after="0" w:line="540" w:lineRule="exact"/>
        <w:ind w:firstLineChars="219" w:firstLine="638"/>
        <w:jc w:val="both"/>
        <w:rPr>
          <w:rFonts w:ascii="仿宋_GB2312" w:eastAsia="仿宋_GB2312"/>
          <w:b/>
          <w:sz w:val="30"/>
          <w:szCs w:val="30"/>
        </w:rPr>
      </w:pPr>
      <w:r w:rsidRPr="0004047C">
        <w:rPr>
          <w:rFonts w:ascii="仿宋_GB2312" w:eastAsia="仿宋_GB2312" w:hint="eastAsia"/>
          <w:b/>
          <w:sz w:val="30"/>
          <w:szCs w:val="30"/>
        </w:rPr>
        <w:t>2：主要职能</w:t>
      </w:r>
    </w:p>
    <w:p w:rsidR="007853C6" w:rsidRPr="0004047C" w:rsidRDefault="007853C6" w:rsidP="0013413A">
      <w:pPr>
        <w:ind w:firstLineChars="200" w:firstLine="580"/>
        <w:rPr>
          <w:rFonts w:ascii="仿宋_GB2312" w:eastAsia="仿宋_GB2312" w:hAnsi="宋体"/>
          <w:sz w:val="30"/>
          <w:szCs w:val="30"/>
        </w:rPr>
      </w:pPr>
      <w:r w:rsidRPr="0004047C">
        <w:rPr>
          <w:rFonts w:ascii="仿宋_GB2312" w:eastAsia="仿宋_GB2312" w:hAnsi="宋体" w:hint="eastAsia"/>
          <w:sz w:val="30"/>
          <w:szCs w:val="30"/>
        </w:rPr>
        <w:t>(1）负责所辖市场的物业管理；</w:t>
      </w:r>
    </w:p>
    <w:p w:rsidR="007853C6" w:rsidRPr="0004047C" w:rsidRDefault="007853C6" w:rsidP="0013413A">
      <w:pPr>
        <w:ind w:firstLineChars="150" w:firstLine="435"/>
        <w:rPr>
          <w:rFonts w:ascii="仿宋_GB2312" w:eastAsia="仿宋_GB2312" w:hAnsi="宋体"/>
          <w:sz w:val="30"/>
          <w:szCs w:val="30"/>
        </w:rPr>
      </w:pPr>
      <w:r w:rsidRPr="0004047C">
        <w:rPr>
          <w:rFonts w:ascii="仿宋_GB2312" w:eastAsia="仿宋_GB2312" w:hAnsi="宋体" w:hint="eastAsia"/>
          <w:sz w:val="30"/>
          <w:szCs w:val="30"/>
        </w:rPr>
        <w:t>（2）负责所辖市场的市场规划；</w:t>
      </w:r>
    </w:p>
    <w:p w:rsidR="007853C6" w:rsidRPr="0004047C" w:rsidRDefault="007853C6" w:rsidP="0013413A">
      <w:pPr>
        <w:ind w:firstLineChars="150" w:firstLine="435"/>
        <w:rPr>
          <w:rFonts w:ascii="仿宋_GB2312" w:eastAsia="仿宋_GB2312" w:hAnsi="宋体"/>
          <w:sz w:val="30"/>
          <w:szCs w:val="30"/>
        </w:rPr>
      </w:pPr>
      <w:r w:rsidRPr="0004047C">
        <w:rPr>
          <w:rFonts w:ascii="仿宋_GB2312" w:eastAsia="仿宋_GB2312" w:hAnsi="宋体" w:hint="eastAsia"/>
          <w:sz w:val="30"/>
          <w:szCs w:val="30"/>
        </w:rPr>
        <w:t>（3）负责所辖市场的开发和管理；</w:t>
      </w:r>
    </w:p>
    <w:p w:rsidR="007853C6" w:rsidRPr="0004047C" w:rsidRDefault="007853C6" w:rsidP="0013413A">
      <w:pPr>
        <w:ind w:firstLineChars="150" w:firstLine="435"/>
        <w:rPr>
          <w:rFonts w:ascii="仿宋_GB2312" w:eastAsia="仿宋_GB2312" w:hAnsi="宋体"/>
          <w:sz w:val="30"/>
          <w:szCs w:val="30"/>
        </w:rPr>
      </w:pPr>
      <w:r w:rsidRPr="0004047C">
        <w:rPr>
          <w:rFonts w:ascii="仿宋_GB2312" w:eastAsia="仿宋_GB2312" w:hAnsi="宋体" w:hint="eastAsia"/>
          <w:sz w:val="30"/>
          <w:szCs w:val="30"/>
        </w:rPr>
        <w:t>（4）完成县委、县政府交办的其他事项。</w:t>
      </w:r>
    </w:p>
    <w:p w:rsidR="007853C6" w:rsidRPr="0004047C" w:rsidRDefault="007853C6" w:rsidP="0013413A">
      <w:pPr>
        <w:ind w:firstLineChars="200" w:firstLine="582"/>
        <w:rPr>
          <w:rFonts w:ascii="仿宋_GB2312" w:eastAsia="仿宋_GB2312" w:hAnsi="宋体"/>
          <w:b/>
          <w:sz w:val="30"/>
          <w:szCs w:val="30"/>
        </w:rPr>
      </w:pPr>
      <w:r w:rsidRPr="0004047C">
        <w:rPr>
          <w:rFonts w:ascii="仿宋_GB2312" w:eastAsia="仿宋_GB2312" w:hAnsi="宋体" w:hint="eastAsia"/>
          <w:b/>
          <w:sz w:val="30"/>
          <w:szCs w:val="30"/>
        </w:rPr>
        <w:t>3：人员情况</w:t>
      </w:r>
    </w:p>
    <w:p w:rsidR="007853C6" w:rsidRPr="0004047C" w:rsidRDefault="007853C6" w:rsidP="0013413A">
      <w:pPr>
        <w:ind w:firstLineChars="200" w:firstLine="580"/>
        <w:rPr>
          <w:rFonts w:ascii="仿宋_GB2312" w:eastAsia="仿宋_GB2312" w:hAnsi="宋体"/>
          <w:sz w:val="30"/>
          <w:szCs w:val="30"/>
        </w:rPr>
      </w:pPr>
      <w:r w:rsidRPr="0004047C">
        <w:rPr>
          <w:rFonts w:ascii="仿宋_GB2312" w:eastAsia="仿宋_GB2312" w:hAnsi="宋体" w:hint="eastAsia"/>
          <w:sz w:val="30"/>
          <w:szCs w:val="30"/>
        </w:rPr>
        <w:t>2018年部门预算在职人员25</w:t>
      </w:r>
      <w:r w:rsidR="003601F4" w:rsidRPr="0004047C">
        <w:rPr>
          <w:rFonts w:ascii="仿宋_GB2312" w:eastAsia="仿宋_GB2312" w:hAnsi="宋体" w:hint="eastAsia"/>
          <w:sz w:val="30"/>
          <w:szCs w:val="30"/>
        </w:rPr>
        <w:t>人，</w:t>
      </w:r>
      <w:r w:rsidRPr="0004047C">
        <w:rPr>
          <w:rFonts w:ascii="仿宋_GB2312" w:eastAsia="仿宋_GB2312" w:hAnsi="宋体" w:hint="eastAsia"/>
          <w:sz w:val="30"/>
          <w:szCs w:val="30"/>
        </w:rPr>
        <w:t>离退休人员4人、在岗人员21人，其中全额拨款事业编制7人，自收自支8人，聘用人员6人。</w:t>
      </w:r>
    </w:p>
    <w:p w:rsidR="007853C6" w:rsidRPr="0004047C" w:rsidRDefault="007853C6" w:rsidP="0013413A">
      <w:pPr>
        <w:ind w:firstLineChars="200" w:firstLine="582"/>
        <w:rPr>
          <w:rFonts w:ascii="仿宋_GB2312" w:eastAsia="仿宋_GB2312" w:hAnsi="宋体"/>
          <w:b/>
          <w:sz w:val="30"/>
          <w:szCs w:val="30"/>
        </w:rPr>
      </w:pPr>
      <w:r w:rsidRPr="0004047C">
        <w:rPr>
          <w:rFonts w:ascii="仿宋_GB2312" w:eastAsia="仿宋_GB2312" w:hAnsi="宋体" w:hint="eastAsia"/>
          <w:b/>
          <w:sz w:val="30"/>
          <w:szCs w:val="30"/>
        </w:rPr>
        <w:t>4：工作情况</w:t>
      </w:r>
    </w:p>
    <w:p w:rsidR="0004047C" w:rsidRDefault="007853C6" w:rsidP="0013413A">
      <w:pPr>
        <w:ind w:firstLineChars="200" w:firstLine="580"/>
        <w:rPr>
          <w:rFonts w:ascii="仿宋_GB2312" w:eastAsia="仿宋_GB2312"/>
          <w:sz w:val="30"/>
          <w:szCs w:val="30"/>
        </w:rPr>
      </w:pPr>
      <w:r w:rsidRPr="0004047C">
        <w:rPr>
          <w:rFonts w:ascii="仿宋_GB2312" w:eastAsia="仿宋_GB2312" w:hAnsi="宋体" w:hint="eastAsia"/>
          <w:sz w:val="30"/>
          <w:szCs w:val="30"/>
        </w:rPr>
        <w:t>2018年</w:t>
      </w:r>
      <w:r w:rsidRPr="0004047C">
        <w:rPr>
          <w:rFonts w:ascii="仿宋_GB2312" w:eastAsia="仿宋_GB2312" w:hint="eastAsia"/>
          <w:sz w:val="30"/>
          <w:szCs w:val="30"/>
        </w:rPr>
        <w:t>衡山县市场服务中心认真贯彻落实上级政策和县委县政府安排，积极履行自身职责，本着勤俭节约、廉洁自律、规范高效的原则，严格执行部门预算、决算各环节工作，经县委县政府年终目标考核，完成了全年各项工作任务，单位运行收支平衡。</w:t>
      </w:r>
    </w:p>
    <w:p w:rsidR="003963BE" w:rsidRPr="0004047C" w:rsidRDefault="003963BE" w:rsidP="0013413A">
      <w:pPr>
        <w:ind w:firstLineChars="198" w:firstLine="616"/>
        <w:rPr>
          <w:rFonts w:ascii="仿宋_GB2312" w:eastAsia="仿宋_GB2312"/>
          <w:b/>
          <w:sz w:val="30"/>
          <w:szCs w:val="30"/>
        </w:rPr>
      </w:pPr>
      <w:r w:rsidRPr="0004047C">
        <w:rPr>
          <w:rFonts w:ascii="仿宋_GB2312" w:eastAsia="仿宋_GB2312" w:hAnsi="黑体" w:hint="eastAsia"/>
          <w:b/>
          <w:sz w:val="32"/>
          <w:szCs w:val="32"/>
        </w:rPr>
        <w:t>二、基本支出情况</w:t>
      </w:r>
    </w:p>
    <w:p w:rsidR="007853C6" w:rsidRPr="0004047C" w:rsidRDefault="007853C6" w:rsidP="005115F3">
      <w:pPr>
        <w:pStyle w:val="a6"/>
        <w:widowControl/>
        <w:spacing w:line="600" w:lineRule="exact"/>
        <w:ind w:firstLine="580"/>
        <w:rPr>
          <w:rFonts w:ascii="仿宋_GB2312" w:eastAsia="仿宋_GB2312" w:hAnsiTheme="minorEastAsia"/>
          <w:sz w:val="30"/>
          <w:szCs w:val="30"/>
        </w:rPr>
      </w:pPr>
      <w:r w:rsidRPr="0004047C">
        <w:rPr>
          <w:rFonts w:ascii="仿宋_GB2312" w:eastAsia="仿宋_GB2312" w:hAnsiTheme="minorEastAsia" w:hint="eastAsia"/>
          <w:sz w:val="30"/>
          <w:szCs w:val="30"/>
        </w:rPr>
        <w:t>2018年单位基本支出</w:t>
      </w:r>
      <w:r w:rsidR="00C148AA" w:rsidRPr="0004047C">
        <w:rPr>
          <w:rFonts w:ascii="仿宋_GB2312" w:eastAsia="仿宋_GB2312" w:hAnsiTheme="minorEastAsia" w:hint="eastAsia"/>
          <w:sz w:val="30"/>
          <w:szCs w:val="30"/>
        </w:rPr>
        <w:t>功能分类科目4个，总支出</w:t>
      </w:r>
      <w:r w:rsidRPr="0004047C">
        <w:rPr>
          <w:rFonts w:ascii="仿宋_GB2312" w:eastAsia="仿宋_GB2312" w:hAnsiTheme="minorEastAsia" w:hint="eastAsia"/>
          <w:sz w:val="30"/>
          <w:szCs w:val="30"/>
        </w:rPr>
        <w:t>132</w:t>
      </w:r>
      <w:r w:rsidR="009D2261" w:rsidRPr="0004047C">
        <w:rPr>
          <w:rFonts w:ascii="仿宋_GB2312" w:eastAsia="仿宋_GB2312" w:hAnsiTheme="minorEastAsia" w:hint="eastAsia"/>
          <w:sz w:val="30"/>
          <w:szCs w:val="30"/>
        </w:rPr>
        <w:t>.</w:t>
      </w:r>
      <w:r w:rsidRPr="0004047C">
        <w:rPr>
          <w:rFonts w:ascii="仿宋_GB2312" w:eastAsia="仿宋_GB2312" w:hAnsiTheme="minorEastAsia" w:hint="eastAsia"/>
          <w:sz w:val="30"/>
          <w:szCs w:val="30"/>
        </w:rPr>
        <w:t>2</w:t>
      </w:r>
      <w:r w:rsidR="009D2261" w:rsidRPr="0004047C">
        <w:rPr>
          <w:rFonts w:ascii="仿宋_GB2312" w:eastAsia="仿宋_GB2312" w:hAnsiTheme="minorEastAsia" w:hint="eastAsia"/>
          <w:sz w:val="30"/>
          <w:szCs w:val="30"/>
        </w:rPr>
        <w:t>2万</w:t>
      </w:r>
      <w:r w:rsidRPr="0004047C">
        <w:rPr>
          <w:rFonts w:ascii="仿宋_GB2312" w:eastAsia="仿宋_GB2312" w:hAnsiTheme="minorEastAsia" w:hint="eastAsia"/>
          <w:sz w:val="30"/>
          <w:szCs w:val="30"/>
        </w:rPr>
        <w:t>元，其中工资金福利支出</w:t>
      </w:r>
      <w:r w:rsidR="005115F3" w:rsidRPr="0004047C">
        <w:rPr>
          <w:rFonts w:ascii="仿宋_GB2312" w:eastAsia="仿宋_GB2312" w:hAnsiTheme="minorEastAsia" w:hint="eastAsia"/>
          <w:sz w:val="30"/>
          <w:szCs w:val="30"/>
        </w:rPr>
        <w:t>96</w:t>
      </w:r>
      <w:r w:rsidR="009D2261" w:rsidRPr="0004047C">
        <w:rPr>
          <w:rFonts w:ascii="仿宋_GB2312" w:eastAsia="仿宋_GB2312" w:hAnsiTheme="minorEastAsia" w:hint="eastAsia"/>
          <w:sz w:val="30"/>
          <w:szCs w:val="30"/>
        </w:rPr>
        <w:t>.9万</w:t>
      </w:r>
      <w:r w:rsidR="005115F3" w:rsidRPr="0004047C">
        <w:rPr>
          <w:rFonts w:ascii="仿宋_GB2312" w:eastAsia="仿宋_GB2312" w:hAnsiTheme="minorEastAsia" w:hint="eastAsia"/>
          <w:sz w:val="30"/>
          <w:szCs w:val="30"/>
        </w:rPr>
        <w:t>元，商品和服务支出35</w:t>
      </w:r>
      <w:r w:rsidR="009D2261" w:rsidRPr="0004047C">
        <w:rPr>
          <w:rFonts w:ascii="仿宋_GB2312" w:eastAsia="仿宋_GB2312" w:hAnsiTheme="minorEastAsia" w:hint="eastAsia"/>
          <w:sz w:val="30"/>
          <w:szCs w:val="30"/>
        </w:rPr>
        <w:t>.</w:t>
      </w:r>
      <w:r w:rsidR="005115F3" w:rsidRPr="0004047C">
        <w:rPr>
          <w:rFonts w:ascii="仿宋_GB2312" w:eastAsia="仿宋_GB2312" w:hAnsiTheme="minorEastAsia" w:hint="eastAsia"/>
          <w:sz w:val="30"/>
          <w:szCs w:val="30"/>
        </w:rPr>
        <w:t>3</w:t>
      </w:r>
      <w:r w:rsidR="009D2261" w:rsidRPr="0004047C">
        <w:rPr>
          <w:rFonts w:ascii="仿宋_GB2312" w:eastAsia="仿宋_GB2312" w:hAnsiTheme="minorEastAsia" w:hint="eastAsia"/>
          <w:sz w:val="30"/>
          <w:szCs w:val="30"/>
        </w:rPr>
        <w:t>2万</w:t>
      </w:r>
      <w:r w:rsidR="005115F3" w:rsidRPr="0004047C">
        <w:rPr>
          <w:rFonts w:ascii="仿宋_GB2312" w:eastAsia="仿宋_GB2312" w:hAnsiTheme="minorEastAsia" w:hint="eastAsia"/>
          <w:sz w:val="30"/>
          <w:szCs w:val="30"/>
        </w:rPr>
        <w:t>元。</w:t>
      </w:r>
    </w:p>
    <w:p w:rsidR="00C148AA" w:rsidRPr="0004047C" w:rsidRDefault="00C148AA" w:rsidP="005115F3">
      <w:pPr>
        <w:pStyle w:val="a6"/>
        <w:widowControl/>
        <w:spacing w:line="600" w:lineRule="exact"/>
        <w:ind w:firstLine="580"/>
        <w:rPr>
          <w:rFonts w:ascii="仿宋_GB2312" w:eastAsia="仿宋_GB2312" w:hAnsiTheme="minorEastAsia"/>
          <w:sz w:val="30"/>
          <w:szCs w:val="30"/>
        </w:rPr>
      </w:pPr>
      <w:r w:rsidRPr="0004047C">
        <w:rPr>
          <w:rFonts w:ascii="仿宋_GB2312" w:eastAsia="仿宋_GB2312" w:hAnsiTheme="minorEastAsia" w:hint="eastAsia"/>
          <w:sz w:val="30"/>
          <w:szCs w:val="30"/>
        </w:rPr>
        <w:t>商品和服务支出中，公务用车运行维护费3.4万元，公务接待费2.22万元。</w:t>
      </w:r>
    </w:p>
    <w:p w:rsidR="003963BE" w:rsidRPr="0004047C" w:rsidRDefault="003963BE" w:rsidP="0013413A">
      <w:pPr>
        <w:pStyle w:val="a6"/>
        <w:widowControl/>
        <w:spacing w:line="600" w:lineRule="exact"/>
        <w:ind w:firstLineChars="198" w:firstLine="616"/>
        <w:rPr>
          <w:rFonts w:ascii="仿宋_GB2312" w:eastAsia="仿宋_GB2312" w:hAnsi="黑体"/>
          <w:b/>
          <w:sz w:val="32"/>
          <w:szCs w:val="32"/>
        </w:rPr>
      </w:pPr>
      <w:r w:rsidRPr="0004047C">
        <w:rPr>
          <w:rFonts w:ascii="仿宋_GB2312" w:eastAsia="仿宋_GB2312" w:hAnsi="黑体" w:hint="eastAsia"/>
          <w:b/>
          <w:sz w:val="32"/>
          <w:szCs w:val="32"/>
        </w:rPr>
        <w:t>三、项目支出情况</w:t>
      </w:r>
    </w:p>
    <w:p w:rsidR="003963BE" w:rsidRPr="0004047C" w:rsidRDefault="003963BE" w:rsidP="009D4A2F">
      <w:pPr>
        <w:widowControl/>
        <w:spacing w:line="600" w:lineRule="exact"/>
        <w:ind w:firstLineChars="200" w:firstLine="620"/>
        <w:jc w:val="left"/>
        <w:rPr>
          <w:rFonts w:ascii="仿宋_GB2312" w:eastAsia="仿宋_GB2312" w:hAnsi="黑体"/>
          <w:sz w:val="32"/>
          <w:szCs w:val="32"/>
        </w:rPr>
      </w:pPr>
      <w:r w:rsidRPr="0004047C">
        <w:rPr>
          <w:rFonts w:ascii="仿宋_GB2312" w:eastAsia="仿宋_GB2312" w:hAnsi="黑体" w:hint="eastAsia"/>
          <w:sz w:val="32"/>
          <w:szCs w:val="32"/>
        </w:rPr>
        <w:lastRenderedPageBreak/>
        <w:t>2018年度</w:t>
      </w:r>
      <w:r w:rsidR="003D3468" w:rsidRPr="0004047C">
        <w:rPr>
          <w:rFonts w:ascii="仿宋_GB2312" w:eastAsia="仿宋_GB2312" w:hAnsi="黑体" w:hint="eastAsia"/>
          <w:sz w:val="32"/>
          <w:szCs w:val="32"/>
        </w:rPr>
        <w:t>单位</w:t>
      </w:r>
      <w:r w:rsidR="00EB767B" w:rsidRPr="0004047C">
        <w:rPr>
          <w:rFonts w:ascii="仿宋_GB2312" w:eastAsia="仿宋_GB2312" w:hAnsiTheme="minorEastAsia" w:hint="eastAsia"/>
          <w:sz w:val="30"/>
          <w:szCs w:val="30"/>
        </w:rPr>
        <w:t>项目支出功能分类科目2个，</w:t>
      </w:r>
      <w:r w:rsidR="003D3468" w:rsidRPr="0004047C">
        <w:rPr>
          <w:rFonts w:ascii="仿宋_GB2312" w:eastAsia="仿宋_GB2312" w:hAnsi="黑体" w:hint="eastAsia"/>
          <w:sz w:val="32"/>
          <w:szCs w:val="32"/>
        </w:rPr>
        <w:t>项目</w:t>
      </w:r>
      <w:r w:rsidR="00EB767B" w:rsidRPr="0004047C">
        <w:rPr>
          <w:rFonts w:ascii="仿宋_GB2312" w:eastAsia="仿宋_GB2312" w:hAnsi="黑体" w:hint="eastAsia"/>
          <w:sz w:val="32"/>
          <w:szCs w:val="32"/>
        </w:rPr>
        <w:t>总</w:t>
      </w:r>
      <w:r w:rsidR="003D3468" w:rsidRPr="0004047C">
        <w:rPr>
          <w:rFonts w:ascii="仿宋_GB2312" w:eastAsia="仿宋_GB2312" w:hAnsi="黑体" w:hint="eastAsia"/>
          <w:sz w:val="32"/>
          <w:szCs w:val="32"/>
        </w:rPr>
        <w:t>支出168</w:t>
      </w:r>
      <w:r w:rsidR="009D2261" w:rsidRPr="0004047C">
        <w:rPr>
          <w:rFonts w:ascii="仿宋_GB2312" w:eastAsia="仿宋_GB2312" w:hAnsi="黑体" w:hint="eastAsia"/>
          <w:sz w:val="32"/>
          <w:szCs w:val="32"/>
        </w:rPr>
        <w:t>.</w:t>
      </w:r>
      <w:r w:rsidR="003D3468" w:rsidRPr="0004047C">
        <w:rPr>
          <w:rFonts w:ascii="仿宋_GB2312" w:eastAsia="仿宋_GB2312" w:hAnsi="黑体" w:hint="eastAsia"/>
          <w:sz w:val="32"/>
          <w:szCs w:val="32"/>
        </w:rPr>
        <w:t>32</w:t>
      </w:r>
      <w:r w:rsidR="009D2261" w:rsidRPr="0004047C">
        <w:rPr>
          <w:rFonts w:ascii="仿宋_GB2312" w:eastAsia="仿宋_GB2312" w:hAnsi="黑体" w:hint="eastAsia"/>
          <w:sz w:val="32"/>
          <w:szCs w:val="32"/>
        </w:rPr>
        <w:t>万</w:t>
      </w:r>
      <w:r w:rsidR="003D3468" w:rsidRPr="0004047C">
        <w:rPr>
          <w:rFonts w:ascii="仿宋_GB2312" w:eastAsia="仿宋_GB2312" w:hAnsi="黑体" w:hint="eastAsia"/>
          <w:sz w:val="32"/>
          <w:szCs w:val="32"/>
        </w:rPr>
        <w:t>元，其中工资福利支出81</w:t>
      </w:r>
      <w:r w:rsidR="009D2261" w:rsidRPr="0004047C">
        <w:rPr>
          <w:rFonts w:ascii="仿宋_GB2312" w:eastAsia="仿宋_GB2312" w:hAnsi="黑体" w:hint="eastAsia"/>
          <w:sz w:val="32"/>
          <w:szCs w:val="32"/>
        </w:rPr>
        <w:t>.</w:t>
      </w:r>
      <w:r w:rsidR="003D3468" w:rsidRPr="0004047C">
        <w:rPr>
          <w:rFonts w:ascii="仿宋_GB2312" w:eastAsia="仿宋_GB2312" w:hAnsi="黑体" w:hint="eastAsia"/>
          <w:sz w:val="32"/>
          <w:szCs w:val="32"/>
        </w:rPr>
        <w:t>68</w:t>
      </w:r>
      <w:r w:rsidR="009D2261" w:rsidRPr="0004047C">
        <w:rPr>
          <w:rFonts w:ascii="仿宋_GB2312" w:eastAsia="仿宋_GB2312" w:hAnsi="黑体" w:hint="eastAsia"/>
          <w:sz w:val="32"/>
          <w:szCs w:val="32"/>
        </w:rPr>
        <w:t>万</w:t>
      </w:r>
      <w:r w:rsidR="003D3468" w:rsidRPr="0004047C">
        <w:rPr>
          <w:rFonts w:ascii="仿宋_GB2312" w:eastAsia="仿宋_GB2312" w:hAnsi="黑体" w:hint="eastAsia"/>
          <w:sz w:val="32"/>
          <w:szCs w:val="32"/>
        </w:rPr>
        <w:t>元，商品和服务支出</w:t>
      </w:r>
      <w:r w:rsidR="00EB767B" w:rsidRPr="0004047C">
        <w:rPr>
          <w:rFonts w:ascii="仿宋_GB2312" w:eastAsia="仿宋_GB2312" w:hAnsi="黑体" w:hint="eastAsia"/>
          <w:sz w:val="32"/>
          <w:szCs w:val="32"/>
        </w:rPr>
        <w:t>36.14</w:t>
      </w:r>
      <w:r w:rsidR="009D2261" w:rsidRPr="0004047C">
        <w:rPr>
          <w:rFonts w:ascii="仿宋_GB2312" w:eastAsia="仿宋_GB2312" w:hAnsi="黑体" w:hint="eastAsia"/>
          <w:sz w:val="32"/>
          <w:szCs w:val="32"/>
        </w:rPr>
        <w:t>万</w:t>
      </w:r>
      <w:r w:rsidR="003D3468" w:rsidRPr="0004047C">
        <w:rPr>
          <w:rFonts w:ascii="仿宋_GB2312" w:eastAsia="仿宋_GB2312" w:hAnsi="黑体" w:hint="eastAsia"/>
          <w:sz w:val="32"/>
          <w:szCs w:val="32"/>
        </w:rPr>
        <w:t>元，其他支出7</w:t>
      </w:r>
      <w:r w:rsidR="009D2261" w:rsidRPr="0004047C">
        <w:rPr>
          <w:rFonts w:ascii="仿宋_GB2312" w:eastAsia="仿宋_GB2312" w:hAnsi="黑体" w:hint="eastAsia"/>
          <w:sz w:val="32"/>
          <w:szCs w:val="32"/>
        </w:rPr>
        <w:t>万</w:t>
      </w:r>
      <w:r w:rsidR="003D3468" w:rsidRPr="0004047C">
        <w:rPr>
          <w:rFonts w:ascii="仿宋_GB2312" w:eastAsia="仿宋_GB2312" w:hAnsi="黑体" w:hint="eastAsia"/>
          <w:sz w:val="32"/>
          <w:szCs w:val="32"/>
        </w:rPr>
        <w:t>元</w:t>
      </w:r>
      <w:r w:rsidR="00EB767B" w:rsidRPr="0004047C">
        <w:rPr>
          <w:rFonts w:ascii="仿宋_GB2312" w:eastAsia="仿宋_GB2312" w:hAnsi="黑体" w:hint="eastAsia"/>
          <w:sz w:val="32"/>
          <w:szCs w:val="32"/>
        </w:rPr>
        <w:t>，县级专项资金（城市建设支出）43.5万元</w:t>
      </w:r>
      <w:r w:rsidR="003D3468" w:rsidRPr="0004047C">
        <w:rPr>
          <w:rFonts w:ascii="仿宋_GB2312" w:eastAsia="仿宋_GB2312" w:hAnsi="黑体" w:hint="eastAsia"/>
          <w:sz w:val="32"/>
          <w:szCs w:val="32"/>
        </w:rPr>
        <w:t>。</w:t>
      </w:r>
    </w:p>
    <w:p w:rsidR="003963BE" w:rsidRDefault="003963BE">
      <w:pPr>
        <w:widowControl/>
        <w:spacing w:line="600" w:lineRule="exact"/>
        <w:ind w:firstLine="645"/>
        <w:jc w:val="left"/>
        <w:rPr>
          <w:rFonts w:ascii="仿宋_GB2312" w:eastAsia="仿宋_GB2312" w:hAnsi="黑体"/>
          <w:b/>
          <w:sz w:val="32"/>
          <w:szCs w:val="32"/>
        </w:rPr>
      </w:pPr>
      <w:r w:rsidRPr="0004047C">
        <w:rPr>
          <w:rFonts w:ascii="仿宋_GB2312" w:eastAsia="仿宋_GB2312" w:hAnsi="黑体" w:hint="eastAsia"/>
          <w:b/>
          <w:sz w:val="32"/>
          <w:szCs w:val="32"/>
        </w:rPr>
        <w:t>四、部门整体支出绩效情况</w:t>
      </w:r>
    </w:p>
    <w:p w:rsidR="00DA5198" w:rsidRDefault="00DA5198" w:rsidP="007666AA">
      <w:pPr>
        <w:widowControl/>
        <w:spacing w:line="600" w:lineRule="exact"/>
        <w:ind w:firstLine="645"/>
        <w:jc w:val="left"/>
        <w:rPr>
          <w:rFonts w:ascii="仿宋_GB2312" w:eastAsia="仿宋_GB2312" w:hAnsi="黑体"/>
          <w:sz w:val="32"/>
          <w:szCs w:val="32"/>
        </w:rPr>
      </w:pPr>
      <w:r w:rsidRPr="00DA5198">
        <w:rPr>
          <w:rFonts w:ascii="仿宋_GB2312" w:eastAsia="仿宋_GB2312" w:hAnsi="黑体" w:hint="eastAsia"/>
          <w:sz w:val="32"/>
          <w:szCs w:val="32"/>
        </w:rPr>
        <w:t>1、市场</w:t>
      </w:r>
      <w:r w:rsidR="007666AA">
        <w:rPr>
          <w:rFonts w:ascii="仿宋_GB2312" w:eastAsia="仿宋_GB2312" w:hAnsi="黑体" w:hint="eastAsia"/>
          <w:sz w:val="32"/>
          <w:szCs w:val="32"/>
        </w:rPr>
        <w:t>维护管理工作：</w:t>
      </w:r>
      <w:r>
        <w:rPr>
          <w:rFonts w:ascii="仿宋_GB2312" w:eastAsia="仿宋_GB2312" w:hAnsi="黑体" w:hint="eastAsia"/>
          <w:sz w:val="32"/>
          <w:szCs w:val="32"/>
        </w:rPr>
        <w:t>改善市场基础设施，</w:t>
      </w:r>
      <w:r w:rsidR="007666AA">
        <w:rPr>
          <w:rFonts w:ascii="仿宋_GB2312" w:eastAsia="仿宋_GB2312" w:hAnsi="黑体" w:hint="eastAsia"/>
          <w:sz w:val="32"/>
          <w:szCs w:val="32"/>
        </w:rPr>
        <w:t>加大市场硬件设备投入，</w:t>
      </w:r>
      <w:r>
        <w:rPr>
          <w:rFonts w:ascii="仿宋_GB2312" w:eastAsia="仿宋_GB2312" w:hAnsi="黑体" w:hint="eastAsia"/>
          <w:sz w:val="32"/>
          <w:szCs w:val="32"/>
        </w:rPr>
        <w:t>营造良好的购物环境；市场安全生产工作</w:t>
      </w:r>
      <w:r w:rsidR="008E7C1B">
        <w:rPr>
          <w:rFonts w:ascii="仿宋_GB2312" w:eastAsia="仿宋_GB2312" w:hAnsi="黑体" w:hint="eastAsia"/>
          <w:sz w:val="32"/>
          <w:szCs w:val="32"/>
        </w:rPr>
        <w:t>方面</w:t>
      </w:r>
      <w:r>
        <w:rPr>
          <w:rFonts w:ascii="仿宋_GB2312" w:eastAsia="仿宋_GB2312" w:hAnsi="黑体" w:hint="eastAsia"/>
          <w:sz w:val="32"/>
          <w:szCs w:val="32"/>
        </w:rPr>
        <w:t>加大消防安全设施设备投入</w:t>
      </w:r>
      <w:r w:rsidR="007666AA">
        <w:rPr>
          <w:rFonts w:ascii="仿宋_GB2312" w:eastAsia="仿宋_GB2312" w:hAnsi="黑体" w:hint="eastAsia"/>
          <w:sz w:val="32"/>
          <w:szCs w:val="32"/>
        </w:rPr>
        <w:t>，保障市场安全生产经营顺利进行；</w:t>
      </w:r>
    </w:p>
    <w:p w:rsidR="007666AA" w:rsidRDefault="007666AA">
      <w:pPr>
        <w:widowControl/>
        <w:spacing w:line="600" w:lineRule="exact"/>
        <w:ind w:firstLine="645"/>
        <w:jc w:val="left"/>
        <w:rPr>
          <w:rFonts w:ascii="仿宋_GB2312" w:eastAsia="仿宋_GB2312" w:hAnsi="黑体"/>
          <w:sz w:val="32"/>
          <w:szCs w:val="32"/>
        </w:rPr>
      </w:pPr>
      <w:r>
        <w:rPr>
          <w:rFonts w:ascii="仿宋_GB2312" w:eastAsia="仿宋_GB2312" w:hAnsi="黑体" w:hint="eastAsia"/>
          <w:sz w:val="32"/>
          <w:szCs w:val="32"/>
        </w:rPr>
        <w:t>2、开展</w:t>
      </w:r>
      <w:r w:rsidR="00BA15CA">
        <w:rPr>
          <w:rFonts w:ascii="仿宋_GB2312" w:eastAsia="仿宋_GB2312" w:hAnsi="黑体" w:hint="eastAsia"/>
          <w:sz w:val="32"/>
          <w:szCs w:val="32"/>
        </w:rPr>
        <w:t>文明</w:t>
      </w:r>
      <w:r>
        <w:rPr>
          <w:rFonts w:ascii="仿宋_GB2312" w:eastAsia="仿宋_GB2312" w:hAnsi="黑体" w:hint="eastAsia"/>
          <w:sz w:val="32"/>
          <w:szCs w:val="32"/>
        </w:rPr>
        <w:t>创建工作：通过扎实有效的市管工作，为我县圆满完成创建工作的验收提供保障；</w:t>
      </w:r>
    </w:p>
    <w:p w:rsidR="007666AA" w:rsidRPr="006E0E0C" w:rsidRDefault="007666AA" w:rsidP="006E0E0C">
      <w:pPr>
        <w:pStyle w:val="1"/>
        <w:spacing w:line="540" w:lineRule="exact"/>
        <w:ind w:firstLineChars="0" w:firstLine="642"/>
        <w:rPr>
          <w:rFonts w:ascii="仿宋_GB2312" w:eastAsia="仿宋_GB2312" w:hAnsi="宋体" w:cs="楷体_GB2312"/>
          <w:bCs/>
          <w:sz w:val="30"/>
          <w:szCs w:val="30"/>
        </w:rPr>
      </w:pPr>
      <w:r>
        <w:rPr>
          <w:rFonts w:ascii="仿宋_GB2312" w:eastAsia="仿宋_GB2312" w:hAnsi="黑体" w:hint="eastAsia"/>
          <w:sz w:val="32"/>
          <w:szCs w:val="32"/>
        </w:rPr>
        <w:t>3、</w:t>
      </w:r>
      <w:r w:rsidR="006E0E0C" w:rsidRPr="006077C9">
        <w:rPr>
          <w:rFonts w:ascii="仿宋_GB2312" w:eastAsia="仿宋_GB2312" w:hAnsi="宋体" w:cs="楷体_GB2312" w:hint="eastAsia"/>
          <w:bCs/>
          <w:color w:val="000000"/>
          <w:kern w:val="0"/>
          <w:sz w:val="30"/>
          <w:szCs w:val="30"/>
        </w:rPr>
        <w:t>财务及</w:t>
      </w:r>
      <w:r w:rsidR="006E0E0C" w:rsidRPr="0002001F">
        <w:rPr>
          <w:rFonts w:ascii="仿宋_GB2312" w:eastAsia="仿宋_GB2312" w:hAnsi="宋体" w:cs="楷体_GB2312" w:hint="eastAsia"/>
          <w:bCs/>
          <w:color w:val="000000"/>
          <w:kern w:val="0"/>
          <w:sz w:val="30"/>
          <w:szCs w:val="30"/>
        </w:rPr>
        <w:t>国资管理</w:t>
      </w:r>
      <w:r w:rsidR="006E0E0C">
        <w:rPr>
          <w:rFonts w:ascii="仿宋_GB2312" w:eastAsia="仿宋_GB2312" w:hAnsi="宋体" w:cs="楷体_GB2312" w:hint="eastAsia"/>
          <w:bCs/>
          <w:color w:val="000000"/>
          <w:kern w:val="0"/>
          <w:sz w:val="30"/>
          <w:szCs w:val="30"/>
        </w:rPr>
        <w:t>、</w:t>
      </w:r>
      <w:r w:rsidR="006E0E0C" w:rsidRPr="0002001F">
        <w:rPr>
          <w:rFonts w:ascii="仿宋_GB2312" w:eastAsia="仿宋_GB2312" w:hAnsi="宋体" w:cs="楷体_GB2312" w:hint="eastAsia"/>
          <w:bCs/>
          <w:sz w:val="30"/>
          <w:szCs w:val="30"/>
        </w:rPr>
        <w:t>党风廉政建设</w:t>
      </w:r>
      <w:r w:rsidR="006E0E0C">
        <w:rPr>
          <w:rFonts w:ascii="仿宋_GB2312" w:eastAsia="仿宋_GB2312" w:hAnsi="宋体" w:cs="楷体_GB2312" w:hint="eastAsia"/>
          <w:bCs/>
          <w:sz w:val="30"/>
          <w:szCs w:val="30"/>
        </w:rPr>
        <w:t>、</w:t>
      </w:r>
      <w:r w:rsidR="006E0E0C" w:rsidRPr="0002001F">
        <w:rPr>
          <w:rFonts w:ascii="仿宋_GB2312" w:eastAsia="仿宋_GB2312" w:hAnsi="宋体" w:cs="楷体_GB2312" w:hint="eastAsia"/>
          <w:bCs/>
          <w:sz w:val="30"/>
          <w:szCs w:val="30"/>
        </w:rPr>
        <w:t>脱贫攻坚</w:t>
      </w:r>
      <w:r w:rsidR="006E0E0C" w:rsidRPr="006077C9">
        <w:rPr>
          <w:rFonts w:ascii="仿宋_GB2312" w:eastAsia="仿宋_GB2312" w:hAnsi="宋体" w:cs="楷体_GB2312" w:hint="eastAsia"/>
          <w:bCs/>
          <w:sz w:val="30"/>
          <w:szCs w:val="30"/>
        </w:rPr>
        <w:t>等各项</w:t>
      </w:r>
      <w:r w:rsidR="006E0E0C" w:rsidRPr="0002001F">
        <w:rPr>
          <w:rFonts w:ascii="仿宋_GB2312" w:eastAsia="仿宋_GB2312" w:hAnsi="宋体" w:cs="楷体_GB2312" w:hint="eastAsia"/>
          <w:bCs/>
          <w:sz w:val="30"/>
          <w:szCs w:val="30"/>
        </w:rPr>
        <w:t>工作</w:t>
      </w:r>
      <w:r w:rsidR="006E0E0C">
        <w:rPr>
          <w:rFonts w:ascii="仿宋_GB2312" w:eastAsia="仿宋_GB2312" w:hAnsi="宋体" w:cs="楷体_GB2312" w:hint="eastAsia"/>
          <w:bCs/>
          <w:sz w:val="30"/>
          <w:szCs w:val="30"/>
        </w:rPr>
        <w:t>按质按量完成了全年的计划</w:t>
      </w:r>
      <w:r w:rsidR="006E0E0C" w:rsidRPr="006077C9">
        <w:rPr>
          <w:rFonts w:ascii="仿宋_GB2312" w:eastAsia="仿宋_GB2312" w:hAnsi="宋体" w:cs="楷体_GB2312" w:hint="eastAsia"/>
          <w:bCs/>
          <w:sz w:val="30"/>
          <w:szCs w:val="30"/>
        </w:rPr>
        <w:t>和</w:t>
      </w:r>
      <w:r w:rsidR="006E0E0C">
        <w:rPr>
          <w:rFonts w:ascii="仿宋_GB2312" w:eastAsia="仿宋_GB2312" w:hAnsi="宋体" w:cs="楷体_GB2312" w:hint="eastAsia"/>
          <w:bCs/>
          <w:sz w:val="30"/>
          <w:szCs w:val="30"/>
        </w:rPr>
        <w:t>任</w:t>
      </w:r>
      <w:r w:rsidR="006E0E0C" w:rsidRPr="006077C9">
        <w:rPr>
          <w:rFonts w:ascii="仿宋_GB2312" w:eastAsia="仿宋_GB2312" w:hAnsi="宋体" w:cs="楷体_GB2312" w:hint="eastAsia"/>
          <w:bCs/>
          <w:sz w:val="30"/>
          <w:szCs w:val="30"/>
        </w:rPr>
        <w:t>务</w:t>
      </w:r>
      <w:r w:rsidR="006E0E0C">
        <w:rPr>
          <w:rFonts w:ascii="仿宋_GB2312" w:eastAsia="仿宋_GB2312" w:hAnsi="宋体" w:cs="楷体_GB2312" w:hint="eastAsia"/>
          <w:bCs/>
          <w:sz w:val="30"/>
          <w:szCs w:val="30"/>
        </w:rPr>
        <w:t>。</w:t>
      </w:r>
    </w:p>
    <w:p w:rsidR="003963BE" w:rsidRPr="0004047C" w:rsidRDefault="003963BE">
      <w:pPr>
        <w:widowControl/>
        <w:spacing w:line="600" w:lineRule="exact"/>
        <w:ind w:firstLine="645"/>
        <w:jc w:val="left"/>
        <w:rPr>
          <w:rFonts w:ascii="仿宋_GB2312" w:eastAsia="仿宋_GB2312" w:hAnsi="黑体"/>
          <w:b/>
          <w:sz w:val="32"/>
          <w:szCs w:val="32"/>
        </w:rPr>
      </w:pPr>
      <w:r w:rsidRPr="0004047C">
        <w:rPr>
          <w:rFonts w:ascii="仿宋_GB2312" w:eastAsia="仿宋_GB2312" w:hAnsi="黑体" w:hint="eastAsia"/>
          <w:b/>
          <w:sz w:val="32"/>
          <w:szCs w:val="32"/>
        </w:rPr>
        <w:t>五、存在的主要问题及下一步改进措施</w:t>
      </w:r>
    </w:p>
    <w:p w:rsidR="00EB767B" w:rsidRPr="0004047C" w:rsidRDefault="00EB767B" w:rsidP="00EB767B">
      <w:pPr>
        <w:widowControl/>
        <w:spacing w:line="600" w:lineRule="exact"/>
        <w:ind w:firstLineChars="200" w:firstLine="580"/>
        <w:jc w:val="left"/>
        <w:rPr>
          <w:rFonts w:ascii="仿宋_GB2312" w:eastAsia="仿宋_GB2312" w:hAnsi="黑体"/>
          <w:sz w:val="30"/>
          <w:szCs w:val="30"/>
        </w:rPr>
      </w:pPr>
      <w:r w:rsidRPr="0004047C">
        <w:rPr>
          <w:rFonts w:ascii="仿宋_GB2312" w:eastAsia="仿宋_GB2312" w:hAnsi="黑体" w:hint="eastAsia"/>
          <w:sz w:val="30"/>
          <w:szCs w:val="30"/>
        </w:rPr>
        <w:t>基于财政预算的控制和平衡，年初部门预算支出和年度实际工作经费需求存在一些差异，年度预算整体调整额度和功能分类调整额度较大。</w:t>
      </w:r>
    </w:p>
    <w:p w:rsidR="003963BE" w:rsidRPr="0004047C" w:rsidRDefault="003963BE">
      <w:pPr>
        <w:widowControl/>
        <w:spacing w:line="600" w:lineRule="exact"/>
        <w:ind w:firstLine="645"/>
        <w:jc w:val="left"/>
        <w:rPr>
          <w:rFonts w:ascii="仿宋_GB2312" w:eastAsia="仿宋_GB2312" w:hAnsi="黑体"/>
          <w:b/>
          <w:sz w:val="32"/>
          <w:szCs w:val="32"/>
        </w:rPr>
      </w:pPr>
      <w:r w:rsidRPr="0004047C">
        <w:rPr>
          <w:rFonts w:ascii="仿宋_GB2312" w:eastAsia="仿宋_GB2312" w:hAnsi="黑体" w:hint="eastAsia"/>
          <w:b/>
          <w:sz w:val="32"/>
          <w:szCs w:val="32"/>
        </w:rPr>
        <w:t>六、绩效自评结果拟应用和公开情况</w:t>
      </w:r>
    </w:p>
    <w:p w:rsidR="00EB767B" w:rsidRPr="0004047C" w:rsidRDefault="00EB767B" w:rsidP="00EB767B">
      <w:pPr>
        <w:widowControl/>
        <w:spacing w:line="600" w:lineRule="exact"/>
        <w:ind w:firstLine="645"/>
        <w:jc w:val="left"/>
        <w:rPr>
          <w:rFonts w:ascii="仿宋_GB2312" w:eastAsia="仿宋_GB2312" w:hAnsi="黑体"/>
          <w:sz w:val="30"/>
          <w:szCs w:val="30"/>
        </w:rPr>
      </w:pPr>
      <w:r w:rsidRPr="0004047C">
        <w:rPr>
          <w:rFonts w:ascii="仿宋_GB2312" w:eastAsia="仿宋_GB2312" w:hAnsi="黑体" w:hint="eastAsia"/>
          <w:sz w:val="30"/>
          <w:szCs w:val="30"/>
        </w:rPr>
        <w:t>按财政要求，在县党政门户网站予以公开</w:t>
      </w:r>
    </w:p>
    <w:p w:rsidR="00EB767B" w:rsidRPr="0004047C" w:rsidRDefault="00EB767B" w:rsidP="00EB767B">
      <w:pPr>
        <w:widowControl/>
        <w:spacing w:line="600" w:lineRule="exact"/>
        <w:ind w:firstLine="645"/>
        <w:jc w:val="left"/>
        <w:rPr>
          <w:rFonts w:ascii="仿宋_GB2312" w:eastAsia="仿宋_GB2312" w:hAnsi="黑体"/>
          <w:sz w:val="30"/>
          <w:szCs w:val="30"/>
        </w:rPr>
      </w:pPr>
    </w:p>
    <w:p w:rsidR="00EB767B" w:rsidRPr="0004047C" w:rsidRDefault="00EB767B">
      <w:pPr>
        <w:widowControl/>
        <w:spacing w:line="600" w:lineRule="exact"/>
        <w:ind w:firstLine="645"/>
        <w:jc w:val="left"/>
        <w:rPr>
          <w:rFonts w:ascii="仿宋_GB2312" w:eastAsia="仿宋_GB2312" w:hAnsi="黑体"/>
          <w:sz w:val="32"/>
          <w:szCs w:val="32"/>
        </w:rPr>
      </w:pPr>
    </w:p>
    <w:p w:rsidR="003963BE" w:rsidRPr="0004047C" w:rsidRDefault="003963BE">
      <w:pPr>
        <w:widowControl/>
        <w:spacing w:line="600" w:lineRule="exact"/>
        <w:ind w:firstLine="645"/>
        <w:jc w:val="left"/>
        <w:rPr>
          <w:rFonts w:ascii="仿宋_GB2312" w:eastAsia="仿宋_GB2312" w:hAnsi="黑体"/>
          <w:sz w:val="32"/>
          <w:szCs w:val="32"/>
        </w:rPr>
      </w:pPr>
    </w:p>
    <w:p w:rsidR="003963BE" w:rsidRPr="0004047C" w:rsidRDefault="003963BE" w:rsidP="00E25E12">
      <w:pPr>
        <w:widowControl/>
        <w:spacing w:line="600" w:lineRule="exact"/>
        <w:ind w:firstLine="645"/>
        <w:jc w:val="left"/>
        <w:rPr>
          <w:rFonts w:ascii="仿宋_GB2312" w:eastAsia="仿宋_GB2312" w:hAnsi="黑体"/>
          <w:sz w:val="32"/>
          <w:szCs w:val="32"/>
        </w:rPr>
      </w:pPr>
      <w:r w:rsidRPr="0004047C">
        <w:rPr>
          <w:rFonts w:ascii="仿宋_GB2312" w:eastAsia="仿宋_GB2312" w:hAnsi="黑体" w:hint="eastAsia"/>
          <w:sz w:val="32"/>
          <w:szCs w:val="32"/>
        </w:rPr>
        <w:t>附件：1.部门整体支出绩效评价指标评分表</w:t>
      </w:r>
    </w:p>
    <w:p w:rsidR="003963BE" w:rsidRPr="0004047C" w:rsidRDefault="003963BE" w:rsidP="00E25E12">
      <w:pPr>
        <w:widowControl/>
        <w:spacing w:line="600" w:lineRule="exact"/>
        <w:ind w:firstLineChars="508" w:firstLine="1575"/>
        <w:jc w:val="left"/>
        <w:rPr>
          <w:rFonts w:ascii="仿宋_GB2312" w:eastAsia="仿宋_GB2312" w:hAnsi="黑体"/>
          <w:sz w:val="32"/>
          <w:szCs w:val="32"/>
        </w:rPr>
      </w:pPr>
      <w:r w:rsidRPr="0004047C">
        <w:rPr>
          <w:rFonts w:ascii="仿宋_GB2312" w:eastAsia="仿宋_GB2312" w:hAnsi="黑体" w:hint="eastAsia"/>
          <w:sz w:val="32"/>
          <w:szCs w:val="32"/>
        </w:rPr>
        <w:t>2.部门整体支出绩效评价基础数据表</w:t>
      </w:r>
    </w:p>
    <w:p w:rsidR="003963BE" w:rsidRPr="0004047C" w:rsidRDefault="003963BE" w:rsidP="00E25E12">
      <w:pPr>
        <w:widowControl/>
        <w:spacing w:line="600" w:lineRule="exact"/>
        <w:ind w:firstLineChars="508" w:firstLine="1575"/>
        <w:jc w:val="left"/>
        <w:rPr>
          <w:rFonts w:ascii="仿宋_GB2312" w:eastAsia="仿宋_GB2312"/>
        </w:rPr>
      </w:pPr>
      <w:r w:rsidRPr="0004047C">
        <w:rPr>
          <w:rFonts w:ascii="仿宋_GB2312" w:eastAsia="仿宋_GB2312" w:hAnsi="黑体" w:hint="eastAsia"/>
          <w:sz w:val="32"/>
          <w:szCs w:val="32"/>
        </w:rPr>
        <w:t>3.2018年度县级专项资金绩效目标自评表</w:t>
      </w:r>
    </w:p>
    <w:p w:rsidR="003963BE" w:rsidRPr="009D4A2F" w:rsidRDefault="003963BE" w:rsidP="00A22637">
      <w:pPr>
        <w:spacing w:afterLines="100"/>
        <w:jc w:val="center"/>
        <w:rPr>
          <w:kern w:val="0"/>
          <w:sz w:val="24"/>
        </w:rPr>
      </w:pPr>
      <w:r w:rsidRPr="0004047C">
        <w:rPr>
          <w:rFonts w:ascii="仿宋_GB2312" w:eastAsia="仿宋_GB2312" w:hint="eastAsia"/>
          <w:kern w:val="0"/>
          <w:sz w:val="36"/>
          <w:szCs w:val="36"/>
        </w:rPr>
        <w:br w:type="page"/>
      </w:r>
      <w:r w:rsidRPr="009D4A2F">
        <w:rPr>
          <w:rFonts w:eastAsia="方正小标宋_GBK" w:hint="eastAsia"/>
          <w:kern w:val="0"/>
          <w:sz w:val="36"/>
          <w:szCs w:val="36"/>
        </w:rPr>
        <w:lastRenderedPageBreak/>
        <w:t>部门整体支出绩效评价指标评分表</w:t>
      </w:r>
    </w:p>
    <w:tbl>
      <w:tblPr>
        <w:tblW w:w="8989" w:type="dxa"/>
        <w:jc w:val="center"/>
        <w:tblInd w:w="-59" w:type="dxa"/>
        <w:tblLayout w:type="fixed"/>
        <w:tblLook w:val="00A0"/>
      </w:tblPr>
      <w:tblGrid>
        <w:gridCol w:w="768"/>
        <w:gridCol w:w="677"/>
        <w:gridCol w:w="1014"/>
        <w:gridCol w:w="483"/>
        <w:gridCol w:w="2436"/>
        <w:gridCol w:w="2494"/>
        <w:gridCol w:w="1117"/>
      </w:tblGrid>
      <w:tr w:rsidR="003963BE" w:rsidRPr="009D4A2F" w:rsidTr="009F7C44">
        <w:trPr>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left"/>
              <w:rPr>
                <w:rFonts w:ascii="黑体" w:eastAsia="黑体"/>
                <w:kern w:val="0"/>
                <w:sz w:val="20"/>
                <w:szCs w:val="20"/>
              </w:rPr>
            </w:pPr>
            <w:r w:rsidRPr="009D4A2F">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三级</w:t>
            </w:r>
          </w:p>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得分</w:t>
            </w:r>
          </w:p>
        </w:tc>
      </w:tr>
      <w:tr w:rsidR="003963BE" w:rsidRPr="009D4A2F" w:rsidTr="009F7C44">
        <w:trPr>
          <w:trHeight w:val="1814"/>
          <w:jc w:val="center"/>
        </w:trPr>
        <w:tc>
          <w:tcPr>
            <w:tcW w:w="768" w:type="dxa"/>
            <w:vMerge w:val="restart"/>
            <w:tcBorders>
              <w:top w:val="nil"/>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投入</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预算配置</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nil"/>
              <w:right w:val="nil"/>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以</w:t>
            </w:r>
            <w:r w:rsidRPr="009D4A2F">
              <w:rPr>
                <w:rFonts w:eastAsia="仿宋_GB2312"/>
                <w:kern w:val="0"/>
                <w:sz w:val="20"/>
                <w:szCs w:val="20"/>
              </w:rPr>
              <w:t>100%</w:t>
            </w:r>
            <w:r w:rsidRPr="009D4A2F">
              <w:rPr>
                <w:rFonts w:eastAsia="仿宋_GB2312" w:hint="eastAsia"/>
                <w:kern w:val="0"/>
                <w:sz w:val="20"/>
                <w:szCs w:val="20"/>
              </w:rPr>
              <w:t>为标准。在职人员控制率</w:t>
            </w:r>
            <w:r w:rsidRPr="009D4A2F">
              <w:rPr>
                <w:rFonts w:ascii="宋体" w:hAnsi="宋体" w:cs="宋体" w:hint="eastAsia"/>
                <w:kern w:val="0"/>
                <w:sz w:val="20"/>
                <w:szCs w:val="20"/>
              </w:rPr>
              <w:t>≦</w:t>
            </w:r>
            <w:r w:rsidRPr="009D4A2F">
              <w:rPr>
                <w:rFonts w:eastAsia="仿宋_GB2312"/>
                <w:kern w:val="0"/>
                <w:sz w:val="20"/>
                <w:szCs w:val="20"/>
              </w:rPr>
              <w:t>100%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分；每超过一个百分点扣</w:t>
            </w:r>
            <w:r w:rsidRPr="009D4A2F">
              <w:rPr>
                <w:rFonts w:eastAsia="仿宋_GB2312"/>
                <w:kern w:val="0"/>
                <w:sz w:val="20"/>
                <w:szCs w:val="20"/>
              </w:rPr>
              <w:t>0.5</w:t>
            </w:r>
            <w:r w:rsidRPr="009D4A2F">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在职人员控制率</w:t>
            </w:r>
            <w:r w:rsidRPr="009D4A2F">
              <w:rPr>
                <w:rFonts w:eastAsia="仿宋_GB2312"/>
                <w:kern w:val="0"/>
                <w:sz w:val="20"/>
                <w:szCs w:val="20"/>
              </w:rPr>
              <w:t>=</w:t>
            </w:r>
            <w:r w:rsidRPr="009D4A2F">
              <w:rPr>
                <w:rFonts w:eastAsia="仿宋_GB2312" w:hint="eastAsia"/>
                <w:kern w:val="0"/>
                <w:sz w:val="20"/>
                <w:szCs w:val="20"/>
              </w:rPr>
              <w:t>（在职人员数</w:t>
            </w:r>
            <w:r w:rsidRPr="009D4A2F">
              <w:rPr>
                <w:rFonts w:eastAsia="仿宋_GB2312"/>
                <w:kern w:val="0"/>
                <w:sz w:val="20"/>
                <w:szCs w:val="20"/>
              </w:rPr>
              <w:t>/</w:t>
            </w:r>
            <w:r w:rsidRPr="009D4A2F">
              <w:rPr>
                <w:rFonts w:eastAsia="仿宋_GB2312" w:hint="eastAsia"/>
                <w:kern w:val="0"/>
                <w:sz w:val="20"/>
                <w:szCs w:val="20"/>
              </w:rPr>
              <w:t>编制数）</w:t>
            </w:r>
            <w:r w:rsidRPr="009D4A2F">
              <w:rPr>
                <w:rFonts w:eastAsia="仿宋_GB2312"/>
                <w:kern w:val="0"/>
                <w:sz w:val="20"/>
                <w:szCs w:val="20"/>
              </w:rPr>
              <w:t>×100%</w:t>
            </w:r>
            <w:r w:rsidRPr="009D4A2F">
              <w:rPr>
                <w:rFonts w:eastAsia="仿宋_GB2312" w:hint="eastAsia"/>
                <w:kern w:val="0"/>
                <w:sz w:val="20"/>
                <w:szCs w:val="20"/>
              </w:rPr>
              <w:t>，在职人员数：部门（单位）实际在职人数，以财政局确定的部门决算编制口径为准。</w:t>
            </w:r>
            <w:r w:rsidRPr="009D4A2F">
              <w:rPr>
                <w:rFonts w:eastAsia="仿宋_GB2312"/>
                <w:kern w:val="0"/>
                <w:sz w:val="20"/>
                <w:szCs w:val="20"/>
              </w:rPr>
              <w:br/>
            </w:r>
            <w:r w:rsidRPr="009D4A2F">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3963BE" w:rsidRPr="009D4A2F" w:rsidRDefault="003963BE" w:rsidP="00297FD2">
            <w:pPr>
              <w:widowControl/>
              <w:jc w:val="left"/>
              <w:rPr>
                <w:kern w:val="0"/>
                <w:sz w:val="24"/>
              </w:rPr>
            </w:pPr>
            <w:r w:rsidRPr="009D4A2F">
              <w:rPr>
                <w:rFonts w:hint="eastAsia"/>
                <w:kern w:val="0"/>
                <w:sz w:val="24"/>
              </w:rPr>
              <w:t xml:space="preserve">　</w:t>
            </w:r>
            <w:r w:rsidR="00297FD2">
              <w:rPr>
                <w:rFonts w:hint="eastAsia"/>
                <w:kern w:val="0"/>
                <w:sz w:val="24"/>
              </w:rPr>
              <w:t>0</w:t>
            </w:r>
          </w:p>
        </w:tc>
      </w:tr>
      <w:tr w:rsidR="003963BE" w:rsidRPr="009D4A2F" w:rsidTr="009F7C44">
        <w:trPr>
          <w:trHeight w:val="924"/>
          <w:jc w:val="center"/>
        </w:trPr>
        <w:tc>
          <w:tcPr>
            <w:tcW w:w="768" w:type="dxa"/>
            <w:vMerge/>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ascii="宋体" w:hAnsi="宋体" w:cs="宋体"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8</w:t>
            </w:r>
            <w:r w:rsidRPr="009D4A2F">
              <w:rPr>
                <w:rFonts w:eastAsia="仿宋_GB2312" w:hint="eastAsia"/>
                <w:kern w:val="0"/>
                <w:sz w:val="20"/>
                <w:szCs w:val="20"/>
              </w:rPr>
              <w:t>分；</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，每超过一个百分点扣</w:t>
            </w:r>
            <w:r w:rsidRPr="009D4A2F">
              <w:rPr>
                <w:rFonts w:eastAsia="仿宋_GB2312"/>
                <w:kern w:val="0"/>
                <w:sz w:val="20"/>
                <w:szCs w:val="20"/>
              </w:rPr>
              <w:t>0.8</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eastAsia="仿宋_GB2312"/>
                <w:kern w:val="0"/>
                <w:sz w:val="20"/>
                <w:szCs w:val="20"/>
              </w:rPr>
              <w:t>=[</w:t>
            </w:r>
            <w:r w:rsidRPr="009D4A2F">
              <w:rPr>
                <w:rFonts w:eastAsia="仿宋_GB2312" w:hint="eastAsia"/>
                <w:kern w:val="0"/>
                <w:sz w:val="20"/>
                <w:szCs w:val="20"/>
              </w:rPr>
              <w:t>（本年度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2549D">
              <w:rPr>
                <w:rFonts w:hint="eastAsia"/>
                <w:kern w:val="0"/>
                <w:sz w:val="24"/>
              </w:rPr>
              <w:t>5</w:t>
            </w:r>
          </w:p>
        </w:tc>
      </w:tr>
      <w:tr w:rsidR="003963BE" w:rsidRPr="009D4A2F" w:rsidTr="009F7C44">
        <w:trPr>
          <w:jc w:val="center"/>
        </w:trPr>
        <w:tc>
          <w:tcPr>
            <w:tcW w:w="768" w:type="dxa"/>
            <w:vMerge w:val="restart"/>
            <w:tcBorders>
              <w:top w:val="nil"/>
              <w:left w:val="single" w:sz="4" w:space="0" w:color="auto"/>
              <w:right w:val="single" w:sz="4" w:space="0" w:color="auto"/>
            </w:tcBorders>
            <w:vAlign w:val="center"/>
          </w:tcPr>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Pr="009D4A2F" w:rsidRDefault="003963BE" w:rsidP="009D4A2F">
            <w:pPr>
              <w:widowControl/>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t>程</w:t>
            </w:r>
          </w:p>
          <w:p w:rsidR="003963BE" w:rsidRPr="009D4A2F" w:rsidRDefault="003963BE" w:rsidP="009D4A2F">
            <w:pPr>
              <w:widowControl/>
              <w:jc w:val="center"/>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p w:rsidR="003963BE" w:rsidRPr="009D4A2F"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Pr="009D4A2F" w:rsidRDefault="00825FA1">
            <w:pPr>
              <w:jc w:val="left"/>
              <w:rPr>
                <w:rFonts w:eastAsia="仿宋_GB2312"/>
                <w:kern w:val="0"/>
                <w:sz w:val="20"/>
                <w:szCs w:val="20"/>
              </w:rPr>
            </w:pPr>
            <w:r>
              <w:rPr>
                <w:rFonts w:eastAsia="仿宋_GB2312"/>
                <w:noProof/>
                <w:kern w:val="0"/>
                <w:sz w:val="20"/>
                <w:szCs w:val="20"/>
              </w:rPr>
              <w:pict>
                <v:shapetype id="_x0000_t32" coordsize="21600,21600" o:spt="32" o:oned="t" path="m,l21600,21600e" filled="f">
                  <v:path arrowok="t" fillok="f" o:connecttype="none"/>
                  <o:lock v:ext="edit" shapetype="t"/>
                </v:shapetype>
                <v:shape id="_x0000_s2051" type="#_x0000_t32" style="position:absolute;margin-left:-6.15pt;margin-top:17.55pt;width:72.3pt;height:.05pt;z-index:251657728" o:connectortype="straight"/>
              </w:pict>
            </w:r>
          </w:p>
        </w:tc>
        <w:tc>
          <w:tcPr>
            <w:tcW w:w="677"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预算执行</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20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计满分，每低于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预算完成率</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年末结余）</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2549D">
              <w:rPr>
                <w:rFonts w:hint="eastAsia"/>
                <w:kern w:val="0"/>
                <w:sz w:val="24"/>
              </w:rPr>
              <w:t>5</w:t>
            </w:r>
          </w:p>
        </w:tc>
      </w:tr>
      <w:tr w:rsidR="003963BE" w:rsidRPr="009D4A2F" w:rsidTr="009F7C44">
        <w:trPr>
          <w:trHeight w:val="1273"/>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w:t>
            </w:r>
            <w:r w:rsidRPr="009D4A2F">
              <w:rPr>
                <w:rFonts w:eastAsia="仿宋_GB2312"/>
                <w:kern w:val="0"/>
                <w:sz w:val="20"/>
                <w:szCs w:val="20"/>
              </w:rPr>
              <w:t>0-10%</w:t>
            </w:r>
            <w:r w:rsidRPr="009D4A2F">
              <w:rPr>
                <w:rFonts w:eastAsia="仿宋_GB2312" w:hint="eastAsia"/>
                <w:kern w:val="0"/>
                <w:sz w:val="20"/>
                <w:szCs w:val="20"/>
              </w:rPr>
              <w:t>（含），计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t>10-20%</w:t>
            </w:r>
            <w:r w:rsidRPr="009D4A2F">
              <w:rPr>
                <w:rFonts w:eastAsia="仿宋_GB2312" w:hint="eastAsia"/>
                <w:kern w:val="0"/>
                <w:sz w:val="20"/>
                <w:szCs w:val="20"/>
              </w:rPr>
              <w:t>（含），计</w:t>
            </w:r>
            <w:r w:rsidRPr="009D4A2F">
              <w:rPr>
                <w:rFonts w:eastAsia="仿宋_GB2312"/>
                <w:kern w:val="0"/>
                <w:sz w:val="20"/>
                <w:szCs w:val="20"/>
              </w:rPr>
              <w:t>3</w:t>
            </w:r>
            <w:r w:rsidRPr="009D4A2F">
              <w:rPr>
                <w:rFonts w:eastAsia="仿宋_GB2312" w:hint="eastAsia"/>
                <w:kern w:val="0"/>
                <w:sz w:val="20"/>
                <w:szCs w:val="20"/>
              </w:rPr>
              <w:t>分；</w:t>
            </w:r>
            <w:r w:rsidRPr="009D4A2F">
              <w:rPr>
                <w:rFonts w:eastAsia="仿宋_GB2312"/>
                <w:kern w:val="0"/>
                <w:sz w:val="20"/>
                <w:szCs w:val="20"/>
              </w:rPr>
              <w:t>20-30%</w:t>
            </w:r>
            <w:r w:rsidRPr="009D4A2F">
              <w:rPr>
                <w:rFonts w:eastAsia="仿宋_GB2312" w:hint="eastAsia"/>
                <w:kern w:val="0"/>
                <w:sz w:val="20"/>
                <w:szCs w:val="20"/>
              </w:rPr>
              <w:t>（含），计</w:t>
            </w:r>
            <w:r w:rsidRPr="009D4A2F">
              <w:rPr>
                <w:rFonts w:eastAsia="仿宋_GB2312"/>
                <w:kern w:val="0"/>
                <w:sz w:val="20"/>
                <w:szCs w:val="20"/>
              </w:rPr>
              <w:t>2</w:t>
            </w:r>
            <w:r w:rsidRPr="009D4A2F">
              <w:rPr>
                <w:rFonts w:eastAsia="仿宋_GB2312" w:hint="eastAsia"/>
                <w:kern w:val="0"/>
                <w:sz w:val="20"/>
                <w:szCs w:val="20"/>
              </w:rPr>
              <w:t>分；大于</w:t>
            </w:r>
            <w:r w:rsidRPr="009D4A2F">
              <w:rPr>
                <w:rFonts w:eastAsia="仿宋_GB2312"/>
                <w:kern w:val="0"/>
                <w:sz w:val="20"/>
                <w:szCs w:val="20"/>
              </w:rPr>
              <w:t>30%</w:t>
            </w:r>
            <w:r w:rsidRPr="009D4A2F">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2549D">
              <w:rPr>
                <w:rFonts w:hint="eastAsia"/>
                <w:kern w:val="0"/>
                <w:sz w:val="24"/>
              </w:rPr>
              <w:t>5</w:t>
            </w:r>
          </w:p>
        </w:tc>
      </w:tr>
      <w:tr w:rsidR="003963BE" w:rsidRPr="009D4A2F" w:rsidTr="009F7C44">
        <w:trPr>
          <w:trHeight w:val="1325"/>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楼堂馆所面积控制率</w:t>
            </w:r>
            <w:r w:rsidRPr="009D4A2F">
              <w:rPr>
                <w:rFonts w:eastAsia="仿宋_GB2312"/>
                <w:kern w:val="0"/>
                <w:sz w:val="20"/>
                <w:szCs w:val="20"/>
              </w:rPr>
              <w:t>=</w:t>
            </w:r>
            <w:r w:rsidRPr="009D4A2F">
              <w:rPr>
                <w:rFonts w:eastAsia="仿宋_GB2312" w:hint="eastAsia"/>
                <w:kern w:val="0"/>
                <w:sz w:val="20"/>
                <w:szCs w:val="20"/>
              </w:rPr>
              <w:t>实际建设面积</w:t>
            </w:r>
            <w:r w:rsidRPr="009D4A2F">
              <w:rPr>
                <w:rFonts w:eastAsia="仿宋_GB2312"/>
                <w:kern w:val="0"/>
                <w:sz w:val="20"/>
                <w:szCs w:val="20"/>
              </w:rPr>
              <w:t>/</w:t>
            </w:r>
            <w:r w:rsidRPr="009D4A2F">
              <w:rPr>
                <w:rFonts w:eastAsia="仿宋_GB2312" w:hint="eastAsia"/>
                <w:kern w:val="0"/>
                <w:sz w:val="20"/>
                <w:szCs w:val="20"/>
              </w:rPr>
              <w:t>批准建设面积</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5</w:t>
            </w:r>
          </w:p>
        </w:tc>
      </w:tr>
      <w:tr w:rsidR="003963BE" w:rsidRPr="009D4A2F" w:rsidTr="009F7C44">
        <w:trPr>
          <w:trHeight w:val="1242"/>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楼堂馆所投资预算控制率</w:t>
            </w:r>
            <w:r w:rsidRPr="009D4A2F">
              <w:rPr>
                <w:rFonts w:eastAsia="仿宋_GB2312"/>
                <w:kern w:val="0"/>
                <w:sz w:val="20"/>
                <w:szCs w:val="20"/>
              </w:rPr>
              <w:t>=</w:t>
            </w:r>
            <w:r w:rsidRPr="009D4A2F">
              <w:rPr>
                <w:rFonts w:eastAsia="仿宋_GB2312" w:hint="eastAsia"/>
                <w:kern w:val="0"/>
                <w:sz w:val="20"/>
                <w:szCs w:val="20"/>
              </w:rPr>
              <w:t>实际投资金额</w:t>
            </w:r>
            <w:r w:rsidRPr="009D4A2F">
              <w:rPr>
                <w:rFonts w:eastAsia="仿宋_GB2312"/>
                <w:kern w:val="0"/>
                <w:sz w:val="20"/>
                <w:szCs w:val="20"/>
              </w:rPr>
              <w:t>/</w:t>
            </w:r>
            <w:r w:rsidRPr="009D4A2F">
              <w:rPr>
                <w:rFonts w:eastAsia="仿宋_GB2312" w:hint="eastAsia"/>
                <w:kern w:val="0"/>
                <w:sz w:val="20"/>
                <w:szCs w:val="20"/>
              </w:rPr>
              <w:t>批准投资金额</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5</w:t>
            </w:r>
          </w:p>
        </w:tc>
      </w:tr>
      <w:tr w:rsidR="003963BE" w:rsidRPr="009D4A2F" w:rsidTr="009F7C44">
        <w:trPr>
          <w:trHeight w:val="1263"/>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预算管理</w:t>
            </w:r>
          </w:p>
          <w:p w:rsidR="003963BE" w:rsidRPr="009D4A2F" w:rsidRDefault="003963BE">
            <w:pPr>
              <w:widowControl/>
              <w:jc w:val="center"/>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公用经费控制率</w:t>
            </w:r>
            <w:r w:rsidRPr="009D4A2F">
              <w:rPr>
                <w:rFonts w:eastAsia="仿宋_GB2312"/>
                <w:kern w:val="0"/>
                <w:sz w:val="20"/>
                <w:szCs w:val="20"/>
              </w:rPr>
              <w:t>=</w:t>
            </w:r>
            <w:r w:rsidRPr="009D4A2F">
              <w:rPr>
                <w:rFonts w:eastAsia="仿宋_GB2312" w:hint="eastAsia"/>
                <w:kern w:val="0"/>
                <w:sz w:val="20"/>
                <w:szCs w:val="20"/>
              </w:rPr>
              <w:t>（实际支出公用经费总额</w:t>
            </w:r>
            <w:r w:rsidRPr="009D4A2F">
              <w:rPr>
                <w:rFonts w:eastAsia="仿宋_GB2312"/>
                <w:kern w:val="0"/>
                <w:sz w:val="20"/>
                <w:szCs w:val="20"/>
              </w:rPr>
              <w:t>/</w:t>
            </w:r>
            <w:r w:rsidRPr="009D4A2F">
              <w:rPr>
                <w:rFonts w:eastAsia="仿宋_GB2312" w:hint="eastAsia"/>
                <w:kern w:val="0"/>
                <w:sz w:val="20"/>
                <w:szCs w:val="20"/>
              </w:rPr>
              <w:t>预算安排公用经费总额）</w:t>
            </w:r>
            <w:r w:rsidRPr="009D4A2F">
              <w:rPr>
                <w:rFonts w:eastAsia="仿宋_GB2312"/>
                <w:kern w:val="0"/>
                <w:sz w:val="20"/>
                <w:szCs w:val="20"/>
              </w:rPr>
              <w:t>×100%</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公用经费支出是指部门基本支出中的一般商品和服务支出。</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297FD2">
              <w:rPr>
                <w:rFonts w:hint="eastAsia"/>
                <w:kern w:val="0"/>
                <w:sz w:val="24"/>
              </w:rPr>
              <w:t>8</w:t>
            </w:r>
          </w:p>
        </w:tc>
      </w:tr>
      <w:tr w:rsidR="003963BE" w:rsidRPr="009D4A2F" w:rsidTr="009F7C44">
        <w:trPr>
          <w:trHeight w:val="1223"/>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7</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控制率</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实际支出数</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预算安排数）</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7</w:t>
            </w:r>
          </w:p>
        </w:tc>
      </w:tr>
      <w:tr w:rsidR="003963BE" w:rsidRPr="009D4A2F" w:rsidTr="009F7C44">
        <w:trPr>
          <w:trHeight w:val="1394"/>
          <w:jc w:val="center"/>
        </w:trPr>
        <w:tc>
          <w:tcPr>
            <w:tcW w:w="768"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计满分，每超过（降低）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政府采购执行率</w:t>
            </w:r>
            <w:r w:rsidRPr="009D4A2F">
              <w:rPr>
                <w:rFonts w:eastAsia="仿宋_GB2312"/>
                <w:kern w:val="0"/>
                <w:sz w:val="20"/>
                <w:szCs w:val="20"/>
              </w:rPr>
              <w:t>=</w:t>
            </w:r>
            <w:r w:rsidRPr="009D4A2F">
              <w:rPr>
                <w:rFonts w:eastAsia="仿宋_GB2312" w:hint="eastAsia"/>
                <w:kern w:val="0"/>
                <w:sz w:val="20"/>
                <w:szCs w:val="20"/>
              </w:rPr>
              <w:t>（实际政府采购金额</w:t>
            </w:r>
            <w:r w:rsidRPr="009D4A2F">
              <w:rPr>
                <w:rFonts w:eastAsia="仿宋_GB2312"/>
                <w:kern w:val="0"/>
                <w:sz w:val="20"/>
                <w:szCs w:val="20"/>
              </w:rPr>
              <w:t>/</w:t>
            </w:r>
            <w:r w:rsidRPr="009D4A2F">
              <w:rPr>
                <w:rFonts w:eastAsia="仿宋_GB2312" w:hint="eastAsia"/>
                <w:kern w:val="0"/>
                <w:sz w:val="20"/>
                <w:szCs w:val="20"/>
              </w:rPr>
              <w:t>政府采购预算数）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1</w:t>
            </w:r>
          </w:p>
        </w:tc>
      </w:tr>
      <w:tr w:rsidR="003963BE" w:rsidRPr="009D4A2F" w:rsidTr="009F7C44">
        <w:trPr>
          <w:trHeight w:val="2786"/>
          <w:jc w:val="center"/>
        </w:trPr>
        <w:tc>
          <w:tcPr>
            <w:tcW w:w="768" w:type="dxa"/>
            <w:vMerge/>
            <w:tcBorders>
              <w:left w:val="single" w:sz="4" w:space="0" w:color="auto"/>
              <w:bottom w:val="single" w:sz="4" w:space="0" w:color="000000"/>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有内部财务管理制度、会计核算制度等管理制度，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②</w:t>
            </w:r>
            <w:r w:rsidRPr="009D4A2F">
              <w:rPr>
                <w:rFonts w:eastAsia="仿宋_GB2312" w:hint="eastAsia"/>
                <w:kern w:val="0"/>
                <w:sz w:val="20"/>
                <w:szCs w:val="20"/>
              </w:rPr>
              <w:t>有本部门厉行节约制度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③</w:t>
            </w:r>
            <w:r w:rsidRPr="009D4A2F">
              <w:rPr>
                <w:rFonts w:eastAsia="仿宋_GB2312" w:hint="eastAsia"/>
                <w:kern w:val="0"/>
                <w:sz w:val="20"/>
                <w:szCs w:val="20"/>
              </w:rPr>
              <w:t>相关管理制度合法、合规、完整，</w:t>
            </w:r>
            <w:r w:rsidRPr="009D4A2F">
              <w:rPr>
                <w:rFonts w:eastAsia="仿宋_GB2312"/>
                <w:kern w:val="0"/>
                <w:sz w:val="20"/>
                <w:szCs w:val="20"/>
              </w:rPr>
              <w:t>2</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相关管理制度得到有效执行，</w:t>
            </w:r>
            <w:r w:rsidRPr="009D4A2F">
              <w:rPr>
                <w:rFonts w:eastAsia="仿宋_GB2312"/>
                <w:kern w:val="0"/>
                <w:sz w:val="20"/>
                <w:szCs w:val="20"/>
              </w:rPr>
              <w:t>2</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8</w:t>
            </w:r>
          </w:p>
        </w:tc>
      </w:tr>
      <w:tr w:rsidR="003963BE" w:rsidRPr="009D4A2F" w:rsidTr="009F7C44">
        <w:trPr>
          <w:trHeight w:val="4520"/>
          <w:jc w:val="center"/>
        </w:trPr>
        <w:tc>
          <w:tcPr>
            <w:tcW w:w="768" w:type="dxa"/>
            <w:vMerge w:val="restart"/>
            <w:tcBorders>
              <w:top w:val="nil"/>
              <w:left w:val="single" w:sz="4" w:space="0" w:color="auto"/>
              <w:right w:val="single" w:sz="4" w:space="0" w:color="auto"/>
            </w:tcBorders>
            <w:vAlign w:val="center"/>
          </w:tcPr>
          <w:p w:rsidR="003963BE" w:rsidRPr="009D4A2F" w:rsidRDefault="003963BE">
            <w:pPr>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t>程</w:t>
            </w:r>
          </w:p>
          <w:p w:rsidR="003963BE" w:rsidRPr="009D4A2F" w:rsidRDefault="003963BE">
            <w:pPr>
              <w:jc w:val="left"/>
              <w:rPr>
                <w:rFonts w:eastAsia="仿宋_GB2312"/>
                <w:kern w:val="0"/>
                <w:sz w:val="20"/>
                <w:szCs w:val="20"/>
              </w:rPr>
            </w:pPr>
          </w:p>
          <w:p w:rsidR="003963BE" w:rsidRPr="009D4A2F" w:rsidRDefault="003963BE">
            <w:pPr>
              <w:widowControl/>
              <w:jc w:val="left"/>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预算管理</w:t>
            </w:r>
          </w:p>
          <w:p w:rsidR="003963BE" w:rsidRPr="009D4A2F" w:rsidRDefault="003963BE">
            <w:pPr>
              <w:widowControl/>
              <w:jc w:val="left"/>
              <w:rPr>
                <w:rFonts w:eastAsia="仿宋_GB2312"/>
                <w:kern w:val="0"/>
                <w:sz w:val="20"/>
                <w:szCs w:val="20"/>
              </w:rPr>
            </w:pPr>
          </w:p>
          <w:p w:rsidR="003963BE" w:rsidRPr="009D4A2F" w:rsidRDefault="003963BE">
            <w:pPr>
              <w:widowControl/>
              <w:jc w:val="left"/>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资金使用合规性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支出符合国家财经法规和财务管理制度规定以及有关专项资金管理办法的规定；</w:t>
            </w:r>
            <w:r w:rsidRPr="009D4A2F">
              <w:rPr>
                <w:rFonts w:ascii="宋体" w:hAnsi="宋体" w:cs="宋体" w:hint="eastAsia"/>
                <w:kern w:val="0"/>
                <w:sz w:val="20"/>
                <w:szCs w:val="20"/>
              </w:rPr>
              <w:t>②</w:t>
            </w:r>
            <w:r w:rsidRPr="009D4A2F">
              <w:rPr>
                <w:rFonts w:eastAsia="仿宋_GB2312" w:hint="eastAsia"/>
                <w:kern w:val="0"/>
                <w:sz w:val="20"/>
                <w:szCs w:val="20"/>
              </w:rPr>
              <w:t>资金拨付有完整的审批程序和手续；</w:t>
            </w:r>
            <w:r w:rsidRPr="009D4A2F">
              <w:rPr>
                <w:rFonts w:ascii="宋体" w:hAnsi="宋体" w:cs="宋体" w:hint="eastAsia"/>
                <w:kern w:val="0"/>
                <w:sz w:val="20"/>
                <w:szCs w:val="20"/>
              </w:rPr>
              <w:t>③</w:t>
            </w:r>
            <w:r w:rsidRPr="009D4A2F">
              <w:rPr>
                <w:rFonts w:eastAsia="仿宋_GB2312" w:hint="eastAsia"/>
                <w:kern w:val="0"/>
                <w:sz w:val="20"/>
                <w:szCs w:val="20"/>
              </w:rPr>
              <w:t>项目支出按规定经过评估论证；</w:t>
            </w:r>
            <w:r w:rsidRPr="009D4A2F">
              <w:rPr>
                <w:rFonts w:ascii="宋体" w:hAnsi="宋体" w:cs="宋体" w:hint="eastAsia"/>
                <w:kern w:val="0"/>
                <w:sz w:val="20"/>
                <w:szCs w:val="20"/>
              </w:rPr>
              <w:t>④</w:t>
            </w:r>
            <w:r w:rsidRPr="009D4A2F">
              <w:rPr>
                <w:rFonts w:eastAsia="仿宋_GB2312" w:hint="eastAsia"/>
                <w:kern w:val="0"/>
                <w:sz w:val="20"/>
                <w:szCs w:val="20"/>
              </w:rPr>
              <w:t>支出符合部门预算批复的用途；</w:t>
            </w:r>
            <w:r w:rsidRPr="009D4A2F">
              <w:rPr>
                <w:rFonts w:ascii="宋体" w:hAnsi="宋体" w:cs="宋体" w:hint="eastAsia"/>
                <w:kern w:val="0"/>
                <w:sz w:val="20"/>
                <w:szCs w:val="20"/>
              </w:rPr>
              <w:t>⑤</w:t>
            </w:r>
            <w:r w:rsidRPr="009D4A2F">
              <w:rPr>
                <w:rFonts w:eastAsia="仿宋_GB2312" w:hint="eastAsia"/>
                <w:kern w:val="0"/>
                <w:sz w:val="20"/>
                <w:szCs w:val="20"/>
              </w:rPr>
              <w:t>资金使用无截留、挤占、挪用、虚列支出等情况。</w:t>
            </w:r>
            <w:r w:rsidRPr="009D4A2F">
              <w:rPr>
                <w:rFonts w:eastAsia="仿宋_GB2312"/>
                <w:kern w:val="0"/>
                <w:sz w:val="20"/>
                <w:szCs w:val="20"/>
              </w:rPr>
              <w:br/>
            </w:r>
            <w:r w:rsidRPr="009D4A2F">
              <w:rPr>
                <w:rFonts w:eastAsia="仿宋_GB2312" w:hint="eastAsia"/>
                <w:kern w:val="0"/>
                <w:sz w:val="20"/>
                <w:szCs w:val="20"/>
              </w:rPr>
              <w:t>以上情况每出现一例不符合要求的扣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6</w:t>
            </w:r>
          </w:p>
        </w:tc>
      </w:tr>
      <w:tr w:rsidR="003963BE" w:rsidRPr="009D4A2F" w:rsidTr="009F7C44">
        <w:trPr>
          <w:trHeight w:val="2951"/>
          <w:jc w:val="center"/>
        </w:trPr>
        <w:tc>
          <w:tcPr>
            <w:tcW w:w="768" w:type="dxa"/>
            <w:vMerge/>
            <w:tcBorders>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按规定内容公开预决算信息，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②</w:t>
            </w:r>
            <w:r w:rsidRPr="009D4A2F">
              <w:rPr>
                <w:rFonts w:eastAsia="仿宋_GB2312" w:hint="eastAsia"/>
                <w:kern w:val="0"/>
                <w:sz w:val="20"/>
                <w:szCs w:val="20"/>
              </w:rPr>
              <w:t>按规定时限公开预决算信息，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③</w:t>
            </w:r>
            <w:r w:rsidRPr="009D4A2F">
              <w:rPr>
                <w:rFonts w:eastAsia="仿宋_GB2312" w:hint="eastAsia"/>
                <w:kern w:val="0"/>
                <w:sz w:val="20"/>
                <w:szCs w:val="20"/>
              </w:rPr>
              <w:t>基础数据信息和会计信息资料真实，</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基础数据信息和会计信息资料完整，</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⑤</w:t>
            </w:r>
            <w:r w:rsidRPr="009D4A2F">
              <w:rPr>
                <w:rFonts w:eastAsia="仿宋_GB2312" w:hint="eastAsia"/>
                <w:kern w:val="0"/>
                <w:sz w:val="20"/>
                <w:szCs w:val="20"/>
              </w:rPr>
              <w:t>基础数据信息和汇集信息资料准确，</w:t>
            </w:r>
            <w:r w:rsidRPr="009D4A2F">
              <w:rPr>
                <w:rFonts w:eastAsia="仿宋_GB2312"/>
                <w:kern w:val="0"/>
                <w:sz w:val="20"/>
                <w:szCs w:val="20"/>
              </w:rPr>
              <w:t>1</w:t>
            </w:r>
            <w:r w:rsidRPr="009D4A2F">
              <w:rPr>
                <w:rFonts w:eastAsia="仿宋_GB2312" w:hint="eastAsia"/>
                <w:kern w:val="0"/>
                <w:sz w:val="20"/>
                <w:szCs w:val="20"/>
              </w:rPr>
              <w:t>分。</w:t>
            </w:r>
            <w:r w:rsidRPr="009D4A2F">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DD5392">
              <w:rPr>
                <w:rFonts w:hint="eastAsia"/>
                <w:kern w:val="0"/>
                <w:sz w:val="24"/>
              </w:rPr>
              <w:t>5</w:t>
            </w:r>
          </w:p>
        </w:tc>
      </w:tr>
      <w:tr w:rsidR="003963BE" w:rsidRPr="009D4A2F" w:rsidTr="009F7C44">
        <w:trPr>
          <w:trHeight w:val="1562"/>
          <w:jc w:val="center"/>
        </w:trPr>
        <w:tc>
          <w:tcPr>
            <w:tcW w:w="768"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lastRenderedPageBreak/>
              <w:t>产出及效率</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30</w:t>
            </w:r>
            <w:r w:rsidRPr="009D4A2F">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职责履行</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r w:rsidRPr="009D4A2F">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根据市绩效办</w:t>
            </w:r>
            <w:r w:rsidRPr="009D4A2F">
              <w:rPr>
                <w:rFonts w:eastAsia="仿宋_GB2312"/>
                <w:kern w:val="0"/>
                <w:sz w:val="20"/>
                <w:szCs w:val="20"/>
              </w:rPr>
              <w:t>2019</w:t>
            </w:r>
            <w:r w:rsidRPr="009D4A2F">
              <w:rPr>
                <w:rFonts w:eastAsia="仿宋_GB2312" w:hint="eastAsia"/>
                <w:kern w:val="0"/>
                <w:sz w:val="20"/>
                <w:szCs w:val="20"/>
              </w:rPr>
              <w:t>年对各部门为民办实事和部门重点工程与重点工作考核分数折算。</w:t>
            </w:r>
            <w:r w:rsidRPr="009D4A2F">
              <w:rPr>
                <w:rFonts w:eastAsia="仿宋_GB2312"/>
                <w:kern w:val="0"/>
                <w:sz w:val="20"/>
                <w:szCs w:val="20"/>
              </w:rPr>
              <w:br/>
            </w:r>
            <w:r w:rsidRPr="009D4A2F">
              <w:rPr>
                <w:rFonts w:eastAsia="仿宋_GB2312" w:hint="eastAsia"/>
                <w:kern w:val="0"/>
                <w:sz w:val="20"/>
                <w:szCs w:val="20"/>
              </w:rPr>
              <w:t>该项得分</w:t>
            </w:r>
            <w:r w:rsidRPr="009D4A2F">
              <w:rPr>
                <w:rFonts w:eastAsia="仿宋_GB2312"/>
                <w:kern w:val="0"/>
                <w:sz w:val="20"/>
                <w:szCs w:val="20"/>
              </w:rPr>
              <w:t>=</w:t>
            </w:r>
            <w:r w:rsidRPr="009D4A2F">
              <w:rPr>
                <w:rFonts w:eastAsia="仿宋_GB2312" w:hint="eastAsia"/>
                <w:kern w:val="0"/>
                <w:sz w:val="20"/>
                <w:szCs w:val="20"/>
              </w:rPr>
              <w:t>（绩效办对应部分考核得分</w:t>
            </w:r>
            <w:r w:rsidRPr="009D4A2F">
              <w:rPr>
                <w:rFonts w:eastAsia="仿宋_GB2312"/>
                <w:kern w:val="0"/>
                <w:sz w:val="20"/>
                <w:szCs w:val="20"/>
              </w:rPr>
              <w:t>/</w:t>
            </w:r>
            <w:r w:rsidRPr="009D4A2F">
              <w:rPr>
                <w:rFonts w:eastAsia="仿宋_GB2312" w:hint="eastAsia"/>
                <w:kern w:val="0"/>
                <w:sz w:val="20"/>
                <w:szCs w:val="20"/>
              </w:rPr>
              <w:t>该部分总分）</w:t>
            </w:r>
            <w:r w:rsidRPr="009D4A2F">
              <w:rPr>
                <w:rFonts w:ascii="仿宋_GB2312" w:eastAsia="仿宋_GB2312" w:hint="eastAsia"/>
                <w:kern w:val="0"/>
                <w:sz w:val="20"/>
                <w:szCs w:val="20"/>
              </w:rPr>
              <w:t>×</w:t>
            </w:r>
            <w:r w:rsidRPr="009D4A2F">
              <w:rPr>
                <w:rFonts w:eastAsia="仿宋_GB2312"/>
                <w:kern w:val="0"/>
                <w:sz w:val="20"/>
                <w:szCs w:val="20"/>
              </w:rPr>
              <w:t>8</w:t>
            </w:r>
            <w:r w:rsidRPr="009D4A2F">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297FD2">
              <w:rPr>
                <w:rFonts w:hint="eastAsia"/>
                <w:kern w:val="0"/>
                <w:sz w:val="24"/>
              </w:rPr>
              <w:t>8</w:t>
            </w:r>
          </w:p>
        </w:tc>
      </w:tr>
      <w:tr w:rsidR="003963BE" w:rsidRPr="009D4A2F" w:rsidTr="009F7C44">
        <w:trPr>
          <w:jc w:val="center"/>
        </w:trPr>
        <w:tc>
          <w:tcPr>
            <w:tcW w:w="768"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履职</w:t>
            </w:r>
            <w:r w:rsidRPr="009D4A2F">
              <w:rPr>
                <w:rFonts w:eastAsia="仿宋_GB2312"/>
                <w:kern w:val="0"/>
                <w:sz w:val="20"/>
                <w:szCs w:val="20"/>
              </w:rPr>
              <w:t xml:space="preserve"> </w:t>
            </w:r>
            <w:r w:rsidRPr="009D4A2F">
              <w:rPr>
                <w:rFonts w:eastAsia="仿宋_GB2312" w:hint="eastAsia"/>
                <w:kern w:val="0"/>
                <w:sz w:val="20"/>
                <w:szCs w:val="20"/>
              </w:rPr>
              <w:t>效益</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22</w:t>
            </w:r>
            <w:r w:rsidRPr="009D4A2F">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p>
        </w:tc>
      </w:tr>
      <w:tr w:rsidR="003963BE" w:rsidRPr="009D4A2F" w:rsidTr="009F7C44">
        <w:trPr>
          <w:jc w:val="center"/>
        </w:trPr>
        <w:tc>
          <w:tcPr>
            <w:tcW w:w="768"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3963BE" w:rsidRPr="009D4A2F" w:rsidRDefault="003963BE">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3963BE" w:rsidRPr="009D4A2F" w:rsidRDefault="003963BE">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297FD2">
              <w:rPr>
                <w:rFonts w:hint="eastAsia"/>
                <w:kern w:val="0"/>
                <w:sz w:val="24"/>
              </w:rPr>
              <w:t>10</w:t>
            </w:r>
          </w:p>
        </w:tc>
      </w:tr>
      <w:tr w:rsidR="003963BE" w:rsidRPr="009D4A2F" w:rsidTr="009F7C44">
        <w:trPr>
          <w:trHeight w:val="1629"/>
          <w:jc w:val="center"/>
        </w:trPr>
        <w:tc>
          <w:tcPr>
            <w:tcW w:w="768"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促进部门改进文风会风，加强经费及资产管理，推动网上办事，提高行政效率，降低行政成本效果较好的计</w:t>
            </w:r>
            <w:r w:rsidRPr="009D4A2F">
              <w:rPr>
                <w:rFonts w:eastAsia="仿宋_GB2312"/>
                <w:kern w:val="0"/>
                <w:sz w:val="20"/>
                <w:szCs w:val="20"/>
              </w:rPr>
              <w:t>6</w:t>
            </w:r>
            <w:r w:rsidRPr="009D4A2F">
              <w:rPr>
                <w:rFonts w:eastAsia="仿宋_GB2312" w:hint="eastAsia"/>
                <w:kern w:val="0"/>
                <w:sz w:val="20"/>
                <w:szCs w:val="20"/>
              </w:rPr>
              <w:t>分；一般</w:t>
            </w:r>
            <w:r w:rsidRPr="009D4A2F">
              <w:rPr>
                <w:rFonts w:eastAsia="仿宋_GB2312"/>
                <w:kern w:val="0"/>
                <w:sz w:val="20"/>
                <w:szCs w:val="20"/>
              </w:rPr>
              <w:t>3</w:t>
            </w:r>
            <w:r w:rsidRPr="009D4A2F">
              <w:rPr>
                <w:rFonts w:eastAsia="仿宋_GB2312" w:hint="eastAsia"/>
                <w:kern w:val="0"/>
                <w:sz w:val="20"/>
                <w:szCs w:val="20"/>
              </w:rPr>
              <w:t>分；无效果或者效果不明显</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297FD2">
              <w:rPr>
                <w:rFonts w:hint="eastAsia"/>
                <w:kern w:val="0"/>
                <w:sz w:val="24"/>
              </w:rPr>
              <w:t>6</w:t>
            </w:r>
          </w:p>
        </w:tc>
      </w:tr>
      <w:tr w:rsidR="003963BE" w:rsidRPr="009D4A2F" w:rsidTr="009F7C44">
        <w:trPr>
          <w:trHeight w:val="1255"/>
          <w:jc w:val="center"/>
        </w:trPr>
        <w:tc>
          <w:tcPr>
            <w:tcW w:w="768"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90%</w:t>
            </w:r>
            <w:r w:rsidRPr="009D4A2F">
              <w:rPr>
                <w:rFonts w:eastAsia="仿宋_GB2312" w:hint="eastAsia"/>
                <w:kern w:val="0"/>
                <w:sz w:val="20"/>
                <w:szCs w:val="20"/>
              </w:rPr>
              <w:t>（含）以上计</w:t>
            </w:r>
            <w:r w:rsidRPr="009D4A2F">
              <w:rPr>
                <w:rFonts w:eastAsia="仿宋_GB2312"/>
                <w:kern w:val="0"/>
                <w:sz w:val="20"/>
                <w:szCs w:val="20"/>
              </w:rPr>
              <w:t>6</w:t>
            </w:r>
            <w:r w:rsidRPr="009D4A2F">
              <w:rPr>
                <w:rFonts w:eastAsia="仿宋_GB2312" w:hint="eastAsia"/>
                <w:kern w:val="0"/>
                <w:sz w:val="20"/>
                <w:szCs w:val="20"/>
              </w:rPr>
              <w:t>分；</w:t>
            </w:r>
            <w:r w:rsidRPr="009D4A2F">
              <w:rPr>
                <w:rFonts w:eastAsia="仿宋_GB2312"/>
                <w:kern w:val="0"/>
                <w:sz w:val="20"/>
                <w:szCs w:val="20"/>
              </w:rPr>
              <w:br/>
              <w:t>80%</w:t>
            </w:r>
            <w:r w:rsidRPr="009D4A2F">
              <w:rPr>
                <w:rFonts w:eastAsia="仿宋_GB2312" w:hint="eastAsia"/>
                <w:kern w:val="0"/>
                <w:sz w:val="20"/>
                <w:szCs w:val="20"/>
              </w:rPr>
              <w:t>（含）</w:t>
            </w:r>
            <w:r w:rsidRPr="009D4A2F">
              <w:rPr>
                <w:rFonts w:eastAsia="仿宋_GB2312"/>
                <w:kern w:val="0"/>
                <w:sz w:val="20"/>
                <w:szCs w:val="20"/>
              </w:rPr>
              <w:t>-90%</w:t>
            </w:r>
            <w:r w:rsidRPr="009D4A2F">
              <w:rPr>
                <w:rFonts w:eastAsia="仿宋_GB2312" w:hint="eastAsia"/>
                <w:kern w:val="0"/>
                <w:sz w:val="20"/>
                <w:szCs w:val="20"/>
              </w:rPr>
              <w:t>，计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br/>
              <w:t>70%</w:t>
            </w:r>
            <w:r w:rsidRPr="009D4A2F">
              <w:rPr>
                <w:rFonts w:eastAsia="仿宋_GB2312" w:hint="eastAsia"/>
                <w:kern w:val="0"/>
                <w:sz w:val="20"/>
                <w:szCs w:val="20"/>
              </w:rPr>
              <w:t>（含）</w:t>
            </w:r>
            <w:r w:rsidRPr="009D4A2F">
              <w:rPr>
                <w:rFonts w:eastAsia="仿宋_GB2312"/>
                <w:kern w:val="0"/>
                <w:sz w:val="20"/>
                <w:szCs w:val="20"/>
              </w:rPr>
              <w:t>-80%</w:t>
            </w:r>
            <w:r w:rsidRPr="009D4A2F">
              <w:rPr>
                <w:rFonts w:eastAsia="仿宋_GB2312" w:hint="eastAsia"/>
                <w:kern w:val="0"/>
                <w:sz w:val="20"/>
                <w:szCs w:val="20"/>
              </w:rPr>
              <w:t>，计</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eastAsia="仿宋_GB2312" w:hint="eastAsia"/>
                <w:kern w:val="0"/>
                <w:sz w:val="20"/>
                <w:szCs w:val="20"/>
              </w:rPr>
              <w:t>低于</w:t>
            </w:r>
            <w:r w:rsidRPr="009D4A2F">
              <w:rPr>
                <w:rFonts w:eastAsia="仿宋_GB2312"/>
                <w:kern w:val="0"/>
                <w:sz w:val="20"/>
                <w:szCs w:val="20"/>
              </w:rPr>
              <w:t>70%</w:t>
            </w:r>
            <w:r w:rsidRPr="009D4A2F">
              <w:rPr>
                <w:rFonts w:eastAsia="仿宋_GB2312" w:hint="eastAsia"/>
                <w:kern w:val="0"/>
                <w:sz w:val="20"/>
                <w:szCs w:val="20"/>
              </w:rPr>
              <w:t>计</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297FD2">
              <w:rPr>
                <w:rFonts w:hint="eastAsia"/>
                <w:kern w:val="0"/>
                <w:sz w:val="24"/>
              </w:rPr>
              <w:t>6</w:t>
            </w:r>
          </w:p>
        </w:tc>
      </w:tr>
    </w:tbl>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rsidP="000C2790">
      <w:pPr>
        <w:jc w:val="center"/>
        <w:rPr>
          <w:rFonts w:eastAsia="方正小标宋_GBK"/>
          <w:kern w:val="0"/>
          <w:sz w:val="36"/>
          <w:szCs w:val="36"/>
        </w:rPr>
      </w:pPr>
      <w:r>
        <w:br w:type="page"/>
      </w:r>
      <w:r w:rsidRPr="009D4A2F">
        <w:rPr>
          <w:rFonts w:eastAsia="方正小标宋_GBK" w:hint="eastAsia"/>
          <w:kern w:val="0"/>
          <w:sz w:val="36"/>
          <w:szCs w:val="36"/>
        </w:rPr>
        <w:lastRenderedPageBreak/>
        <w:t>部门整体支出绩效评价基础数据表</w:t>
      </w:r>
    </w:p>
    <w:p w:rsidR="003963BE" w:rsidRPr="009D4A2F" w:rsidRDefault="003963BE">
      <w:pPr>
        <w:widowControl/>
        <w:tabs>
          <w:tab w:val="left" w:pos="3611"/>
          <w:tab w:val="left" w:pos="4791"/>
          <w:tab w:val="left" w:pos="5951"/>
          <w:tab w:val="left" w:pos="7071"/>
          <w:tab w:val="left" w:pos="8191"/>
          <w:tab w:val="left" w:pos="9311"/>
        </w:tabs>
        <w:ind w:left="91"/>
        <w:jc w:val="left"/>
        <w:rPr>
          <w:rFonts w:eastAsia="仿宋_GB2312"/>
          <w:kern w:val="0"/>
          <w:sz w:val="24"/>
        </w:rPr>
      </w:pPr>
      <w:r w:rsidRPr="009D4A2F">
        <w:rPr>
          <w:rFonts w:eastAsia="仿宋_GB2312" w:hint="eastAsia"/>
          <w:kern w:val="0"/>
          <w:sz w:val="24"/>
        </w:rPr>
        <w:t>填报单位：</w:t>
      </w:r>
      <w:r w:rsidR="00CE61A1">
        <w:rPr>
          <w:rFonts w:eastAsia="仿宋_GB2312" w:hint="eastAsia"/>
          <w:kern w:val="0"/>
          <w:sz w:val="24"/>
        </w:rPr>
        <w:t>衡山县市场服务中心</w:t>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r w:rsidRPr="009D4A2F">
        <w:rPr>
          <w:rFonts w:eastAsia="仿宋_GB2312"/>
          <w:kern w:val="0"/>
          <w:sz w:val="24"/>
        </w:rPr>
        <w:tab/>
      </w:r>
    </w:p>
    <w:tbl>
      <w:tblPr>
        <w:tblW w:w="9464" w:type="dxa"/>
        <w:jc w:val="center"/>
        <w:tblLayout w:type="fixed"/>
        <w:tblLook w:val="00A0"/>
      </w:tblPr>
      <w:tblGrid>
        <w:gridCol w:w="3354"/>
        <w:gridCol w:w="1189"/>
        <w:gridCol w:w="849"/>
        <w:gridCol w:w="1129"/>
        <w:gridCol w:w="1111"/>
        <w:gridCol w:w="969"/>
        <w:gridCol w:w="863"/>
      </w:tblGrid>
      <w:tr w:rsidR="003963BE" w:rsidRPr="009D4A2F">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控制率</w:t>
            </w:r>
          </w:p>
        </w:tc>
      </w:tr>
      <w:tr w:rsidR="003963BE" w:rsidRPr="009D4A2F">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3963BE" w:rsidRPr="009D4A2F" w:rsidRDefault="00204806">
            <w:pPr>
              <w:widowControl/>
              <w:jc w:val="center"/>
              <w:rPr>
                <w:rFonts w:eastAsia="仿宋_GB2312"/>
                <w:kern w:val="0"/>
                <w:szCs w:val="21"/>
              </w:rPr>
            </w:pPr>
            <w:r>
              <w:rPr>
                <w:rFonts w:eastAsia="仿宋_GB2312" w:hint="eastAsia"/>
                <w:kern w:val="0"/>
                <w:szCs w:val="21"/>
              </w:rPr>
              <w:t>7</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auto"/>
            </w:tcBorders>
            <w:vAlign w:val="center"/>
          </w:tcPr>
          <w:p w:rsidR="003963BE" w:rsidRPr="009D4A2F" w:rsidRDefault="00204806">
            <w:pPr>
              <w:widowControl/>
              <w:jc w:val="center"/>
              <w:rPr>
                <w:rFonts w:eastAsia="仿宋_GB2312"/>
                <w:kern w:val="0"/>
                <w:szCs w:val="21"/>
              </w:rPr>
            </w:pPr>
            <w:r>
              <w:rPr>
                <w:rFonts w:eastAsia="仿宋_GB2312" w:hint="eastAsia"/>
                <w:kern w:val="0"/>
                <w:szCs w:val="21"/>
              </w:rPr>
              <w:t>21</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auto"/>
            </w:tcBorders>
            <w:vAlign w:val="center"/>
          </w:tcPr>
          <w:p w:rsidR="003963BE" w:rsidRPr="009D4A2F" w:rsidRDefault="00AC68BA">
            <w:pPr>
              <w:widowControl/>
              <w:jc w:val="center"/>
              <w:rPr>
                <w:rFonts w:eastAsia="仿宋_GB2312"/>
                <w:kern w:val="0"/>
                <w:szCs w:val="21"/>
              </w:rPr>
            </w:pPr>
            <w:r>
              <w:rPr>
                <w:rFonts w:eastAsia="仿宋_GB2312" w:hint="eastAsia"/>
                <w:kern w:val="0"/>
                <w:szCs w:val="21"/>
              </w:rPr>
              <w:t>300</w:t>
            </w:r>
            <w:r w:rsidR="003963BE" w:rsidRPr="009D4A2F">
              <w:rPr>
                <w:rFonts w:eastAsia="仿宋_GB2312" w:hint="eastAsia"/>
                <w:kern w:val="0"/>
                <w:szCs w:val="21"/>
              </w:rPr>
              <w:t xml:space="preserve">　</w:t>
            </w:r>
          </w:p>
        </w:tc>
      </w:tr>
      <w:tr w:rsidR="003963BE" w:rsidRPr="009D4A2F" w:rsidTr="009D4A2F">
        <w:trPr>
          <w:trHeight w:val="342"/>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b/>
                <w:bCs/>
                <w:kern w:val="0"/>
                <w:szCs w:val="21"/>
              </w:rPr>
            </w:pPr>
            <w:r w:rsidRPr="009D4A2F">
              <w:rPr>
                <w:rFonts w:eastAsia="仿宋_GB2312"/>
                <w:b/>
                <w:bCs/>
                <w:kern w:val="0"/>
                <w:szCs w:val="21"/>
              </w:rPr>
              <w:t>2017</w:t>
            </w:r>
            <w:r w:rsidRPr="009D4A2F">
              <w:rPr>
                <w:rFonts w:eastAsia="仿宋_GB2312" w:hint="eastAsia"/>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b/>
                <w:bCs/>
                <w:kern w:val="0"/>
                <w:szCs w:val="21"/>
              </w:rPr>
            </w:pPr>
            <w:r w:rsidRPr="009D4A2F">
              <w:rPr>
                <w:rFonts w:eastAsia="仿宋_GB2312"/>
                <w:b/>
                <w:bCs/>
                <w:kern w:val="0"/>
                <w:szCs w:val="21"/>
              </w:rPr>
              <w:t>2018</w:t>
            </w:r>
            <w:r w:rsidRPr="009D4A2F">
              <w:rPr>
                <w:rFonts w:eastAsia="仿宋_GB2312" w:hint="eastAsia"/>
                <w:b/>
                <w:bCs/>
                <w:kern w:val="0"/>
                <w:szCs w:val="21"/>
              </w:rPr>
              <w:t>年决算数</w:t>
            </w:r>
          </w:p>
        </w:tc>
      </w:tr>
      <w:tr w:rsidR="003963BE" w:rsidRPr="009D4A2F">
        <w:trPr>
          <w:trHeight w:val="400"/>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E007BE" w:rsidRDefault="00EA59A6">
            <w:pPr>
              <w:widowControl/>
              <w:jc w:val="center"/>
              <w:rPr>
                <w:rFonts w:eastAsia="仿宋_GB2312"/>
                <w:b/>
                <w:kern w:val="0"/>
                <w:szCs w:val="21"/>
              </w:rPr>
            </w:pPr>
            <w:r w:rsidRPr="00E007BE">
              <w:rPr>
                <w:rFonts w:eastAsia="仿宋_GB2312" w:hint="eastAsia"/>
                <w:b/>
                <w:kern w:val="0"/>
                <w:szCs w:val="21"/>
              </w:rPr>
              <w:t>7.3</w:t>
            </w:r>
            <w:r w:rsidR="003963BE" w:rsidRPr="00E007BE">
              <w:rPr>
                <w:rFonts w:eastAsia="仿宋_GB2312" w:hint="eastAsia"/>
                <w:b/>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E007BE" w:rsidRDefault="00EA59A6" w:rsidP="007704C2">
            <w:pPr>
              <w:widowControl/>
              <w:jc w:val="center"/>
              <w:rPr>
                <w:rFonts w:eastAsia="仿宋_GB2312"/>
                <w:b/>
                <w:kern w:val="0"/>
                <w:szCs w:val="21"/>
              </w:rPr>
            </w:pPr>
            <w:r w:rsidRPr="00E007BE">
              <w:rPr>
                <w:rFonts w:eastAsia="仿宋_GB2312" w:hint="eastAsia"/>
                <w:b/>
                <w:kern w:val="0"/>
                <w:szCs w:val="21"/>
              </w:rPr>
              <w:t>11.2</w:t>
            </w:r>
            <w:r w:rsidR="003963BE" w:rsidRPr="00E007BE">
              <w:rPr>
                <w:rFonts w:eastAsia="仿宋_GB2312" w:hint="eastAsia"/>
                <w:b/>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E007BE" w:rsidRDefault="007704C2" w:rsidP="007704C2">
            <w:pPr>
              <w:widowControl/>
              <w:jc w:val="center"/>
              <w:rPr>
                <w:rFonts w:eastAsia="仿宋_GB2312"/>
                <w:b/>
                <w:kern w:val="0"/>
                <w:szCs w:val="21"/>
              </w:rPr>
            </w:pPr>
            <w:r w:rsidRPr="00E007BE">
              <w:rPr>
                <w:rFonts w:eastAsia="仿宋_GB2312" w:hint="eastAsia"/>
                <w:b/>
                <w:kern w:val="0"/>
                <w:szCs w:val="21"/>
              </w:rPr>
              <w:t>5.63</w:t>
            </w:r>
            <w:r w:rsidRPr="00E007BE">
              <w:rPr>
                <w:rFonts w:eastAsia="仿宋_GB2312"/>
                <w:b/>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2.67</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5.5</w:t>
            </w:r>
            <w:r w:rsidRPr="009D4A2F">
              <w:rPr>
                <w:rFonts w:eastAsia="仿宋_GB2312"/>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3.4</w:t>
            </w:r>
            <w:r w:rsidRPr="009D4A2F">
              <w:rPr>
                <w:rFonts w:eastAsia="仿宋_GB2312"/>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2</w:t>
            </w:r>
            <w:r w:rsidRPr="009D4A2F">
              <w:rPr>
                <w:rFonts w:eastAsia="仿宋_GB2312" w:hint="eastAsia"/>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3</w:t>
            </w:r>
            <w:r w:rsidRPr="009D4A2F">
              <w:rPr>
                <w:rFonts w:eastAsia="仿宋_GB2312" w:hint="eastAsia"/>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4.63</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5.7</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7704C2" w:rsidP="007704C2">
            <w:pPr>
              <w:widowControl/>
              <w:jc w:val="center"/>
              <w:rPr>
                <w:rFonts w:eastAsia="仿宋_GB2312"/>
                <w:kern w:val="0"/>
                <w:szCs w:val="21"/>
              </w:rPr>
            </w:pPr>
            <w:r>
              <w:rPr>
                <w:rFonts w:eastAsia="仿宋_GB2312" w:hint="eastAsia"/>
                <w:kern w:val="0"/>
                <w:szCs w:val="21"/>
              </w:rPr>
              <w:t>2.23</w:t>
            </w:r>
            <w:r w:rsidRPr="009D4A2F">
              <w:rPr>
                <w:rFonts w:eastAsia="仿宋_GB2312"/>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3963BE" w:rsidRPr="00AC68BA" w:rsidRDefault="00AC68BA">
            <w:pPr>
              <w:widowControl/>
              <w:jc w:val="center"/>
              <w:rPr>
                <w:rFonts w:eastAsia="仿宋_GB2312"/>
                <w:b/>
                <w:kern w:val="0"/>
                <w:szCs w:val="21"/>
              </w:rPr>
            </w:pPr>
            <w:r>
              <w:rPr>
                <w:rFonts w:eastAsia="仿宋_GB2312" w:hint="eastAsia"/>
                <w:b/>
                <w:kern w:val="0"/>
                <w:szCs w:val="21"/>
              </w:rPr>
              <w:t>173.28</w:t>
            </w:r>
            <w:r w:rsidR="003963BE" w:rsidRPr="00AC68BA">
              <w:rPr>
                <w:rFonts w:eastAsia="仿宋_GB2312" w:hint="eastAsia"/>
                <w:b/>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AC68BA" w:rsidRDefault="001D0C9D">
            <w:pPr>
              <w:widowControl/>
              <w:jc w:val="center"/>
              <w:rPr>
                <w:rFonts w:eastAsia="仿宋_GB2312"/>
                <w:b/>
                <w:kern w:val="0"/>
                <w:szCs w:val="21"/>
              </w:rPr>
            </w:pPr>
            <w:r>
              <w:rPr>
                <w:rFonts w:eastAsia="仿宋_GB2312" w:hint="eastAsia"/>
                <w:b/>
                <w:kern w:val="0"/>
                <w:szCs w:val="21"/>
              </w:rPr>
              <w:t>213.36</w:t>
            </w:r>
          </w:p>
        </w:tc>
        <w:tc>
          <w:tcPr>
            <w:tcW w:w="1832" w:type="dxa"/>
            <w:gridSpan w:val="2"/>
            <w:tcBorders>
              <w:top w:val="single" w:sz="4" w:space="0" w:color="auto"/>
              <w:left w:val="nil"/>
              <w:bottom w:val="single" w:sz="4" w:space="0" w:color="auto"/>
              <w:right w:val="single" w:sz="4" w:space="0" w:color="000000"/>
            </w:tcBorders>
            <w:vAlign w:val="center"/>
          </w:tcPr>
          <w:p w:rsidR="003963BE" w:rsidRPr="00AC68BA" w:rsidRDefault="00EA2404" w:rsidP="007704C2">
            <w:pPr>
              <w:widowControl/>
              <w:jc w:val="center"/>
              <w:rPr>
                <w:rFonts w:eastAsia="仿宋_GB2312"/>
                <w:b/>
                <w:kern w:val="0"/>
                <w:szCs w:val="21"/>
              </w:rPr>
            </w:pPr>
            <w:r w:rsidRPr="00AC68BA">
              <w:rPr>
                <w:rFonts w:eastAsia="仿宋_GB2312" w:hint="eastAsia"/>
                <w:b/>
                <w:kern w:val="0"/>
                <w:szCs w:val="21"/>
              </w:rPr>
              <w:t>168</w:t>
            </w:r>
            <w:r w:rsidR="007704C2" w:rsidRPr="00AC68BA">
              <w:rPr>
                <w:rFonts w:eastAsia="仿宋_GB2312" w:hint="eastAsia"/>
                <w:b/>
                <w:kern w:val="0"/>
                <w:szCs w:val="21"/>
              </w:rPr>
              <w:t>.32</w:t>
            </w:r>
            <w:r w:rsidR="003963BE" w:rsidRPr="00AC68BA">
              <w:rPr>
                <w:rFonts w:eastAsia="仿宋_GB2312" w:hint="eastAsia"/>
                <w:b/>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rsidP="007704C2">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、业务工作专项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671D70" w:rsidP="009D4A2F">
            <w:pPr>
              <w:widowControl/>
              <w:ind w:firstLineChars="400" w:firstLine="800"/>
              <w:jc w:val="left"/>
              <w:rPr>
                <w:rFonts w:eastAsia="仿宋_GB2312"/>
                <w:kern w:val="0"/>
                <w:szCs w:val="21"/>
              </w:rPr>
            </w:pPr>
            <w:r>
              <w:rPr>
                <w:rFonts w:eastAsia="仿宋_GB2312" w:hint="eastAsia"/>
                <w:kern w:val="0"/>
                <w:szCs w:val="21"/>
              </w:rPr>
              <w:t>商贸事务事业运行</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E007BE">
            <w:pPr>
              <w:widowControl/>
              <w:jc w:val="center"/>
              <w:rPr>
                <w:rFonts w:eastAsia="仿宋_GB2312"/>
                <w:kern w:val="0"/>
                <w:szCs w:val="21"/>
              </w:rPr>
            </w:pPr>
            <w:r>
              <w:rPr>
                <w:rFonts w:eastAsia="仿宋_GB2312" w:hint="eastAsia"/>
                <w:kern w:val="0"/>
                <w:szCs w:val="21"/>
              </w:rPr>
              <w:t>173.28</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1D0C9D">
            <w:pPr>
              <w:widowControl/>
              <w:jc w:val="center"/>
              <w:rPr>
                <w:rFonts w:eastAsia="仿宋_GB2312"/>
                <w:kern w:val="0"/>
                <w:szCs w:val="21"/>
              </w:rPr>
            </w:pPr>
            <w:r>
              <w:rPr>
                <w:rFonts w:eastAsia="仿宋_GB2312" w:hint="eastAsia"/>
                <w:kern w:val="0"/>
                <w:szCs w:val="21"/>
              </w:rPr>
              <w:t>169.86</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671D70">
            <w:pPr>
              <w:widowControl/>
              <w:jc w:val="center"/>
              <w:rPr>
                <w:rFonts w:eastAsia="仿宋_GB2312"/>
                <w:kern w:val="0"/>
                <w:szCs w:val="21"/>
              </w:rPr>
            </w:pPr>
            <w:r>
              <w:rPr>
                <w:rFonts w:eastAsia="仿宋_GB2312" w:hint="eastAsia"/>
                <w:kern w:val="0"/>
                <w:szCs w:val="21"/>
              </w:rPr>
              <w:t>124.82</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rsidP="007704C2">
            <w:pPr>
              <w:widowControl/>
              <w:jc w:val="left"/>
              <w:rPr>
                <w:rFonts w:eastAsia="仿宋_GB2312"/>
                <w:kern w:val="0"/>
                <w:szCs w:val="21"/>
              </w:rPr>
            </w:pPr>
            <w:r w:rsidRPr="009D4A2F">
              <w:rPr>
                <w:rFonts w:eastAsia="仿宋_GB2312"/>
                <w:kern w:val="0"/>
                <w:szCs w:val="21"/>
              </w:rPr>
              <w:t xml:space="preserve">  2</w:t>
            </w:r>
            <w:r w:rsidRPr="009D4A2F">
              <w:rPr>
                <w:rFonts w:eastAsia="仿宋_GB2312" w:hint="eastAsia"/>
                <w:kern w:val="0"/>
                <w:szCs w:val="21"/>
              </w:rPr>
              <w:t>、运行维护专项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rsidP="007704C2">
            <w:pPr>
              <w:widowControl/>
              <w:jc w:val="left"/>
              <w:rPr>
                <w:rFonts w:eastAsia="仿宋_GB2312"/>
                <w:kern w:val="0"/>
                <w:szCs w:val="21"/>
              </w:rPr>
            </w:pPr>
            <w:r w:rsidRPr="009D4A2F">
              <w:rPr>
                <w:rFonts w:eastAsia="仿宋_GB2312"/>
                <w:kern w:val="0"/>
                <w:szCs w:val="21"/>
              </w:rPr>
              <w:t>3</w:t>
            </w:r>
            <w:r w:rsidRPr="009D4A2F">
              <w:rPr>
                <w:rFonts w:eastAsia="仿宋_GB2312" w:hint="eastAsia"/>
                <w:kern w:val="0"/>
                <w:szCs w:val="21"/>
              </w:rPr>
              <w:t>、</w:t>
            </w:r>
            <w:r>
              <w:rPr>
                <w:rFonts w:eastAsia="仿宋_GB2312" w:hint="eastAsia"/>
                <w:kern w:val="0"/>
                <w:szCs w:val="21"/>
              </w:rPr>
              <w:t>县</w:t>
            </w:r>
            <w:r w:rsidRPr="009D4A2F">
              <w:rPr>
                <w:rFonts w:eastAsia="仿宋_GB2312" w:hint="eastAsia"/>
                <w:kern w:val="0"/>
                <w:szCs w:val="21"/>
              </w:rPr>
              <w:t>级专项资金</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DD5392" w:rsidP="00AC2E1C">
            <w:pPr>
              <w:widowControl/>
              <w:jc w:val="center"/>
              <w:rPr>
                <w:rFonts w:eastAsia="仿宋_GB2312"/>
                <w:kern w:val="0"/>
                <w:szCs w:val="21"/>
              </w:rPr>
            </w:pPr>
            <w:r>
              <w:rPr>
                <w:rFonts w:eastAsia="仿宋_GB2312" w:hint="eastAsia"/>
                <w:kern w:val="0"/>
                <w:szCs w:val="21"/>
              </w:rPr>
              <w:t>43.5</w:t>
            </w:r>
          </w:p>
        </w:tc>
        <w:tc>
          <w:tcPr>
            <w:tcW w:w="1832" w:type="dxa"/>
            <w:gridSpan w:val="2"/>
            <w:tcBorders>
              <w:top w:val="single" w:sz="4" w:space="0" w:color="auto"/>
              <w:left w:val="nil"/>
              <w:bottom w:val="single" w:sz="4" w:space="0" w:color="auto"/>
              <w:right w:val="single" w:sz="4" w:space="0" w:color="000000"/>
            </w:tcBorders>
            <w:vAlign w:val="center"/>
          </w:tcPr>
          <w:p w:rsidR="00DD5392" w:rsidRDefault="00DD5392" w:rsidP="00AC2E1C">
            <w:pPr>
              <w:widowControl/>
              <w:jc w:val="center"/>
              <w:rPr>
                <w:rFonts w:eastAsia="仿宋_GB2312"/>
                <w:kern w:val="0"/>
                <w:szCs w:val="21"/>
              </w:rPr>
            </w:pPr>
            <w:r>
              <w:rPr>
                <w:rFonts w:eastAsia="仿宋_GB2312" w:hint="eastAsia"/>
                <w:kern w:val="0"/>
                <w:szCs w:val="21"/>
              </w:rPr>
              <w:t>43.5</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Default="00DD5392" w:rsidP="00DD5392">
            <w:pPr>
              <w:widowControl/>
              <w:ind w:firstLineChars="400" w:firstLine="800"/>
              <w:jc w:val="left"/>
              <w:rPr>
                <w:rFonts w:eastAsia="仿宋_GB2312"/>
                <w:kern w:val="0"/>
                <w:szCs w:val="21"/>
              </w:rPr>
            </w:pPr>
            <w:r>
              <w:rPr>
                <w:rFonts w:eastAsia="仿宋_GB2312" w:hint="eastAsia"/>
                <w:kern w:val="0"/>
                <w:szCs w:val="21"/>
              </w:rPr>
              <w:t>城市建设支出</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D5392" w:rsidP="00AC2E1C">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DD5392" w:rsidP="00AC2E1C">
            <w:pPr>
              <w:widowControl/>
              <w:jc w:val="center"/>
              <w:rPr>
                <w:rFonts w:eastAsia="仿宋_GB2312"/>
                <w:kern w:val="0"/>
                <w:szCs w:val="21"/>
              </w:rPr>
            </w:pPr>
            <w:r>
              <w:rPr>
                <w:rFonts w:eastAsia="仿宋_GB2312" w:hint="eastAsia"/>
                <w:kern w:val="0"/>
                <w:szCs w:val="21"/>
              </w:rPr>
              <w:t>43.5</w:t>
            </w:r>
          </w:p>
        </w:tc>
        <w:tc>
          <w:tcPr>
            <w:tcW w:w="1832" w:type="dxa"/>
            <w:gridSpan w:val="2"/>
            <w:tcBorders>
              <w:top w:val="single" w:sz="4" w:space="0" w:color="auto"/>
              <w:left w:val="nil"/>
              <w:bottom w:val="single" w:sz="4" w:space="0" w:color="auto"/>
              <w:right w:val="single" w:sz="4" w:space="0" w:color="000000"/>
            </w:tcBorders>
            <w:vAlign w:val="center"/>
          </w:tcPr>
          <w:p w:rsidR="00DD5392" w:rsidRDefault="00DD5392" w:rsidP="00AC2E1C">
            <w:pPr>
              <w:widowControl/>
              <w:jc w:val="center"/>
              <w:rPr>
                <w:rFonts w:eastAsia="仿宋_GB2312"/>
                <w:kern w:val="0"/>
                <w:szCs w:val="21"/>
              </w:rPr>
            </w:pPr>
            <w:r>
              <w:rPr>
                <w:rFonts w:eastAsia="仿宋_GB2312" w:hint="eastAsia"/>
                <w:kern w:val="0"/>
                <w:szCs w:val="21"/>
              </w:rPr>
              <w:t>43.5</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430E3">
            <w:pPr>
              <w:widowControl/>
              <w:jc w:val="center"/>
              <w:rPr>
                <w:rFonts w:eastAsia="仿宋_GB2312"/>
                <w:kern w:val="0"/>
                <w:szCs w:val="21"/>
              </w:rPr>
            </w:pPr>
            <w:r>
              <w:rPr>
                <w:rFonts w:eastAsia="仿宋_GB2312" w:hint="eastAsia"/>
                <w:kern w:val="0"/>
                <w:szCs w:val="21"/>
              </w:rPr>
              <w:t>45.28</w:t>
            </w:r>
            <w:r w:rsidR="00DD5392"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6D3C7C">
            <w:pPr>
              <w:widowControl/>
              <w:jc w:val="center"/>
              <w:rPr>
                <w:rFonts w:eastAsia="仿宋_GB2312"/>
                <w:kern w:val="0"/>
                <w:szCs w:val="21"/>
              </w:rPr>
            </w:pPr>
            <w:r>
              <w:rPr>
                <w:rFonts w:eastAsia="仿宋_GB2312" w:hint="eastAsia"/>
                <w:kern w:val="0"/>
                <w:szCs w:val="21"/>
              </w:rPr>
              <w:t>66</w:t>
            </w:r>
            <w:r w:rsidR="00DD5392"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6D3C7C">
            <w:pPr>
              <w:widowControl/>
              <w:jc w:val="center"/>
              <w:rPr>
                <w:rFonts w:eastAsia="仿宋_GB2312"/>
                <w:kern w:val="0"/>
                <w:szCs w:val="21"/>
              </w:rPr>
            </w:pPr>
            <w:r>
              <w:rPr>
                <w:rFonts w:eastAsia="仿宋_GB2312" w:hint="eastAsia"/>
                <w:kern w:val="0"/>
                <w:szCs w:val="21"/>
              </w:rPr>
              <w:t>35.32</w:t>
            </w:r>
            <w:r w:rsidR="00DD5392" w:rsidRPr="009D4A2F">
              <w:rPr>
                <w:rFonts w:eastAsia="仿宋_GB2312" w:hint="eastAsia"/>
                <w:kern w:val="0"/>
                <w:szCs w:val="21"/>
              </w:rPr>
              <w:t xml:space="preserve">　</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D5392" w:rsidP="00D430E3">
            <w:pPr>
              <w:widowControl/>
              <w:jc w:val="center"/>
              <w:rPr>
                <w:rFonts w:eastAsia="仿宋_GB2312"/>
                <w:kern w:val="0"/>
                <w:szCs w:val="21"/>
              </w:rPr>
            </w:pPr>
            <w:r w:rsidRPr="009D4A2F">
              <w:rPr>
                <w:rFonts w:eastAsia="仿宋_GB2312" w:hint="eastAsia"/>
                <w:kern w:val="0"/>
                <w:szCs w:val="21"/>
              </w:rPr>
              <w:t xml:space="preserve">　</w:t>
            </w:r>
            <w:r w:rsidR="00D430E3">
              <w:rPr>
                <w:rFonts w:eastAsia="仿宋_GB2312" w:hint="eastAsia"/>
                <w:kern w:val="0"/>
                <w:szCs w:val="21"/>
              </w:rPr>
              <w:t>6.66</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6D3C7C" w:rsidP="00F20CD0">
            <w:pPr>
              <w:widowControl/>
              <w:jc w:val="center"/>
              <w:rPr>
                <w:rFonts w:eastAsia="仿宋_GB2312"/>
                <w:kern w:val="0"/>
                <w:szCs w:val="21"/>
              </w:rPr>
            </w:pPr>
            <w:r>
              <w:rPr>
                <w:rFonts w:eastAsia="仿宋_GB2312" w:hint="eastAsia"/>
                <w:kern w:val="0"/>
                <w:szCs w:val="21"/>
              </w:rPr>
              <w:t>6.09</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6D3C7C">
            <w:pPr>
              <w:widowControl/>
              <w:jc w:val="center"/>
              <w:rPr>
                <w:rFonts w:eastAsia="仿宋_GB2312"/>
                <w:kern w:val="0"/>
                <w:szCs w:val="21"/>
              </w:rPr>
            </w:pPr>
            <w:r>
              <w:rPr>
                <w:rFonts w:eastAsia="仿宋_GB2312" w:hint="eastAsia"/>
                <w:kern w:val="0"/>
                <w:szCs w:val="21"/>
              </w:rPr>
              <w:t>6.09</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430E3">
            <w:pPr>
              <w:widowControl/>
              <w:jc w:val="center"/>
              <w:rPr>
                <w:rFonts w:eastAsia="仿宋_GB2312"/>
                <w:kern w:val="0"/>
                <w:szCs w:val="21"/>
              </w:rPr>
            </w:pPr>
            <w:r>
              <w:rPr>
                <w:rFonts w:eastAsia="仿宋_GB2312" w:hint="eastAsia"/>
                <w:kern w:val="0"/>
                <w:szCs w:val="21"/>
              </w:rPr>
              <w:t>4.63</w:t>
            </w:r>
            <w:r w:rsidR="00DD5392"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 xml:space="preserve">　</w:t>
            </w:r>
            <w:r w:rsidR="001D0C9D">
              <w:rPr>
                <w:rFonts w:eastAsia="仿宋_GB2312" w:hint="eastAsia"/>
                <w:kern w:val="0"/>
                <w:szCs w:val="21"/>
              </w:rPr>
              <w:t>2.69</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0B5CD6" w:rsidP="000B5CD6">
            <w:pPr>
              <w:widowControl/>
              <w:jc w:val="center"/>
              <w:rPr>
                <w:rFonts w:eastAsia="仿宋_GB2312"/>
                <w:kern w:val="0"/>
                <w:szCs w:val="21"/>
              </w:rPr>
            </w:pPr>
            <w:r>
              <w:rPr>
                <w:rFonts w:eastAsia="仿宋_GB2312" w:hint="eastAsia"/>
                <w:kern w:val="0"/>
                <w:szCs w:val="21"/>
              </w:rPr>
              <w:t>0.38</w:t>
            </w:r>
            <w:r w:rsidR="00DD5392" w:rsidRPr="009D4A2F">
              <w:rPr>
                <w:rFonts w:eastAsia="仿宋_GB2312" w:hint="eastAsia"/>
                <w:kern w:val="0"/>
                <w:szCs w:val="21"/>
              </w:rPr>
              <w:t xml:space="preserve">　</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430E3">
            <w:pPr>
              <w:widowControl/>
              <w:jc w:val="center"/>
              <w:rPr>
                <w:rFonts w:eastAsia="仿宋_GB2312"/>
                <w:kern w:val="0"/>
                <w:szCs w:val="21"/>
              </w:rPr>
            </w:pPr>
            <w:r>
              <w:rPr>
                <w:rFonts w:eastAsia="仿宋_GB2312" w:hint="eastAsia"/>
                <w:kern w:val="0"/>
                <w:szCs w:val="21"/>
              </w:rPr>
              <w:t>0.57</w:t>
            </w:r>
            <w:r w:rsidR="00DD5392"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 xml:space="preserve">　</w:t>
            </w:r>
            <w:r w:rsidR="001D0C9D">
              <w:rPr>
                <w:rFonts w:eastAsia="仿宋_GB2312" w:hint="eastAsia"/>
                <w:kern w:val="0"/>
                <w:szCs w:val="21"/>
              </w:rPr>
              <w:t>1</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 xml:space="preserve">　</w:t>
            </w:r>
          </w:p>
        </w:tc>
      </w:tr>
      <w:tr w:rsidR="00DD5392" w:rsidRPr="009D4A2F">
        <w:trPr>
          <w:trHeight w:val="313"/>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rsidP="009D4A2F">
            <w:pPr>
              <w:widowControl/>
              <w:ind w:firstLineChars="550" w:firstLine="1100"/>
              <w:jc w:val="left"/>
              <w:rPr>
                <w:rFonts w:eastAsia="仿宋_GB2312"/>
                <w:kern w:val="0"/>
                <w:szCs w:val="21"/>
              </w:rPr>
            </w:pPr>
            <w:r w:rsidRPr="009D4A2F">
              <w:rPr>
                <w:rFonts w:ascii="仿宋_GB2312"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430E3">
            <w:pPr>
              <w:widowControl/>
              <w:jc w:val="center"/>
              <w:rPr>
                <w:rFonts w:eastAsia="仿宋_GB2312"/>
                <w:kern w:val="0"/>
                <w:szCs w:val="21"/>
              </w:rPr>
            </w:pPr>
            <w:r>
              <w:rPr>
                <w:rFonts w:eastAsia="仿宋_GB2312" w:hint="eastAsia"/>
                <w:kern w:val="0"/>
                <w:szCs w:val="21"/>
              </w:rPr>
              <w:t>33.42</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6D3C7C">
            <w:pPr>
              <w:widowControl/>
              <w:jc w:val="center"/>
              <w:rPr>
                <w:rFonts w:eastAsia="仿宋_GB2312"/>
                <w:kern w:val="0"/>
                <w:szCs w:val="21"/>
              </w:rPr>
            </w:pPr>
            <w:r>
              <w:rPr>
                <w:rFonts w:eastAsia="仿宋_GB2312" w:hint="eastAsia"/>
                <w:kern w:val="0"/>
                <w:szCs w:val="21"/>
              </w:rPr>
              <w:t>56.22</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6D3C7C">
            <w:pPr>
              <w:widowControl/>
              <w:jc w:val="center"/>
              <w:rPr>
                <w:rFonts w:eastAsia="仿宋_GB2312"/>
                <w:kern w:val="0"/>
                <w:szCs w:val="21"/>
              </w:rPr>
            </w:pPr>
            <w:r>
              <w:rPr>
                <w:rFonts w:eastAsia="仿宋_GB2312" w:hint="eastAsia"/>
                <w:kern w:val="0"/>
                <w:szCs w:val="21"/>
              </w:rPr>
              <w:t>28.85</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Pr>
                <w:rFonts w:eastAsia="仿宋_GB2312" w:hint="eastAsia"/>
                <w:kern w:val="0"/>
                <w:szCs w:val="21"/>
              </w:rPr>
              <w:t>44</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Pr>
                <w:rFonts w:eastAsia="仿宋_GB2312" w:hint="eastAsia"/>
                <w:kern w:val="0"/>
                <w:szCs w:val="21"/>
              </w:rPr>
              <w:t>50.93</w:t>
            </w:r>
            <w:r w:rsidRPr="009D4A2F">
              <w:rPr>
                <w:rFonts w:eastAsia="仿宋_GB2312" w:hint="eastAsia"/>
                <w:kern w:val="0"/>
                <w:szCs w:val="21"/>
              </w:rPr>
              <w:t xml:space="preserve">　</w:t>
            </w:r>
          </w:p>
        </w:tc>
      </w:tr>
      <w:tr w:rsidR="00DD5392"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部门基本支出预算调整</w:t>
            </w:r>
            <w:r w:rsidRPr="009D4A2F">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sidRPr="009D4A2F">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DD5392" w:rsidRPr="009D4A2F" w:rsidRDefault="001D0C9D" w:rsidP="001D0C9D">
            <w:pPr>
              <w:widowControl/>
              <w:jc w:val="center"/>
              <w:rPr>
                <w:rFonts w:eastAsia="仿宋_GB2312"/>
                <w:kern w:val="0"/>
                <w:szCs w:val="21"/>
              </w:rPr>
            </w:pPr>
            <w:r>
              <w:rPr>
                <w:rFonts w:eastAsia="仿宋_GB2312" w:hint="eastAsia"/>
                <w:kern w:val="0"/>
                <w:szCs w:val="21"/>
              </w:rPr>
              <w:t>132.22</w:t>
            </w:r>
          </w:p>
        </w:tc>
        <w:tc>
          <w:tcPr>
            <w:tcW w:w="1832" w:type="dxa"/>
            <w:gridSpan w:val="2"/>
            <w:tcBorders>
              <w:top w:val="single" w:sz="4" w:space="0" w:color="auto"/>
              <w:left w:val="nil"/>
              <w:bottom w:val="single" w:sz="4" w:space="0" w:color="auto"/>
              <w:right w:val="single" w:sz="4" w:space="0" w:color="000000"/>
            </w:tcBorders>
            <w:vAlign w:val="center"/>
          </w:tcPr>
          <w:p w:rsidR="00DD5392" w:rsidRPr="009D4A2F" w:rsidRDefault="00DD5392">
            <w:pPr>
              <w:widowControl/>
              <w:jc w:val="center"/>
              <w:rPr>
                <w:rFonts w:eastAsia="仿宋_GB2312"/>
                <w:kern w:val="0"/>
                <w:szCs w:val="21"/>
              </w:rPr>
            </w:pPr>
            <w:r>
              <w:rPr>
                <w:rFonts w:eastAsia="仿宋_GB2312" w:hint="eastAsia"/>
                <w:kern w:val="0"/>
                <w:szCs w:val="21"/>
              </w:rPr>
              <w:t>132.22</w:t>
            </w:r>
            <w:r w:rsidRPr="009D4A2F">
              <w:rPr>
                <w:rFonts w:eastAsia="仿宋_GB2312" w:hint="eastAsia"/>
                <w:kern w:val="0"/>
                <w:szCs w:val="21"/>
              </w:rPr>
              <w:t xml:space="preserve">　</w:t>
            </w:r>
          </w:p>
        </w:tc>
      </w:tr>
      <w:tr w:rsidR="00DD5392" w:rsidRPr="009D4A2F" w:rsidTr="009D4A2F">
        <w:trPr>
          <w:trHeight w:val="904"/>
          <w:jc w:val="center"/>
        </w:trPr>
        <w:tc>
          <w:tcPr>
            <w:tcW w:w="3354" w:type="dxa"/>
            <w:vMerge w:val="restart"/>
            <w:tcBorders>
              <w:top w:val="nil"/>
              <w:left w:val="single" w:sz="4" w:space="0" w:color="auto"/>
              <w:bottom w:val="single" w:sz="4" w:space="0" w:color="auto"/>
              <w:right w:val="single" w:sz="4" w:space="0" w:color="auto"/>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楼堂馆所控制情况</w:t>
            </w:r>
            <w:r w:rsidRPr="009D4A2F">
              <w:rPr>
                <w:rFonts w:eastAsia="仿宋_GB2312"/>
                <w:kern w:val="0"/>
                <w:szCs w:val="21"/>
              </w:rPr>
              <w:br/>
            </w:r>
            <w:r w:rsidRPr="009D4A2F">
              <w:rPr>
                <w:rFonts w:eastAsia="仿宋_GB2312" w:hint="eastAsia"/>
                <w:kern w:val="0"/>
                <w:szCs w:val="21"/>
              </w:rPr>
              <w:t>（</w:t>
            </w:r>
            <w:r w:rsidRPr="009D4A2F">
              <w:rPr>
                <w:rFonts w:eastAsia="仿宋_GB2312"/>
                <w:kern w:val="0"/>
                <w:szCs w:val="21"/>
              </w:rPr>
              <w:t>2018</w:t>
            </w:r>
            <w:r w:rsidRPr="009D4A2F">
              <w:rPr>
                <w:rFonts w:eastAsia="仿宋_GB2312" w:hint="eastAsia"/>
                <w:kern w:val="0"/>
                <w:szCs w:val="21"/>
              </w:rPr>
              <w:t>年完工项目）</w:t>
            </w:r>
          </w:p>
        </w:tc>
        <w:tc>
          <w:tcPr>
            <w:tcW w:w="1189"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批复规模</w:t>
            </w:r>
            <w:r w:rsidRPr="009D4A2F">
              <w:rPr>
                <w:rFonts w:eastAsia="仿宋_GB2312"/>
                <w:b/>
                <w:bCs/>
                <w:kern w:val="0"/>
                <w:szCs w:val="21"/>
              </w:rPr>
              <w:br/>
            </w:r>
            <w:r w:rsidRPr="009D4A2F">
              <w:rPr>
                <w:rFonts w:eastAsia="仿宋_GB2312" w:hint="eastAsia"/>
                <w:b/>
                <w:bCs/>
                <w:kern w:val="0"/>
                <w:szCs w:val="21"/>
              </w:rPr>
              <w:t>（</w:t>
            </w:r>
            <w:r w:rsidRPr="009D4A2F">
              <w:rPr>
                <w:rFonts w:hint="eastAsia"/>
                <w:b/>
                <w:bCs/>
                <w:kern w:val="0"/>
                <w:szCs w:val="21"/>
              </w:rPr>
              <w:t>㎡</w:t>
            </w:r>
            <w:r w:rsidRPr="009D4A2F">
              <w:rPr>
                <w:rFonts w:eastAsia="仿宋_GB2312" w:hint="eastAsia"/>
                <w:b/>
                <w:bCs/>
                <w:kern w:val="0"/>
                <w:szCs w:val="21"/>
              </w:rPr>
              <w:t>）</w:t>
            </w:r>
          </w:p>
        </w:tc>
        <w:tc>
          <w:tcPr>
            <w:tcW w:w="849"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实际规模（</w:t>
            </w:r>
            <w:r w:rsidRPr="009D4A2F">
              <w:rPr>
                <w:rFonts w:hint="eastAsia"/>
                <w:b/>
                <w:bCs/>
                <w:kern w:val="0"/>
                <w:szCs w:val="21"/>
              </w:rPr>
              <w:t>㎡</w:t>
            </w:r>
            <w:r w:rsidRPr="009D4A2F">
              <w:rPr>
                <w:rFonts w:eastAsia="仿宋_GB2312" w:hint="eastAsia"/>
                <w:b/>
                <w:bCs/>
                <w:kern w:val="0"/>
                <w:szCs w:val="21"/>
              </w:rPr>
              <w:t>）</w:t>
            </w:r>
          </w:p>
        </w:tc>
        <w:tc>
          <w:tcPr>
            <w:tcW w:w="1129"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规模控制率</w:t>
            </w:r>
          </w:p>
        </w:tc>
        <w:tc>
          <w:tcPr>
            <w:tcW w:w="1111"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预算投资（万元）</w:t>
            </w:r>
          </w:p>
        </w:tc>
        <w:tc>
          <w:tcPr>
            <w:tcW w:w="969"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实际投资（万元）</w:t>
            </w:r>
          </w:p>
        </w:tc>
        <w:tc>
          <w:tcPr>
            <w:tcW w:w="863"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b/>
                <w:bCs/>
                <w:kern w:val="0"/>
                <w:szCs w:val="21"/>
              </w:rPr>
            </w:pPr>
            <w:r w:rsidRPr="009D4A2F">
              <w:rPr>
                <w:rFonts w:eastAsia="仿宋_GB2312" w:hint="eastAsia"/>
                <w:b/>
                <w:bCs/>
                <w:kern w:val="0"/>
                <w:szCs w:val="21"/>
              </w:rPr>
              <w:t>投资概算控制率</w:t>
            </w:r>
          </w:p>
        </w:tc>
      </w:tr>
      <w:tr w:rsidR="00DD5392" w:rsidRPr="009D4A2F">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 xml:space="preserve">　</w:t>
            </w:r>
          </w:p>
        </w:tc>
        <w:tc>
          <w:tcPr>
            <w:tcW w:w="849" w:type="dxa"/>
            <w:tcBorders>
              <w:top w:val="nil"/>
              <w:left w:val="nil"/>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 xml:space="preserve">　</w:t>
            </w:r>
          </w:p>
        </w:tc>
        <w:tc>
          <w:tcPr>
            <w:tcW w:w="1129" w:type="dxa"/>
            <w:tcBorders>
              <w:top w:val="nil"/>
              <w:left w:val="nil"/>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 xml:space="preserve">　</w:t>
            </w:r>
          </w:p>
        </w:tc>
        <w:tc>
          <w:tcPr>
            <w:tcW w:w="1111" w:type="dxa"/>
            <w:tcBorders>
              <w:top w:val="nil"/>
              <w:left w:val="nil"/>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 xml:space="preserve">　</w:t>
            </w:r>
          </w:p>
        </w:tc>
        <w:tc>
          <w:tcPr>
            <w:tcW w:w="969" w:type="dxa"/>
            <w:tcBorders>
              <w:top w:val="nil"/>
              <w:left w:val="nil"/>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 xml:space="preserve">　</w:t>
            </w:r>
          </w:p>
        </w:tc>
        <w:tc>
          <w:tcPr>
            <w:tcW w:w="863" w:type="dxa"/>
            <w:tcBorders>
              <w:top w:val="nil"/>
              <w:left w:val="nil"/>
              <w:bottom w:val="single" w:sz="4" w:space="0" w:color="auto"/>
              <w:right w:val="single" w:sz="4" w:space="0" w:color="auto"/>
            </w:tcBorders>
            <w:vAlign w:val="center"/>
          </w:tcPr>
          <w:p w:rsidR="00DD5392" w:rsidRPr="009D4A2F" w:rsidRDefault="00DD5392">
            <w:pPr>
              <w:widowControl/>
              <w:jc w:val="left"/>
              <w:rPr>
                <w:rFonts w:eastAsia="仿宋_GB2312"/>
                <w:kern w:val="0"/>
                <w:szCs w:val="21"/>
              </w:rPr>
            </w:pPr>
            <w:r w:rsidRPr="009D4A2F">
              <w:rPr>
                <w:rFonts w:eastAsia="仿宋_GB2312" w:hint="eastAsia"/>
                <w:kern w:val="0"/>
                <w:szCs w:val="21"/>
              </w:rPr>
              <w:t xml:space="preserve">　</w:t>
            </w:r>
          </w:p>
        </w:tc>
      </w:tr>
      <w:tr w:rsidR="00DD5392" w:rsidRPr="009D4A2F" w:rsidTr="009D4A2F">
        <w:trPr>
          <w:trHeight w:val="554"/>
          <w:jc w:val="center"/>
        </w:trPr>
        <w:tc>
          <w:tcPr>
            <w:tcW w:w="3354" w:type="dxa"/>
            <w:tcBorders>
              <w:top w:val="nil"/>
              <w:left w:val="single" w:sz="4" w:space="0" w:color="auto"/>
              <w:bottom w:val="single" w:sz="4" w:space="0" w:color="auto"/>
              <w:right w:val="single" w:sz="4" w:space="0" w:color="auto"/>
            </w:tcBorders>
            <w:vAlign w:val="center"/>
          </w:tcPr>
          <w:p w:rsidR="00DD5392" w:rsidRPr="009D4A2F" w:rsidRDefault="00DD5392">
            <w:pPr>
              <w:widowControl/>
              <w:jc w:val="center"/>
              <w:rPr>
                <w:rFonts w:eastAsia="仿宋_GB2312"/>
                <w:kern w:val="0"/>
                <w:szCs w:val="21"/>
              </w:rPr>
            </w:pPr>
            <w:r w:rsidRPr="009D4A2F">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DD5392" w:rsidRPr="009D4A2F" w:rsidRDefault="00072D6A">
            <w:pPr>
              <w:widowControl/>
              <w:jc w:val="center"/>
              <w:rPr>
                <w:rFonts w:eastAsia="仿宋_GB2312"/>
                <w:kern w:val="0"/>
                <w:szCs w:val="21"/>
              </w:rPr>
            </w:pPr>
            <w:r>
              <w:rPr>
                <w:rFonts w:eastAsia="仿宋_GB2312" w:hint="eastAsia"/>
                <w:kern w:val="0"/>
                <w:szCs w:val="21"/>
              </w:rPr>
              <w:t>制度管理，开支申报，内控制度</w:t>
            </w:r>
            <w:r w:rsidR="00DD5392" w:rsidRPr="009D4A2F">
              <w:rPr>
                <w:rFonts w:eastAsia="仿宋_GB2312" w:hint="eastAsia"/>
                <w:kern w:val="0"/>
                <w:szCs w:val="21"/>
              </w:rPr>
              <w:t xml:space="preserve">　</w:t>
            </w:r>
          </w:p>
        </w:tc>
      </w:tr>
    </w:tbl>
    <w:p w:rsidR="003963BE" w:rsidRPr="009D4A2F" w:rsidRDefault="003963BE">
      <w:pPr>
        <w:rPr>
          <w:rFonts w:eastAsia="仿宋_GB2312"/>
          <w:kern w:val="0"/>
          <w:sz w:val="22"/>
          <w:szCs w:val="22"/>
        </w:rPr>
      </w:pPr>
      <w:r w:rsidRPr="009D4A2F">
        <w:rPr>
          <w:rFonts w:eastAsia="仿宋_GB2312" w:hint="eastAsia"/>
          <w:kern w:val="0"/>
          <w:sz w:val="22"/>
          <w:szCs w:val="22"/>
        </w:rPr>
        <w:t>说明：</w:t>
      </w:r>
      <w:r w:rsidRPr="009D4A2F">
        <w:rPr>
          <w:rFonts w:eastAsia="仿宋_GB2312"/>
          <w:kern w:val="0"/>
          <w:sz w:val="22"/>
          <w:szCs w:val="22"/>
        </w:rPr>
        <w:t>“</w:t>
      </w:r>
      <w:r w:rsidRPr="009D4A2F">
        <w:rPr>
          <w:rFonts w:eastAsia="仿宋_GB2312" w:hint="eastAsia"/>
          <w:kern w:val="0"/>
          <w:sz w:val="22"/>
          <w:szCs w:val="22"/>
        </w:rPr>
        <w:t>项目支出</w:t>
      </w:r>
      <w:r w:rsidRPr="009D4A2F">
        <w:rPr>
          <w:rFonts w:eastAsia="仿宋_GB2312"/>
          <w:kern w:val="0"/>
          <w:sz w:val="22"/>
          <w:szCs w:val="22"/>
        </w:rPr>
        <w:t>”</w:t>
      </w:r>
      <w:r w:rsidRPr="009D4A2F">
        <w:rPr>
          <w:rFonts w:eastAsia="仿宋_GB2312" w:hint="eastAsia"/>
          <w:kern w:val="0"/>
          <w:sz w:val="22"/>
          <w:szCs w:val="22"/>
        </w:rPr>
        <w:t>需要填报基本支出以外的所有项目支出情况，包括业务工作项目、运行维护项目和市级专项资金等；</w:t>
      </w:r>
      <w:r w:rsidRPr="009D4A2F">
        <w:rPr>
          <w:rFonts w:eastAsia="仿宋_GB2312"/>
          <w:kern w:val="0"/>
          <w:sz w:val="22"/>
          <w:szCs w:val="22"/>
        </w:rPr>
        <w:t>“</w:t>
      </w:r>
      <w:r w:rsidRPr="009D4A2F">
        <w:rPr>
          <w:rFonts w:eastAsia="仿宋_GB2312" w:hint="eastAsia"/>
          <w:kern w:val="0"/>
          <w:sz w:val="22"/>
          <w:szCs w:val="22"/>
        </w:rPr>
        <w:t>公用经费</w:t>
      </w:r>
      <w:r w:rsidRPr="009D4A2F">
        <w:rPr>
          <w:rFonts w:eastAsia="仿宋_GB2312"/>
          <w:kern w:val="0"/>
          <w:sz w:val="22"/>
          <w:szCs w:val="22"/>
        </w:rPr>
        <w:t>”</w:t>
      </w:r>
      <w:r w:rsidRPr="009D4A2F">
        <w:rPr>
          <w:rFonts w:eastAsia="仿宋_GB2312" w:hint="eastAsia"/>
          <w:kern w:val="0"/>
          <w:sz w:val="22"/>
          <w:szCs w:val="22"/>
        </w:rPr>
        <w:t>填报基本支出中的一般商品和服务支出。</w:t>
      </w:r>
    </w:p>
    <w:p w:rsidR="00671D70" w:rsidRDefault="00671D70">
      <w:pPr>
        <w:widowControl/>
        <w:jc w:val="center"/>
        <w:rPr>
          <w:rFonts w:ascii="方正小标宋_GBK" w:eastAsia="方正小标宋_GBK" w:hAnsi="宋体" w:cs="宋体"/>
          <w:kern w:val="0"/>
          <w:sz w:val="36"/>
          <w:szCs w:val="36"/>
        </w:rPr>
      </w:pPr>
    </w:p>
    <w:p w:rsidR="00D4714E" w:rsidRDefault="00D4714E">
      <w:pPr>
        <w:widowControl/>
        <w:jc w:val="center"/>
        <w:rPr>
          <w:rFonts w:ascii="方正小标宋_GBK" w:eastAsia="方正小标宋_GBK" w:hAnsi="宋体" w:cs="宋体"/>
          <w:kern w:val="0"/>
          <w:sz w:val="36"/>
          <w:szCs w:val="36"/>
        </w:rPr>
      </w:pPr>
    </w:p>
    <w:p w:rsidR="003F0020" w:rsidRDefault="003F0020" w:rsidP="003F0020">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lastRenderedPageBreak/>
        <w:t>2018年度县级专项资金绩效目标自评表</w:t>
      </w:r>
    </w:p>
    <w:tbl>
      <w:tblPr>
        <w:tblW w:w="10065" w:type="dxa"/>
        <w:jc w:val="center"/>
        <w:tblLayout w:type="fixed"/>
        <w:tblLook w:val="00A0"/>
      </w:tblPr>
      <w:tblGrid>
        <w:gridCol w:w="769"/>
        <w:gridCol w:w="675"/>
        <w:gridCol w:w="1137"/>
        <w:gridCol w:w="1701"/>
        <w:gridCol w:w="1701"/>
        <w:gridCol w:w="993"/>
        <w:gridCol w:w="1417"/>
        <w:gridCol w:w="1672"/>
      </w:tblGrid>
      <w:tr w:rsidR="003F0020" w:rsidTr="00AD6FD5">
        <w:trPr>
          <w:trHeight w:val="270"/>
          <w:jc w:val="center"/>
        </w:trPr>
        <w:tc>
          <w:tcPr>
            <w:tcW w:w="10065" w:type="dxa"/>
            <w:gridSpan w:val="8"/>
            <w:tcBorders>
              <w:top w:val="nil"/>
              <w:left w:val="nil"/>
              <w:bottom w:val="single" w:sz="4" w:space="0" w:color="auto"/>
              <w:right w:val="nil"/>
            </w:tcBorders>
            <w:vAlign w:val="center"/>
          </w:tcPr>
          <w:p w:rsidR="003F0020" w:rsidRDefault="003F0020" w:rsidP="00AD6FD5">
            <w:pPr>
              <w:widowControl/>
              <w:jc w:val="center"/>
              <w:rPr>
                <w:rFonts w:ascii="楷体_GB2312" w:eastAsia="楷体_GB2312" w:hAnsi="宋体" w:cs="宋体"/>
                <w:b/>
                <w:bCs/>
                <w:kern w:val="0"/>
                <w:sz w:val="22"/>
              </w:rPr>
            </w:pPr>
          </w:p>
        </w:tc>
      </w:tr>
      <w:tr w:rsidR="003F0020" w:rsidTr="00AD6FD5">
        <w:trPr>
          <w:trHeight w:val="608"/>
          <w:jc w:val="center"/>
        </w:trPr>
        <w:tc>
          <w:tcPr>
            <w:tcW w:w="2581" w:type="dxa"/>
            <w:gridSpan w:val="3"/>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专项资金名称</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 xml:space="preserve">      </w:t>
            </w:r>
            <w:r>
              <w:rPr>
                <w:rFonts w:eastAsia="仿宋_GB2312" w:hint="eastAsia"/>
                <w:kern w:val="0"/>
                <w:szCs w:val="21"/>
              </w:rPr>
              <w:t>城市建设支出</w:t>
            </w:r>
          </w:p>
        </w:tc>
        <w:tc>
          <w:tcPr>
            <w:tcW w:w="993"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负责人</w:t>
            </w:r>
          </w:p>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及电话</w:t>
            </w:r>
          </w:p>
        </w:tc>
        <w:tc>
          <w:tcPr>
            <w:tcW w:w="3089" w:type="dxa"/>
            <w:gridSpan w:val="2"/>
            <w:tcBorders>
              <w:top w:val="single" w:sz="4" w:space="0" w:color="auto"/>
              <w:left w:val="single" w:sz="4" w:space="0" w:color="auto"/>
              <w:bottom w:val="single" w:sz="4" w:space="0" w:color="auto"/>
              <w:right w:val="single" w:sz="4" w:space="0" w:color="auto"/>
            </w:tcBorders>
            <w:vAlign w:val="bottom"/>
          </w:tcPr>
          <w:p w:rsidR="003F0020" w:rsidRPr="006F30BD" w:rsidRDefault="003F0020" w:rsidP="00AD6FD5">
            <w:pPr>
              <w:widowControl/>
              <w:jc w:val="left"/>
              <w:rPr>
                <w:rFonts w:ascii="仿宋_GB2312" w:eastAsia="仿宋_GB2312" w:cs="宋体"/>
                <w:kern w:val="0"/>
                <w:szCs w:val="21"/>
              </w:rPr>
            </w:pPr>
            <w:r w:rsidRPr="009D4A2F">
              <w:rPr>
                <w:rFonts w:ascii="宋体" w:hAnsi="宋体" w:cs="宋体" w:hint="eastAsia"/>
                <w:kern w:val="0"/>
                <w:szCs w:val="21"/>
              </w:rPr>
              <w:t xml:space="preserve">　</w:t>
            </w:r>
            <w:r w:rsidRPr="006F30BD">
              <w:rPr>
                <w:rFonts w:ascii="仿宋_GB2312" w:eastAsia="仿宋_GB2312" w:hAnsi="宋体" w:cs="宋体" w:hint="eastAsia"/>
                <w:kern w:val="0"/>
                <w:szCs w:val="21"/>
              </w:rPr>
              <w:t>刘岳林、李春华</w:t>
            </w:r>
          </w:p>
        </w:tc>
      </w:tr>
      <w:tr w:rsidR="003F0020" w:rsidTr="00AD6FD5">
        <w:trPr>
          <w:trHeight w:val="445"/>
          <w:jc w:val="center"/>
        </w:trPr>
        <w:tc>
          <w:tcPr>
            <w:tcW w:w="2581" w:type="dxa"/>
            <w:gridSpan w:val="3"/>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县级主管部门</w:t>
            </w:r>
          </w:p>
        </w:tc>
        <w:tc>
          <w:tcPr>
            <w:tcW w:w="3402"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衡山县商务和粮食局</w:t>
            </w:r>
            <w:r w:rsidRPr="009D4A2F">
              <w:rPr>
                <w:rFonts w:ascii="仿宋_GB2312" w:eastAsia="仿宋_GB2312" w:hAnsi="宋体" w:cs="宋体" w:hint="eastAsia"/>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089" w:type="dxa"/>
            <w:gridSpan w:val="2"/>
            <w:tcBorders>
              <w:top w:val="single" w:sz="4" w:space="0" w:color="auto"/>
              <w:left w:val="single" w:sz="4" w:space="0" w:color="auto"/>
              <w:bottom w:val="single" w:sz="4" w:space="0" w:color="auto"/>
              <w:right w:val="single" w:sz="4" w:space="0" w:color="auto"/>
            </w:tcBorders>
            <w:noWrap/>
            <w:vAlign w:val="bottom"/>
          </w:tcPr>
          <w:p w:rsidR="003F0020" w:rsidRPr="006F30BD" w:rsidRDefault="003F0020" w:rsidP="00AD6FD5">
            <w:pPr>
              <w:widowControl/>
              <w:jc w:val="left"/>
              <w:rPr>
                <w:rFonts w:ascii="仿宋_GB2312" w:eastAsia="仿宋_GB2312" w:cs="宋体"/>
                <w:kern w:val="0"/>
                <w:szCs w:val="21"/>
              </w:rPr>
            </w:pPr>
            <w:r w:rsidRPr="006F30BD">
              <w:rPr>
                <w:rFonts w:ascii="仿宋_GB2312" w:eastAsia="仿宋_GB2312" w:hAnsi="宋体" w:cs="宋体" w:hint="eastAsia"/>
                <w:kern w:val="0"/>
                <w:szCs w:val="21"/>
              </w:rPr>
              <w:t xml:space="preserve">　衡山县市场服务中心</w:t>
            </w:r>
          </w:p>
        </w:tc>
      </w:tr>
      <w:tr w:rsidR="003F0020" w:rsidTr="00AD6FD5">
        <w:trPr>
          <w:trHeight w:val="425"/>
          <w:jc w:val="center"/>
        </w:trPr>
        <w:tc>
          <w:tcPr>
            <w:tcW w:w="2581" w:type="dxa"/>
            <w:gridSpan w:val="3"/>
            <w:vMerge w:val="restart"/>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1672"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r>
      <w:tr w:rsidR="003F0020" w:rsidTr="00AD6FD5">
        <w:trPr>
          <w:trHeight w:val="425"/>
          <w:jc w:val="center"/>
        </w:trPr>
        <w:tc>
          <w:tcPr>
            <w:tcW w:w="2581" w:type="dxa"/>
            <w:gridSpan w:val="3"/>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43.5</w:t>
            </w:r>
            <w:r w:rsidRPr="009D4A2F">
              <w:rPr>
                <w:rFonts w:ascii="仿宋_GB2312" w:eastAsia="仿宋_GB2312" w:hAnsi="宋体" w:cs="宋体" w:hint="eastAsia"/>
                <w:kern w:val="0"/>
                <w:szCs w:val="21"/>
              </w:rPr>
              <w:t xml:space="preserve">　</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43.5</w:t>
            </w:r>
            <w:r w:rsidRPr="009D4A2F">
              <w:rPr>
                <w:rFonts w:ascii="仿宋_GB2312" w:eastAsia="仿宋_GB2312" w:hAnsi="宋体" w:cs="宋体" w:hint="eastAsia"/>
                <w:kern w:val="0"/>
                <w:szCs w:val="21"/>
              </w:rPr>
              <w:t xml:space="preserve">　</w:t>
            </w:r>
          </w:p>
        </w:tc>
        <w:tc>
          <w:tcPr>
            <w:tcW w:w="1672"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r>
      <w:tr w:rsidR="003F0020" w:rsidTr="00AD6FD5">
        <w:trPr>
          <w:trHeight w:val="425"/>
          <w:jc w:val="center"/>
        </w:trPr>
        <w:tc>
          <w:tcPr>
            <w:tcW w:w="2581" w:type="dxa"/>
            <w:gridSpan w:val="3"/>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其中：中央、省、市补助</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672"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3F0020" w:rsidTr="00AD6FD5">
        <w:trPr>
          <w:trHeight w:val="425"/>
          <w:jc w:val="center"/>
        </w:trPr>
        <w:tc>
          <w:tcPr>
            <w:tcW w:w="2581" w:type="dxa"/>
            <w:gridSpan w:val="3"/>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县级资金</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43.5</w:t>
            </w:r>
            <w:r w:rsidRPr="009D4A2F">
              <w:rPr>
                <w:rFonts w:ascii="仿宋_GB2312" w:eastAsia="仿宋_GB2312" w:hAnsi="宋体" w:cs="宋体" w:hint="eastAsia"/>
                <w:kern w:val="0"/>
                <w:szCs w:val="21"/>
              </w:rPr>
              <w:t xml:space="preserve">　</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43.5</w:t>
            </w:r>
          </w:p>
        </w:tc>
        <w:tc>
          <w:tcPr>
            <w:tcW w:w="1672"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r w:rsidRPr="009D4A2F">
              <w:rPr>
                <w:rFonts w:ascii="仿宋_GB2312" w:eastAsia="仿宋_GB2312" w:hAnsi="宋体" w:cs="宋体" w:hint="eastAsia"/>
                <w:kern w:val="0"/>
                <w:szCs w:val="21"/>
              </w:rPr>
              <w:t xml:space="preserve">　</w:t>
            </w:r>
          </w:p>
        </w:tc>
      </w:tr>
      <w:tr w:rsidR="003F0020" w:rsidTr="00AD6FD5">
        <w:trPr>
          <w:trHeight w:val="425"/>
          <w:jc w:val="center"/>
        </w:trPr>
        <w:tc>
          <w:tcPr>
            <w:tcW w:w="2581" w:type="dxa"/>
            <w:gridSpan w:val="3"/>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701"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2410" w:type="dxa"/>
            <w:gridSpan w:val="2"/>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c>
          <w:tcPr>
            <w:tcW w:w="1672" w:type="dxa"/>
            <w:tcBorders>
              <w:top w:val="single" w:sz="4" w:space="0" w:color="auto"/>
              <w:left w:val="single" w:sz="4" w:space="0" w:color="auto"/>
              <w:bottom w:val="single" w:sz="4" w:space="0" w:color="auto"/>
              <w:right w:val="single" w:sz="4" w:space="0" w:color="auto"/>
            </w:tcBorders>
            <w:noWrap/>
            <w:vAlign w:val="center"/>
          </w:tcPr>
          <w:p w:rsidR="003F0020" w:rsidRPr="009D4A2F" w:rsidRDefault="003F0020" w:rsidP="00AD6FD5">
            <w:pPr>
              <w:widowControl/>
              <w:jc w:val="center"/>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p>
        </w:tc>
      </w:tr>
      <w:tr w:rsidR="003F0020" w:rsidTr="00AD6FD5">
        <w:trPr>
          <w:trHeight w:val="411"/>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214" w:type="dxa"/>
            <w:gridSpan w:val="4"/>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宋体" w:cs="宋体"/>
                <w:kern w:val="0"/>
                <w:szCs w:val="21"/>
              </w:rPr>
            </w:pPr>
            <w:r>
              <w:rPr>
                <w:rFonts w:ascii="仿宋_GB2312" w:eastAsia="仿宋_GB2312" w:hAnsi="宋体" w:cs="宋体" w:hint="eastAsia"/>
                <w:kern w:val="0"/>
                <w:szCs w:val="21"/>
              </w:rPr>
              <w:t>年初设定目标</w:t>
            </w:r>
            <w:r>
              <w:rPr>
                <w:rFonts w:ascii="宋体" w:hAnsi="宋体" w:cs="宋体" w:hint="eastAsia"/>
                <w:kern w:val="0"/>
                <w:szCs w:val="21"/>
              </w:rPr>
              <w:t xml:space="preserve">　</w:t>
            </w:r>
          </w:p>
        </w:tc>
        <w:tc>
          <w:tcPr>
            <w:tcW w:w="4082" w:type="dxa"/>
            <w:gridSpan w:val="3"/>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全年实际完成情况</w:t>
            </w:r>
          </w:p>
        </w:tc>
      </w:tr>
      <w:tr w:rsidR="003F0020" w:rsidTr="00AD6FD5">
        <w:trPr>
          <w:trHeight w:val="46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5214" w:type="dxa"/>
            <w:gridSpan w:val="4"/>
            <w:tcBorders>
              <w:top w:val="single" w:sz="4" w:space="0" w:color="auto"/>
              <w:left w:val="single" w:sz="4" w:space="0" w:color="auto"/>
              <w:bottom w:val="single" w:sz="4" w:space="0" w:color="auto"/>
              <w:right w:val="single" w:sz="4" w:space="0" w:color="auto"/>
            </w:tcBorders>
            <w:noWrap/>
            <w:vAlign w:val="center"/>
          </w:tcPr>
          <w:p w:rsidR="003F0020" w:rsidRPr="006F30BD" w:rsidRDefault="003F0020" w:rsidP="00AD6FD5">
            <w:pPr>
              <w:widowControl/>
              <w:jc w:val="center"/>
              <w:rPr>
                <w:rFonts w:ascii="仿宋_GB2312" w:eastAsia="仿宋_GB2312" w:cs="宋体"/>
                <w:kern w:val="0"/>
                <w:szCs w:val="21"/>
              </w:rPr>
            </w:pPr>
            <w:r w:rsidRPr="006F30BD">
              <w:rPr>
                <w:rFonts w:ascii="仿宋_GB2312" w:eastAsia="仿宋_GB2312" w:hAnsi="宋体" w:cs="宋体" w:hint="eastAsia"/>
                <w:kern w:val="0"/>
                <w:szCs w:val="21"/>
              </w:rPr>
              <w:t xml:space="preserve">市场运营设施改造完备　</w:t>
            </w:r>
          </w:p>
        </w:tc>
        <w:tc>
          <w:tcPr>
            <w:tcW w:w="4082" w:type="dxa"/>
            <w:gridSpan w:val="3"/>
            <w:tcBorders>
              <w:top w:val="single" w:sz="4" w:space="0" w:color="auto"/>
              <w:left w:val="single" w:sz="4" w:space="0" w:color="auto"/>
              <w:bottom w:val="single" w:sz="4" w:space="0" w:color="auto"/>
              <w:right w:val="single" w:sz="4" w:space="0" w:color="auto"/>
            </w:tcBorders>
            <w:vAlign w:val="center"/>
          </w:tcPr>
          <w:p w:rsidR="003F0020" w:rsidRPr="009D4A2F"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完成改造</w:t>
            </w:r>
            <w:r w:rsidRPr="009D4A2F">
              <w:rPr>
                <w:rFonts w:ascii="仿宋_GB2312" w:eastAsia="仿宋_GB2312" w:hAnsi="宋体" w:cs="宋体" w:hint="eastAsia"/>
                <w:kern w:val="0"/>
                <w:szCs w:val="21"/>
              </w:rPr>
              <w:t xml:space="preserve">　</w:t>
            </w:r>
          </w:p>
        </w:tc>
      </w:tr>
      <w:tr w:rsidR="003F0020" w:rsidTr="00AD6FD5">
        <w:trPr>
          <w:trHeight w:val="425"/>
          <w:jc w:val="center"/>
        </w:trPr>
        <w:tc>
          <w:tcPr>
            <w:tcW w:w="769" w:type="dxa"/>
            <w:vMerge w:val="restart"/>
            <w:tcBorders>
              <w:top w:val="single" w:sz="4" w:space="0" w:color="auto"/>
              <w:left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  效    指  标</w:t>
            </w:r>
          </w:p>
          <w:p w:rsidR="003F0020" w:rsidRDefault="003F0020" w:rsidP="00AD6FD5">
            <w:pPr>
              <w:jc w:val="left"/>
              <w:rPr>
                <w:rFonts w:ascii="仿宋_GB2312" w:eastAsia="仿宋_GB2312" w:hAnsi="宋体" w:cs="宋体"/>
                <w:kern w:val="0"/>
                <w:szCs w:val="21"/>
              </w:rPr>
            </w:pPr>
          </w:p>
        </w:tc>
        <w:tc>
          <w:tcPr>
            <w:tcW w:w="675" w:type="dxa"/>
            <w:tcBorders>
              <w:top w:val="single" w:sz="4" w:space="0" w:color="auto"/>
              <w:left w:val="nil"/>
              <w:bottom w:val="single" w:sz="4" w:space="0" w:color="auto"/>
              <w:right w:val="nil"/>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37" w:type="dxa"/>
            <w:tcBorders>
              <w:top w:val="single" w:sz="4" w:space="0" w:color="auto"/>
              <w:left w:val="single" w:sz="4" w:space="0" w:color="auto"/>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701" w:type="dxa"/>
            <w:tcBorders>
              <w:top w:val="single" w:sz="4" w:space="0" w:color="auto"/>
              <w:left w:val="nil"/>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417" w:type="dxa"/>
            <w:tcBorders>
              <w:top w:val="single" w:sz="4" w:space="0" w:color="auto"/>
              <w:left w:val="nil"/>
              <w:bottom w:val="single" w:sz="4" w:space="0" w:color="auto"/>
              <w:right w:val="single" w:sz="4" w:space="0" w:color="auto"/>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672" w:type="dxa"/>
            <w:tcBorders>
              <w:top w:val="single" w:sz="4" w:space="0" w:color="auto"/>
              <w:left w:val="nil"/>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未完成原因和</w:t>
            </w:r>
          </w:p>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改进措施</w:t>
            </w:r>
          </w:p>
        </w:tc>
      </w:tr>
      <w:tr w:rsidR="003F0020" w:rsidTr="00AD6FD5">
        <w:trPr>
          <w:trHeight w:val="42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   出   指   标</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两路口市场改造</w:t>
            </w:r>
          </w:p>
        </w:tc>
        <w:tc>
          <w:tcPr>
            <w:tcW w:w="993"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1项</w:t>
            </w:r>
          </w:p>
        </w:tc>
        <w:tc>
          <w:tcPr>
            <w:tcW w:w="1417"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1项</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42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开云市场改造</w:t>
            </w:r>
          </w:p>
        </w:tc>
        <w:tc>
          <w:tcPr>
            <w:tcW w:w="993"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1项</w:t>
            </w:r>
          </w:p>
        </w:tc>
        <w:tc>
          <w:tcPr>
            <w:tcW w:w="1417"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1项</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42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3F0020">
            <w:pPr>
              <w:widowControl/>
              <w:ind w:firstLineChars="100" w:firstLine="200"/>
              <w:jc w:val="left"/>
              <w:rPr>
                <w:rFonts w:ascii="仿宋_GB2312" w:eastAsia="仿宋_GB2312" w:hAnsi="宋体" w:cs="宋体"/>
                <w:kern w:val="0"/>
                <w:szCs w:val="21"/>
              </w:rPr>
            </w:pPr>
            <w:r>
              <w:rPr>
                <w:rFonts w:ascii="仿宋_GB2312" w:eastAsia="仿宋_GB2312" w:hAnsi="宋体" w:cs="宋体" w:hint="eastAsia"/>
                <w:kern w:val="0"/>
                <w:szCs w:val="21"/>
              </w:rPr>
              <w:t>市场安全有序运营</w:t>
            </w:r>
          </w:p>
        </w:tc>
        <w:tc>
          <w:tcPr>
            <w:tcW w:w="993" w:type="dxa"/>
            <w:tcBorders>
              <w:top w:val="single" w:sz="4" w:space="0" w:color="auto"/>
              <w:left w:val="nil"/>
              <w:bottom w:val="single" w:sz="4" w:space="0" w:color="auto"/>
              <w:right w:val="single" w:sz="4" w:space="0" w:color="auto"/>
            </w:tcBorders>
            <w:noWrap/>
          </w:tcPr>
          <w:p w:rsidR="003F0020" w:rsidRPr="00F51FA8" w:rsidRDefault="003F0020" w:rsidP="003F0020">
            <w:pPr>
              <w:ind w:firstLineChars="50" w:firstLine="100"/>
              <w:rPr>
                <w:rFonts w:ascii="仿宋_GB2312" w:eastAsia="仿宋_GB2312" w:hAnsi="宋体" w:cs="宋体"/>
                <w:kern w:val="0"/>
                <w:szCs w:val="21"/>
              </w:rPr>
            </w:pPr>
            <w:r w:rsidRPr="00F51FA8">
              <w:rPr>
                <w:rFonts w:ascii="仿宋_GB2312" w:eastAsia="仿宋_GB2312" w:hAnsi="宋体" w:cs="宋体" w:hint="eastAsia"/>
                <w:kern w:val="0"/>
                <w:szCs w:val="21"/>
              </w:rPr>
              <w:t>100%</w:t>
            </w:r>
          </w:p>
        </w:tc>
        <w:tc>
          <w:tcPr>
            <w:tcW w:w="1417" w:type="dxa"/>
            <w:tcBorders>
              <w:top w:val="single" w:sz="4" w:space="0" w:color="auto"/>
              <w:left w:val="nil"/>
              <w:bottom w:val="single" w:sz="4" w:space="0" w:color="auto"/>
              <w:right w:val="single" w:sz="4" w:space="0" w:color="auto"/>
            </w:tcBorders>
            <w:noWrap/>
          </w:tcPr>
          <w:p w:rsidR="003F0020" w:rsidRDefault="003F0020" w:rsidP="003F0020">
            <w:pPr>
              <w:ind w:firstLineChars="100" w:firstLine="200"/>
            </w:pPr>
            <w:r w:rsidRPr="00F51FA8">
              <w:rPr>
                <w:rFonts w:ascii="仿宋_GB2312" w:eastAsia="仿宋_GB2312" w:hAnsi="宋体" w:cs="宋体" w:hint="eastAsia"/>
                <w:kern w:val="0"/>
                <w:szCs w:val="21"/>
              </w:rPr>
              <w:t>100%</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42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当年改造完成</w:t>
            </w:r>
          </w:p>
        </w:tc>
        <w:tc>
          <w:tcPr>
            <w:tcW w:w="993" w:type="dxa"/>
            <w:tcBorders>
              <w:top w:val="single" w:sz="4" w:space="0" w:color="auto"/>
              <w:left w:val="nil"/>
              <w:bottom w:val="single" w:sz="4" w:space="0" w:color="auto"/>
              <w:right w:val="single" w:sz="4" w:space="0" w:color="auto"/>
            </w:tcBorders>
            <w:noWrap/>
          </w:tcPr>
          <w:p w:rsidR="003F0020" w:rsidRPr="00F51FA8" w:rsidRDefault="003F0020" w:rsidP="003F0020">
            <w:pPr>
              <w:ind w:firstLineChars="50" w:firstLine="100"/>
              <w:rPr>
                <w:rFonts w:ascii="仿宋_GB2312" w:eastAsia="仿宋_GB2312" w:hAnsi="宋体" w:cs="宋体"/>
                <w:kern w:val="0"/>
                <w:szCs w:val="21"/>
              </w:rPr>
            </w:pPr>
            <w:r>
              <w:rPr>
                <w:rFonts w:ascii="仿宋_GB2312" w:eastAsia="仿宋_GB2312" w:hAnsi="宋体" w:cs="宋体" w:hint="eastAsia"/>
                <w:kern w:val="0"/>
                <w:szCs w:val="21"/>
              </w:rPr>
              <w:t>100%</w:t>
            </w:r>
          </w:p>
        </w:tc>
        <w:tc>
          <w:tcPr>
            <w:tcW w:w="1417" w:type="dxa"/>
            <w:tcBorders>
              <w:top w:val="single" w:sz="4" w:space="0" w:color="auto"/>
              <w:left w:val="nil"/>
              <w:bottom w:val="single" w:sz="4" w:space="0" w:color="auto"/>
              <w:right w:val="single" w:sz="4" w:space="0" w:color="auto"/>
            </w:tcBorders>
            <w:noWrap/>
          </w:tcPr>
          <w:p w:rsidR="003F0020" w:rsidRDefault="003F0020" w:rsidP="003F0020">
            <w:pPr>
              <w:ind w:firstLineChars="100" w:firstLine="200"/>
            </w:pPr>
            <w:r w:rsidRPr="00F51FA8">
              <w:rPr>
                <w:rFonts w:ascii="仿宋_GB2312" w:eastAsia="仿宋_GB2312" w:hAnsi="宋体" w:cs="宋体" w:hint="eastAsia"/>
                <w:kern w:val="0"/>
                <w:szCs w:val="21"/>
              </w:rPr>
              <w:t>100%</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42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6F30BD" w:rsidRDefault="003F0020" w:rsidP="003F0020">
            <w:pPr>
              <w:widowControl/>
              <w:ind w:firstLineChars="100" w:firstLine="200"/>
              <w:jc w:val="left"/>
              <w:rPr>
                <w:rFonts w:ascii="仿宋_GB2312" w:eastAsia="仿宋_GB2312" w:hAnsi="宋体" w:cs="宋体"/>
                <w:kern w:val="0"/>
                <w:szCs w:val="21"/>
              </w:rPr>
            </w:pPr>
            <w:r w:rsidRPr="006F30BD">
              <w:rPr>
                <w:rFonts w:ascii="仿宋_GB2312" w:eastAsia="仿宋_GB2312" w:hAnsi="宋体" w:cs="宋体" w:hint="eastAsia"/>
                <w:kern w:val="0"/>
                <w:szCs w:val="21"/>
              </w:rPr>
              <w:t>市场运营设施改造</w:t>
            </w:r>
          </w:p>
        </w:tc>
        <w:tc>
          <w:tcPr>
            <w:tcW w:w="993"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43.5</w:t>
            </w:r>
          </w:p>
        </w:tc>
        <w:tc>
          <w:tcPr>
            <w:tcW w:w="1417"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43.5</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43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val="restart"/>
            <w:tcBorders>
              <w:top w:val="single" w:sz="4" w:space="0" w:color="auto"/>
              <w:left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p w:rsidR="003F0020" w:rsidRDefault="003F0020" w:rsidP="00AD6FD5">
            <w:pPr>
              <w:jc w:val="center"/>
              <w:rPr>
                <w:rFonts w:ascii="仿宋_GB2312" w:eastAsia="仿宋_GB2312" w:hAnsi="宋体" w:cs="宋体"/>
                <w:kern w:val="0"/>
                <w:szCs w:val="21"/>
              </w:rPr>
            </w:pPr>
            <w:r>
              <w:rPr>
                <w:rFonts w:ascii="仿宋_GB2312" w:eastAsia="仿宋_GB2312" w:hAnsi="宋体" w:cs="宋体" w:hint="eastAsia"/>
                <w:kern w:val="0"/>
                <w:szCs w:val="21"/>
              </w:rPr>
              <w:t>效   益   指   标</w:t>
            </w: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无</w:t>
            </w:r>
          </w:p>
        </w:tc>
        <w:tc>
          <w:tcPr>
            <w:tcW w:w="993"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17"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515"/>
          <w:jc w:val="center"/>
        </w:trPr>
        <w:tc>
          <w:tcPr>
            <w:tcW w:w="769"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675" w:type="dxa"/>
            <w:vMerge/>
            <w:tcBorders>
              <w:left w:val="single" w:sz="4" w:space="0" w:color="auto"/>
              <w:right w:val="single" w:sz="4" w:space="0" w:color="auto"/>
            </w:tcBorders>
            <w:vAlign w:val="center"/>
          </w:tcPr>
          <w:p w:rsidR="003F0020" w:rsidRDefault="003F0020" w:rsidP="00AD6FD5">
            <w:pPr>
              <w:jc w:val="left"/>
              <w:rPr>
                <w:rFonts w:ascii="仿宋_GB2312" w:eastAsia="仿宋_GB2312"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生态效益  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3F0020">
            <w:pPr>
              <w:widowControl/>
              <w:ind w:firstLineChars="100" w:firstLine="200"/>
              <w:jc w:val="left"/>
              <w:rPr>
                <w:rFonts w:ascii="仿宋_GB2312" w:eastAsia="仿宋_GB2312" w:hAnsi="宋体" w:cs="宋体"/>
                <w:kern w:val="0"/>
                <w:szCs w:val="21"/>
              </w:rPr>
            </w:pPr>
            <w:r>
              <w:rPr>
                <w:rFonts w:ascii="仿宋_GB2312" w:eastAsia="仿宋_GB2312" w:hAnsi="宋体" w:cs="宋体" w:hint="eastAsia"/>
                <w:kern w:val="0"/>
                <w:szCs w:val="21"/>
              </w:rPr>
              <w:t>环保质量符合要求</w:t>
            </w:r>
          </w:p>
        </w:tc>
        <w:tc>
          <w:tcPr>
            <w:tcW w:w="993"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100%</w:t>
            </w:r>
          </w:p>
        </w:tc>
        <w:tc>
          <w:tcPr>
            <w:tcW w:w="1417"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100%</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397"/>
          <w:jc w:val="center"/>
        </w:trPr>
        <w:tc>
          <w:tcPr>
            <w:tcW w:w="769" w:type="dxa"/>
            <w:vMerge/>
            <w:tcBorders>
              <w:left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675" w:type="dxa"/>
            <w:vMerge/>
            <w:tcBorders>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Default="003F0020" w:rsidP="00AD6FD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p w:rsidR="003F0020" w:rsidRDefault="003F0020" w:rsidP="00AD6FD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无</w:t>
            </w:r>
          </w:p>
        </w:tc>
        <w:tc>
          <w:tcPr>
            <w:tcW w:w="993" w:type="dxa"/>
            <w:tcBorders>
              <w:top w:val="single" w:sz="4" w:space="0" w:color="auto"/>
              <w:left w:val="nil"/>
              <w:bottom w:val="single" w:sz="4" w:space="0" w:color="auto"/>
              <w:right w:val="single" w:sz="4" w:space="0" w:color="auto"/>
            </w:tcBorders>
            <w:noWrap/>
            <w:vAlign w:val="bottom"/>
          </w:tcPr>
          <w:p w:rsidR="003F0020" w:rsidRDefault="003F0020" w:rsidP="00AD6FD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17" w:type="dxa"/>
            <w:tcBorders>
              <w:top w:val="single" w:sz="4" w:space="0" w:color="auto"/>
              <w:left w:val="nil"/>
              <w:bottom w:val="single" w:sz="4" w:space="0" w:color="auto"/>
              <w:right w:val="single" w:sz="4" w:space="0" w:color="auto"/>
            </w:tcBorders>
            <w:noWrap/>
            <w:vAlign w:val="bottom"/>
          </w:tcPr>
          <w:p w:rsidR="003F0020" w:rsidRDefault="003F0020" w:rsidP="00AD6FD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270"/>
          <w:jc w:val="center"/>
        </w:trPr>
        <w:tc>
          <w:tcPr>
            <w:tcW w:w="769" w:type="dxa"/>
            <w:vMerge/>
            <w:tcBorders>
              <w:left w:val="single" w:sz="4" w:space="0" w:color="auto"/>
              <w:bottom w:val="single" w:sz="4" w:space="0" w:color="auto"/>
              <w:right w:val="single" w:sz="4" w:space="0" w:color="auto"/>
            </w:tcBorders>
            <w:vAlign w:val="center"/>
          </w:tcPr>
          <w:p w:rsidR="003F0020" w:rsidRDefault="003F0020" w:rsidP="00AD6FD5">
            <w:pPr>
              <w:widowControl/>
              <w:jc w:val="left"/>
              <w:rPr>
                <w:rFonts w:ascii="仿宋_GB2312" w:eastAsia="仿宋_GB2312"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1137" w:type="dxa"/>
            <w:tcBorders>
              <w:top w:val="single" w:sz="4" w:space="0" w:color="auto"/>
              <w:left w:val="single" w:sz="4" w:space="0" w:color="auto"/>
              <w:bottom w:val="single" w:sz="4" w:space="0" w:color="auto"/>
              <w:right w:val="single" w:sz="4" w:space="0" w:color="auto"/>
            </w:tcBorders>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3402" w:type="dxa"/>
            <w:gridSpan w:val="2"/>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市场经营户满意度</w:t>
            </w:r>
          </w:p>
        </w:tc>
        <w:tc>
          <w:tcPr>
            <w:tcW w:w="993"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100%</w:t>
            </w:r>
          </w:p>
        </w:tc>
        <w:tc>
          <w:tcPr>
            <w:tcW w:w="1417" w:type="dxa"/>
            <w:tcBorders>
              <w:top w:val="single" w:sz="4" w:space="0" w:color="auto"/>
              <w:left w:val="nil"/>
              <w:bottom w:val="single" w:sz="4" w:space="0" w:color="auto"/>
              <w:right w:val="single" w:sz="4" w:space="0" w:color="auto"/>
            </w:tcBorders>
            <w:noWrap/>
            <w:vAlign w:val="bottom"/>
          </w:tcPr>
          <w:p w:rsidR="003F0020" w:rsidRPr="009D4A2F" w:rsidRDefault="003F0020" w:rsidP="00AD6FD5">
            <w:pPr>
              <w:widowControl/>
              <w:jc w:val="left"/>
              <w:rPr>
                <w:rFonts w:ascii="仿宋_GB2312" w:eastAsia="仿宋_GB2312" w:hAnsi="宋体" w:cs="宋体"/>
                <w:kern w:val="0"/>
                <w:szCs w:val="21"/>
              </w:rPr>
            </w:pPr>
            <w:r w:rsidRPr="009D4A2F">
              <w:rPr>
                <w:rFonts w:ascii="仿宋_GB2312" w:eastAsia="仿宋_GB2312" w:hAnsi="宋体" w:cs="宋体" w:hint="eastAsia"/>
                <w:kern w:val="0"/>
                <w:szCs w:val="21"/>
              </w:rPr>
              <w:t xml:space="preserve">　</w:t>
            </w:r>
            <w:r>
              <w:rPr>
                <w:rFonts w:ascii="仿宋_GB2312" w:eastAsia="仿宋_GB2312" w:hAnsi="宋体" w:cs="宋体" w:hint="eastAsia"/>
                <w:kern w:val="0"/>
                <w:szCs w:val="21"/>
              </w:rPr>
              <w:t>100%</w:t>
            </w:r>
          </w:p>
        </w:tc>
        <w:tc>
          <w:tcPr>
            <w:tcW w:w="1672" w:type="dxa"/>
            <w:tcBorders>
              <w:top w:val="single" w:sz="4" w:space="0" w:color="auto"/>
              <w:left w:val="nil"/>
              <w:bottom w:val="single" w:sz="4" w:space="0" w:color="auto"/>
              <w:right w:val="single" w:sz="4" w:space="0" w:color="auto"/>
            </w:tcBorders>
            <w:noWrap/>
            <w:vAlign w:val="bottom"/>
          </w:tcPr>
          <w:p w:rsidR="003F0020" w:rsidRDefault="003F0020" w:rsidP="00AD6FD5">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F0020" w:rsidTr="00AD6FD5">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3F0020" w:rsidRDefault="003F0020" w:rsidP="00AD6FD5">
            <w:pPr>
              <w:widowControl/>
              <w:rPr>
                <w:rFonts w:ascii="仿宋_GB2312" w:eastAsia="仿宋_GB2312" w:hAnsi="宋体" w:cs="宋体"/>
                <w:kern w:val="0"/>
                <w:szCs w:val="21"/>
              </w:rPr>
            </w:pPr>
            <w:r>
              <w:rPr>
                <w:rFonts w:ascii="仿宋_GB2312" w:eastAsia="仿宋_GB2312" w:hAnsi="宋体" w:cs="宋体" w:hint="eastAsia"/>
                <w:kern w:val="0"/>
                <w:szCs w:val="21"/>
              </w:rPr>
              <w:t>说明</w:t>
            </w:r>
          </w:p>
        </w:tc>
        <w:tc>
          <w:tcPr>
            <w:tcW w:w="9296" w:type="dxa"/>
            <w:gridSpan w:val="7"/>
            <w:tcBorders>
              <w:top w:val="single" w:sz="4" w:space="0" w:color="auto"/>
              <w:left w:val="nil"/>
              <w:bottom w:val="nil"/>
              <w:right w:val="single" w:sz="4" w:space="0" w:color="000000"/>
            </w:tcBorders>
            <w:noWrap/>
            <w:vAlign w:val="center"/>
          </w:tcPr>
          <w:p w:rsidR="003F0020" w:rsidRDefault="003F0020" w:rsidP="00AD6FD5">
            <w:pPr>
              <w:widowControl/>
              <w:jc w:val="center"/>
              <w:rPr>
                <w:rFonts w:ascii="仿宋_GB2312" w:eastAsia="仿宋_GB2312" w:hAnsi="宋体" w:cs="宋体"/>
                <w:kern w:val="0"/>
                <w:szCs w:val="21"/>
              </w:rPr>
            </w:pPr>
            <w:r>
              <w:rPr>
                <w:rFonts w:ascii="仿宋_GB2312" w:eastAsia="仿宋_GB2312" w:hAnsi="宋体" w:cs="宋体" w:hint="eastAsia"/>
                <w:kern w:val="0"/>
                <w:szCs w:val="21"/>
              </w:rPr>
              <w:t>请在此处简要说明各级监督检查中发现的问题及其所涉及的金额，如没有请填无</w:t>
            </w:r>
          </w:p>
        </w:tc>
      </w:tr>
      <w:tr w:rsidR="003F0020" w:rsidTr="00AD6FD5">
        <w:trPr>
          <w:trHeight w:val="1785"/>
          <w:jc w:val="center"/>
        </w:trPr>
        <w:tc>
          <w:tcPr>
            <w:tcW w:w="10065" w:type="dxa"/>
            <w:gridSpan w:val="8"/>
            <w:tcBorders>
              <w:top w:val="single" w:sz="8" w:space="0" w:color="auto"/>
              <w:left w:val="nil"/>
              <w:bottom w:val="nil"/>
              <w:right w:val="nil"/>
            </w:tcBorders>
          </w:tcPr>
          <w:p w:rsidR="003F0020" w:rsidRDefault="003F0020" w:rsidP="003F0020">
            <w:pPr>
              <w:widowControl/>
              <w:ind w:firstLineChars="200" w:firstLine="400"/>
              <w:jc w:val="left"/>
              <w:rPr>
                <w:rFonts w:ascii="仿宋_GB2312" w:eastAsia="仿宋_GB2312" w:hAnsi="宋体" w:cs="宋体"/>
                <w:kern w:val="0"/>
                <w:szCs w:val="21"/>
              </w:rPr>
            </w:pPr>
          </w:p>
          <w:p w:rsidR="003F0020" w:rsidRDefault="003F0020" w:rsidP="003F0020">
            <w:pPr>
              <w:widowControl/>
              <w:spacing w:line="360" w:lineRule="exact"/>
              <w:ind w:firstLineChars="200" w:firstLine="400"/>
              <w:jc w:val="left"/>
              <w:rPr>
                <w:rFonts w:ascii="仿宋_GB2312" w:eastAsia="仿宋_GB2312" w:hAnsi="宋体" w:cs="宋体"/>
                <w:kern w:val="0"/>
                <w:szCs w:val="21"/>
              </w:rPr>
            </w:pPr>
          </w:p>
        </w:tc>
      </w:tr>
    </w:tbl>
    <w:p w:rsidR="00D4714E" w:rsidRPr="003F0020" w:rsidRDefault="00D4714E" w:rsidP="009F7C44">
      <w:pPr>
        <w:widowControl/>
        <w:rPr>
          <w:rFonts w:ascii="方正小标宋_GBK" w:eastAsia="方正小标宋_GBK" w:hAnsi="宋体" w:cs="宋体"/>
          <w:kern w:val="0"/>
          <w:sz w:val="36"/>
          <w:szCs w:val="36"/>
        </w:rPr>
      </w:pPr>
    </w:p>
    <w:sectPr w:rsidR="00D4714E" w:rsidRPr="003F0020" w:rsidSect="00D4714E">
      <w:footerReference w:type="even" r:id="rId6"/>
      <w:footerReference w:type="default" r:id="rId7"/>
      <w:pgSz w:w="11906" w:h="16838" w:code="9"/>
      <w:pgMar w:top="720" w:right="720" w:bottom="720" w:left="720" w:header="851" w:footer="1021" w:gutter="0"/>
      <w:cols w:space="425"/>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B23" w:rsidRDefault="00190B23">
      <w:r>
        <w:separator/>
      </w:r>
    </w:p>
  </w:endnote>
  <w:endnote w:type="continuationSeparator" w:id="1">
    <w:p w:rsidR="00190B23" w:rsidRDefault="00190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A6" w:rsidRDefault="00825FA1" w:rsidP="003209DE">
    <w:pPr>
      <w:pStyle w:val="a7"/>
      <w:framePr w:wrap="around" w:vAnchor="text" w:hAnchor="margin" w:xAlign="center" w:y="1"/>
      <w:rPr>
        <w:rStyle w:val="a8"/>
      </w:rPr>
    </w:pPr>
    <w:r>
      <w:rPr>
        <w:rStyle w:val="a8"/>
      </w:rPr>
      <w:fldChar w:fldCharType="begin"/>
    </w:r>
    <w:r w:rsidR="00EA59A6">
      <w:rPr>
        <w:rStyle w:val="a8"/>
      </w:rPr>
      <w:instrText xml:space="preserve">PAGE  </w:instrText>
    </w:r>
    <w:r>
      <w:rPr>
        <w:rStyle w:val="a8"/>
      </w:rPr>
      <w:fldChar w:fldCharType="end"/>
    </w:r>
  </w:p>
  <w:p w:rsidR="00EA59A6" w:rsidRDefault="00EA59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A6" w:rsidRDefault="00825FA1">
    <w:pPr>
      <w:pStyle w:val="a7"/>
      <w:jc w:val="center"/>
    </w:pPr>
    <w:fldSimple w:instr=" PAGE   \* MERGEFORMAT ">
      <w:r w:rsidR="00A22637" w:rsidRPr="00A22637">
        <w:rPr>
          <w:noProof/>
          <w:lang w:val="zh-CN"/>
        </w:rPr>
        <w:t>8</w:t>
      </w:r>
    </w:fldSimple>
  </w:p>
  <w:p w:rsidR="00EA59A6" w:rsidRDefault="00EA59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B23" w:rsidRDefault="00190B23">
      <w:r>
        <w:separator/>
      </w:r>
    </w:p>
  </w:footnote>
  <w:footnote w:type="continuationSeparator" w:id="1">
    <w:p w:rsidR="00190B23" w:rsidRDefault="00190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008"/>
    <w:rsid w:val="0002549D"/>
    <w:rsid w:val="0003350F"/>
    <w:rsid w:val="0004047C"/>
    <w:rsid w:val="00072D6A"/>
    <w:rsid w:val="00077DE8"/>
    <w:rsid w:val="000B5CD6"/>
    <w:rsid w:val="000C2790"/>
    <w:rsid w:val="0013413A"/>
    <w:rsid w:val="00190B23"/>
    <w:rsid w:val="00191481"/>
    <w:rsid w:val="00191AA2"/>
    <w:rsid w:val="00195A88"/>
    <w:rsid w:val="001D0C9D"/>
    <w:rsid w:val="00204806"/>
    <w:rsid w:val="00223AA5"/>
    <w:rsid w:val="0026482F"/>
    <w:rsid w:val="00282006"/>
    <w:rsid w:val="00297FD2"/>
    <w:rsid w:val="002B1630"/>
    <w:rsid w:val="003209DE"/>
    <w:rsid w:val="003601F4"/>
    <w:rsid w:val="003735A1"/>
    <w:rsid w:val="003963BE"/>
    <w:rsid w:val="003D3468"/>
    <w:rsid w:val="003F0020"/>
    <w:rsid w:val="0040055C"/>
    <w:rsid w:val="00415FE9"/>
    <w:rsid w:val="00425F37"/>
    <w:rsid w:val="00433341"/>
    <w:rsid w:val="00437EA9"/>
    <w:rsid w:val="00465ABD"/>
    <w:rsid w:val="005115F3"/>
    <w:rsid w:val="005406C9"/>
    <w:rsid w:val="00651D89"/>
    <w:rsid w:val="00671D70"/>
    <w:rsid w:val="00697B70"/>
    <w:rsid w:val="006C62CD"/>
    <w:rsid w:val="006D3C7C"/>
    <w:rsid w:val="006E0E0C"/>
    <w:rsid w:val="00755350"/>
    <w:rsid w:val="007666AA"/>
    <w:rsid w:val="007704C2"/>
    <w:rsid w:val="007853C6"/>
    <w:rsid w:val="007961C3"/>
    <w:rsid w:val="007C0E65"/>
    <w:rsid w:val="007C6668"/>
    <w:rsid w:val="00825FA1"/>
    <w:rsid w:val="00842D07"/>
    <w:rsid w:val="00894A84"/>
    <w:rsid w:val="008B7361"/>
    <w:rsid w:val="008E7C1B"/>
    <w:rsid w:val="009147C8"/>
    <w:rsid w:val="0095551E"/>
    <w:rsid w:val="009D2261"/>
    <w:rsid w:val="009D4A2F"/>
    <w:rsid w:val="009F7C44"/>
    <w:rsid w:val="00A22637"/>
    <w:rsid w:val="00AB02AB"/>
    <w:rsid w:val="00AB7CEE"/>
    <w:rsid w:val="00AC68BA"/>
    <w:rsid w:val="00AF3825"/>
    <w:rsid w:val="00BA15CA"/>
    <w:rsid w:val="00BA4F96"/>
    <w:rsid w:val="00BD2B99"/>
    <w:rsid w:val="00BD470D"/>
    <w:rsid w:val="00C148AA"/>
    <w:rsid w:val="00C40B81"/>
    <w:rsid w:val="00C43FE7"/>
    <w:rsid w:val="00CC3008"/>
    <w:rsid w:val="00CE61A1"/>
    <w:rsid w:val="00D21642"/>
    <w:rsid w:val="00D430E3"/>
    <w:rsid w:val="00D4714E"/>
    <w:rsid w:val="00DA5198"/>
    <w:rsid w:val="00DC6F3D"/>
    <w:rsid w:val="00DD1702"/>
    <w:rsid w:val="00DD5392"/>
    <w:rsid w:val="00DE0AA9"/>
    <w:rsid w:val="00E007BE"/>
    <w:rsid w:val="00E25E12"/>
    <w:rsid w:val="00E349B9"/>
    <w:rsid w:val="00EA2404"/>
    <w:rsid w:val="00EA59A6"/>
    <w:rsid w:val="00EB767B"/>
    <w:rsid w:val="00ED2940"/>
    <w:rsid w:val="00EF2DF2"/>
    <w:rsid w:val="00EF43C0"/>
    <w:rsid w:val="00F00317"/>
    <w:rsid w:val="00F20CD0"/>
    <w:rsid w:val="096B5405"/>
    <w:rsid w:val="13985EC3"/>
    <w:rsid w:val="17D077E9"/>
    <w:rsid w:val="4F846A62"/>
    <w:rsid w:val="5A360F6C"/>
    <w:rsid w:val="60484B86"/>
    <w:rsid w:val="7CF63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3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C3008"/>
    <w:pPr>
      <w:jc w:val="left"/>
    </w:pPr>
  </w:style>
  <w:style w:type="character" w:customStyle="1" w:styleId="Char">
    <w:name w:val="批注文字 Char"/>
    <w:basedOn w:val="a0"/>
    <w:link w:val="a3"/>
    <w:uiPriority w:val="99"/>
    <w:semiHidden/>
    <w:locked/>
    <w:rsid w:val="0003350F"/>
    <w:rPr>
      <w:rFonts w:cs="Times New Roman"/>
      <w:sz w:val="24"/>
      <w:szCs w:val="24"/>
    </w:rPr>
  </w:style>
  <w:style w:type="paragraph" w:styleId="a4">
    <w:name w:val="Body Text"/>
    <w:basedOn w:val="a"/>
    <w:link w:val="Char0"/>
    <w:uiPriority w:val="99"/>
    <w:rsid w:val="00CC3008"/>
    <w:rPr>
      <w:sz w:val="32"/>
    </w:rPr>
  </w:style>
  <w:style w:type="character" w:customStyle="1" w:styleId="Char0">
    <w:name w:val="正文文本 Char"/>
    <w:basedOn w:val="a0"/>
    <w:link w:val="a4"/>
    <w:uiPriority w:val="99"/>
    <w:semiHidden/>
    <w:locked/>
    <w:rsid w:val="0003350F"/>
    <w:rPr>
      <w:rFonts w:cs="Times New Roman"/>
      <w:sz w:val="24"/>
      <w:szCs w:val="24"/>
    </w:rPr>
  </w:style>
  <w:style w:type="character" w:styleId="a5">
    <w:name w:val="annotation reference"/>
    <w:basedOn w:val="a0"/>
    <w:uiPriority w:val="99"/>
    <w:rsid w:val="00CC3008"/>
    <w:rPr>
      <w:rFonts w:cs="Times New Roman"/>
      <w:sz w:val="21"/>
      <w:szCs w:val="21"/>
    </w:rPr>
  </w:style>
  <w:style w:type="paragraph" w:customStyle="1" w:styleId="1">
    <w:name w:val="列出段落1"/>
    <w:basedOn w:val="a"/>
    <w:uiPriority w:val="34"/>
    <w:qFormat/>
    <w:rsid w:val="00CC3008"/>
    <w:pPr>
      <w:ind w:firstLineChars="200" w:firstLine="420"/>
    </w:pPr>
  </w:style>
  <w:style w:type="paragraph" w:styleId="a6">
    <w:name w:val="List Paragraph"/>
    <w:basedOn w:val="a"/>
    <w:uiPriority w:val="99"/>
    <w:qFormat/>
    <w:rsid w:val="00CC3008"/>
    <w:pPr>
      <w:ind w:firstLineChars="200" w:firstLine="420"/>
    </w:pPr>
  </w:style>
  <w:style w:type="paragraph" w:styleId="a7">
    <w:name w:val="footer"/>
    <w:basedOn w:val="a"/>
    <w:link w:val="Char1"/>
    <w:uiPriority w:val="99"/>
    <w:rsid w:val="00EF2DF2"/>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03350F"/>
    <w:rPr>
      <w:rFonts w:cs="Times New Roman"/>
      <w:sz w:val="18"/>
      <w:szCs w:val="18"/>
    </w:rPr>
  </w:style>
  <w:style w:type="character" w:styleId="a8">
    <w:name w:val="page number"/>
    <w:basedOn w:val="a0"/>
    <w:uiPriority w:val="99"/>
    <w:rsid w:val="00EF2DF2"/>
    <w:rPr>
      <w:rFonts w:cs="Times New Roman"/>
    </w:rPr>
  </w:style>
  <w:style w:type="paragraph" w:styleId="a9">
    <w:name w:val="Balloon Text"/>
    <w:basedOn w:val="a"/>
    <w:link w:val="Char2"/>
    <w:uiPriority w:val="99"/>
    <w:semiHidden/>
    <w:locked/>
    <w:rsid w:val="000C2790"/>
    <w:rPr>
      <w:sz w:val="18"/>
      <w:szCs w:val="18"/>
    </w:rPr>
  </w:style>
  <w:style w:type="character" w:customStyle="1" w:styleId="Char2">
    <w:name w:val="批注框文本 Char"/>
    <w:basedOn w:val="a0"/>
    <w:link w:val="a9"/>
    <w:uiPriority w:val="99"/>
    <w:semiHidden/>
    <w:rsid w:val="00197B27"/>
    <w:rPr>
      <w:sz w:val="0"/>
      <w:szCs w:val="0"/>
    </w:rPr>
  </w:style>
  <w:style w:type="paragraph" w:styleId="aa">
    <w:name w:val="header"/>
    <w:basedOn w:val="a"/>
    <w:link w:val="Char3"/>
    <w:uiPriority w:val="99"/>
    <w:semiHidden/>
    <w:unhideWhenUsed/>
    <w:locked/>
    <w:rsid w:val="00CE61A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CE61A1"/>
    <w:rPr>
      <w:sz w:val="18"/>
      <w:szCs w:val="18"/>
    </w:rPr>
  </w:style>
  <w:style w:type="paragraph" w:customStyle="1" w:styleId="pa-4">
    <w:name w:val="pa-4"/>
    <w:basedOn w:val="a"/>
    <w:qFormat/>
    <w:rsid w:val="007853C6"/>
    <w:pPr>
      <w:widowControl/>
      <w:spacing w:before="150" w:after="15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689</Words>
  <Characters>3932</Characters>
  <Application>Microsoft Office Word</Application>
  <DocSecurity>0</DocSecurity>
  <Lines>32</Lines>
  <Paragraphs>9</Paragraphs>
  <ScaleCrop>false</ScaleCrop>
  <Company>Sky123.Org</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cp:lastPrinted>2019-09-02T02:59:00Z</cp:lastPrinted>
  <dcterms:created xsi:type="dcterms:W3CDTF">2019-09-11T00:39:00Z</dcterms:created>
  <dcterms:modified xsi:type="dcterms:W3CDTF">2019-09-11T00:39:00Z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