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bookmarkStart w:id="0" w:name="_GoBack"/>
      <w:r>
        <w:rPr>
          <w:rFonts w:hint="eastAsia" w:eastAsia="方正小标宋_GBK"/>
          <w:kern w:val="0"/>
          <w:sz w:val="36"/>
          <w:szCs w:val="36"/>
        </w:rPr>
        <w:t>部门整体支出绩效评价指标评分表</w:t>
      </w:r>
    </w:p>
    <w:bookmarkEnd w:id="0"/>
    <w:tbl>
      <w:tblPr>
        <w:tblStyle w:val="2"/>
        <w:tblW w:w="8930" w:type="dxa"/>
        <w:jc w:val="center"/>
        <w:tblInd w:w="0" w:type="dxa"/>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Layout w:type="fixed"/>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Layout w:type="fixed"/>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Layout w:type="fixed"/>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10</w:t>
            </w: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D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TianKong</cp:lastModifiedBy>
  <dcterms:modified xsi:type="dcterms:W3CDTF">2019-09-17T08:58:14Z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