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重点民生实事经费支出情况统计表</w:t>
      </w:r>
    </w:p>
    <w:p>
      <w:pPr>
        <w:widowControl/>
        <w:adjustRightInd w:val="0"/>
        <w:snapToGrid w:val="0"/>
        <w:spacing w:line="400" w:lineRule="exact"/>
        <w:rPr>
          <w:kern w:val="0"/>
          <w:sz w:val="30"/>
          <w:szCs w:val="30"/>
        </w:rPr>
      </w:pPr>
      <w:r>
        <w:rPr>
          <w:bCs/>
          <w:kern w:val="0"/>
          <w:sz w:val="30"/>
          <w:szCs w:val="30"/>
        </w:rPr>
        <w:t>填报单位：</w:t>
      </w:r>
      <w:r>
        <w:rPr>
          <w:rFonts w:hint="eastAsia"/>
          <w:bCs/>
          <w:kern w:val="0"/>
          <w:sz w:val="30"/>
          <w:szCs w:val="30"/>
        </w:rPr>
        <w:t>衡山县妇幼保健计划生育服务中心</w:t>
      </w:r>
    </w:p>
    <w:tbl>
      <w:tblPr>
        <w:tblStyle w:val="2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328"/>
        <w:gridCol w:w="1326"/>
        <w:gridCol w:w="1326"/>
        <w:gridCol w:w="1868"/>
        <w:gridCol w:w="1326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国    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省    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    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县市区、乡镇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其他投入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衡山县农村适龄妇女和城镇低保适龄妇女免费“两癌”检查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25.2万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53.522万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15万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93.722万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13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eastAsia="宋体"/>
          <w:kern w:val="0"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>申报人：</w:t>
      </w:r>
      <w:r>
        <w:rPr>
          <w:rFonts w:hint="eastAsia" w:eastAsia="宋体"/>
          <w:kern w:val="0"/>
          <w:sz w:val="24"/>
          <w:szCs w:val="24"/>
        </w:rPr>
        <w:t>刘静</w:t>
      </w:r>
      <w:r>
        <w:rPr>
          <w:rFonts w:eastAsia="宋体"/>
          <w:kern w:val="0"/>
          <w:sz w:val="24"/>
          <w:szCs w:val="24"/>
        </w:rPr>
        <w:t xml:space="preserve">        联系电话：</w:t>
      </w:r>
      <w:r>
        <w:rPr>
          <w:rFonts w:hint="eastAsia" w:eastAsia="宋体"/>
          <w:kern w:val="0"/>
          <w:sz w:val="24"/>
          <w:szCs w:val="24"/>
        </w:rPr>
        <w:t>18674762631</w:t>
      </w:r>
      <w:r>
        <w:rPr>
          <w:rFonts w:eastAsia="宋体"/>
          <w:kern w:val="0"/>
          <w:sz w:val="24"/>
          <w:szCs w:val="24"/>
        </w:rPr>
        <w:t xml:space="preserve">  </w:t>
      </w:r>
      <w:r>
        <w:rPr>
          <w:rFonts w:hint="eastAsia" w:eastAsia="宋体"/>
          <w:kern w:val="0"/>
          <w:sz w:val="24"/>
          <w:szCs w:val="24"/>
        </w:rPr>
        <w:t xml:space="preserve"> </w:t>
      </w:r>
      <w:r>
        <w:rPr>
          <w:rFonts w:eastAsia="宋体"/>
          <w:kern w:val="0"/>
          <w:sz w:val="24"/>
          <w:szCs w:val="24"/>
        </w:rPr>
        <w:t>申报时间：</w:t>
      </w:r>
      <w:r>
        <w:rPr>
          <w:rFonts w:hint="eastAsia" w:eastAsia="宋体"/>
          <w:kern w:val="0"/>
          <w:sz w:val="24"/>
          <w:szCs w:val="24"/>
        </w:rPr>
        <w:t>2021年11月5日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6007F"/>
    <w:rsid w:val="318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2021-11-05T09:32:00Z</dcterms:created>
  <dc:creator>李庆国</dc:creator>
  <cp:lastModifiedBy>李庆国</cp:lastModifiedBy>
  <dcterms:modified xsi:type="dcterms:W3CDTF">2021-11-05T09:32:38Z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316B402F7987456DA7B6310AD56033A3</vt:lpwstr>
  </property>
</Properties>
</file>