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ascii="黑体" w:eastAsia="黑体"/>
          <w:sz w:val="32"/>
          <w:szCs w:val="32"/>
        </w:rPr>
      </w:pPr>
      <w:bookmarkStart w:id="0" w:name="_GoBack"/>
      <w:bookmarkEnd w:id="0"/>
      <w:r>
        <w:rPr>
          <w:rFonts w:hint="eastAsia" w:ascii="黑体" w:eastAsia="黑体"/>
          <w:sz w:val="32"/>
          <w:szCs w:val="32"/>
        </w:rPr>
        <w:t>附件</w:t>
      </w: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44"/>
          <w:szCs w:val="44"/>
          <w:lang w:val="en-US" w:eastAsia="zh-CN"/>
        </w:rPr>
      </w:pPr>
      <w:r>
        <w:rPr>
          <w:rFonts w:hint="eastAsia" w:ascii="黑体" w:eastAsia="黑体"/>
          <w:sz w:val="44"/>
          <w:szCs w:val="44"/>
          <w:lang w:val="en-US" w:eastAsia="zh-CN"/>
        </w:rPr>
        <w:t>衡山县融媒体中心</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hAnsi="黑体" w:eastAsia="黑体"/>
          <w:sz w:val="32"/>
          <w:szCs w:val="32"/>
        </w:rPr>
      </w:pPr>
    </w:p>
    <w:p>
      <w:pPr>
        <w:pStyle w:val="8"/>
        <w:widowControl/>
        <w:spacing w:line="600" w:lineRule="exact"/>
        <w:ind w:firstLine="620"/>
        <w:rPr>
          <w:rFonts w:ascii="黑体" w:hAnsi="黑体" w:eastAsia="黑体"/>
          <w:sz w:val="32"/>
          <w:szCs w:val="32"/>
        </w:rPr>
      </w:pPr>
    </w:p>
    <w:p>
      <w:pPr>
        <w:pStyle w:val="8"/>
        <w:widowControl/>
        <w:spacing w:line="600" w:lineRule="exact"/>
        <w:ind w:firstLine="620"/>
        <w:rPr>
          <w:rFonts w:ascii="黑体" w:hAnsi="黑体" w:eastAsia="黑体"/>
          <w:sz w:val="32"/>
          <w:szCs w:val="32"/>
        </w:rPr>
      </w:pPr>
    </w:p>
    <w:p>
      <w:pPr>
        <w:pStyle w:val="8"/>
        <w:widowControl/>
        <w:spacing w:line="600" w:lineRule="exact"/>
        <w:ind w:firstLine="620"/>
        <w:rPr>
          <w:rFonts w:ascii="黑体" w:hAnsi="黑体" w:eastAsia="黑体"/>
          <w:sz w:val="32"/>
          <w:szCs w:val="32"/>
        </w:rPr>
      </w:pPr>
    </w:p>
    <w:p>
      <w:pPr>
        <w:ind w:firstLine="622" w:firstLineChars="200"/>
        <w:rPr>
          <w:rFonts w:hint="eastAsia" w:ascii="宋体" w:hAnsi="宋体" w:eastAsia="宋体" w:cs="宋体"/>
          <w:sz w:val="32"/>
          <w:szCs w:val="32"/>
        </w:rPr>
      </w:pPr>
      <w:r>
        <w:rPr>
          <w:rFonts w:hint="eastAsia" w:ascii="宋体" w:hAnsi="宋体" w:eastAsia="宋体" w:cs="宋体"/>
          <w:sz w:val="32"/>
          <w:szCs w:val="32"/>
        </w:rPr>
        <w:t>根据衡山县财政局</w:t>
      </w:r>
      <w:r>
        <w:rPr>
          <w:rFonts w:hint="eastAsia" w:ascii="宋体" w:hAnsi="宋体" w:eastAsia="宋体" w:cs="宋体"/>
          <w:sz w:val="32"/>
          <w:szCs w:val="32"/>
          <w:lang w:eastAsia="zh-CN"/>
        </w:rPr>
        <w:t>山财绩〔</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cs="宋体"/>
          <w:sz w:val="32"/>
          <w:szCs w:val="32"/>
          <w:lang w:val="en-US" w:eastAsia="zh-CN"/>
        </w:rPr>
        <w:t>133</w:t>
      </w:r>
      <w:r>
        <w:rPr>
          <w:rFonts w:hint="eastAsia" w:ascii="宋体" w:hAnsi="宋体" w:eastAsia="宋体" w:cs="宋体"/>
          <w:sz w:val="32"/>
          <w:szCs w:val="32"/>
          <w:lang w:eastAsia="zh-CN"/>
        </w:rPr>
        <w:t>号（</w:t>
      </w:r>
      <w:r>
        <w:rPr>
          <w:rFonts w:hint="eastAsia" w:ascii="宋体" w:hAnsi="宋体" w:eastAsia="宋体" w:cs="宋体"/>
          <w:sz w:val="32"/>
          <w:szCs w:val="32"/>
        </w:rPr>
        <w:t>关于</w:t>
      </w:r>
      <w:r>
        <w:rPr>
          <w:rFonts w:hint="eastAsia" w:ascii="宋体" w:hAnsi="宋体" w:eastAsia="宋体" w:cs="宋体"/>
          <w:sz w:val="32"/>
          <w:szCs w:val="32"/>
          <w:lang w:eastAsia="zh-CN"/>
        </w:rPr>
        <w:t>开展</w:t>
      </w: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1</w:t>
      </w:r>
      <w:r>
        <w:rPr>
          <w:rFonts w:hint="eastAsia" w:ascii="宋体" w:hAnsi="宋体" w:eastAsia="宋体" w:cs="宋体"/>
          <w:sz w:val="32"/>
          <w:szCs w:val="32"/>
        </w:rPr>
        <w:t>年度部门整体支出绩效自评</w:t>
      </w:r>
      <w:r>
        <w:rPr>
          <w:rFonts w:hint="eastAsia" w:ascii="宋体" w:hAnsi="宋体" w:eastAsia="宋体" w:cs="宋体"/>
          <w:sz w:val="32"/>
          <w:szCs w:val="32"/>
          <w:lang w:eastAsia="zh-CN"/>
        </w:rPr>
        <w:t>工作</w:t>
      </w:r>
      <w:r>
        <w:rPr>
          <w:rFonts w:hint="eastAsia" w:ascii="宋体" w:hAnsi="宋体" w:eastAsia="宋体" w:cs="宋体"/>
          <w:sz w:val="32"/>
          <w:szCs w:val="32"/>
        </w:rPr>
        <w:t>的通知</w:t>
      </w:r>
      <w:r>
        <w:rPr>
          <w:rFonts w:hint="eastAsia" w:ascii="宋体" w:hAnsi="宋体" w:eastAsia="宋体" w:cs="宋体"/>
          <w:sz w:val="32"/>
          <w:szCs w:val="32"/>
          <w:lang w:eastAsia="zh-CN"/>
        </w:rPr>
        <w:t>）</w:t>
      </w:r>
      <w:r>
        <w:rPr>
          <w:rFonts w:hint="eastAsia" w:ascii="宋体" w:hAnsi="宋体" w:eastAsia="宋体" w:cs="宋体"/>
          <w:sz w:val="32"/>
          <w:szCs w:val="32"/>
        </w:rPr>
        <w:t>精神，我们对财政资金整体支出绩效进行了认真自评，总体自我评价是：财政资金预算配置合理合规，预算执行严格有序，预算管理规范可控，资金效益合乎预期。具体自评情况如下：</w:t>
      </w:r>
    </w:p>
    <w:p>
      <w:pPr>
        <w:pStyle w:val="8"/>
        <w:widowControl/>
        <w:numPr>
          <w:ilvl w:val="0"/>
          <w:numId w:val="1"/>
        </w:numPr>
        <w:spacing w:line="600" w:lineRule="exact"/>
        <w:ind w:firstLine="620"/>
        <w:rPr>
          <w:rFonts w:hint="eastAsia" w:ascii="黑体" w:hAnsi="黑体" w:eastAsia="黑体"/>
          <w:sz w:val="32"/>
          <w:szCs w:val="32"/>
        </w:rPr>
      </w:pPr>
      <w:r>
        <w:rPr>
          <w:rFonts w:hint="eastAsia" w:ascii="黑体" w:hAnsi="黑体" w:eastAsia="黑体"/>
          <w:sz w:val="32"/>
          <w:szCs w:val="32"/>
        </w:rPr>
        <w:t>部门、单位基本情况</w:t>
      </w:r>
    </w:p>
    <w:p>
      <w:pPr>
        <w:pStyle w:val="8"/>
        <w:widowControl/>
        <w:numPr>
          <w:ilvl w:val="0"/>
          <w:numId w:val="0"/>
        </w:numPr>
        <w:spacing w:line="600" w:lineRule="exact"/>
        <w:ind w:firstLine="622" w:firstLineChars="200"/>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衡山县融媒体中心为县委直属正科级公益类事业单位，归口县委宣传部管理，主要负责广播电视、网络媒体宣传工作。</w:t>
      </w:r>
    </w:p>
    <w:p>
      <w:pPr>
        <w:ind w:left="0" w:leftChars="0" w:firstLine="622" w:firstLineChars="200"/>
        <w:rPr>
          <w:rFonts w:hint="eastAsia" w:ascii="宋体" w:hAnsi="宋体" w:eastAsia="宋体" w:cs="宋体"/>
          <w:b/>
          <w:bCs w:val="0"/>
          <w:sz w:val="32"/>
          <w:szCs w:val="32"/>
          <w:lang w:val="en-US" w:eastAsia="zh-CN"/>
        </w:rPr>
      </w:pPr>
      <w:r>
        <w:rPr>
          <w:rFonts w:hint="eastAsia" w:ascii="宋体" w:hAnsi="宋体" w:eastAsia="宋体" w:cs="宋体"/>
          <w:b w:val="0"/>
          <w:bCs/>
          <w:sz w:val="32"/>
          <w:szCs w:val="32"/>
          <w:lang w:val="en-US" w:eastAsia="zh-CN"/>
        </w:rPr>
        <w:t>1.</w:t>
      </w:r>
      <w:r>
        <w:rPr>
          <w:rFonts w:hint="eastAsia" w:ascii="宋体" w:hAnsi="宋体" w:eastAsia="宋体" w:cs="宋体"/>
          <w:b/>
          <w:bCs w:val="0"/>
          <w:sz w:val="32"/>
          <w:szCs w:val="32"/>
          <w:lang w:val="en-US" w:eastAsia="zh-CN"/>
        </w:rPr>
        <w:t>主要工作任务</w:t>
      </w:r>
    </w:p>
    <w:p>
      <w:pPr>
        <w:numPr>
          <w:ilvl w:val="0"/>
          <w:numId w:val="0"/>
        </w:numPr>
        <w:ind w:left="0" w:leftChars="0" w:firstLine="622" w:firstLineChars="200"/>
        <w:rPr>
          <w:rFonts w:hint="eastAsia" w:ascii="宋体" w:hAnsi="宋体" w:eastAsia="宋体" w:cs="宋体"/>
          <w:sz w:val="32"/>
          <w:szCs w:val="32"/>
        </w:rPr>
      </w:pPr>
      <w:r>
        <w:rPr>
          <w:rFonts w:hint="eastAsia" w:ascii="宋体" w:hAnsi="宋体" w:eastAsia="宋体" w:cs="宋体"/>
          <w:sz w:val="32"/>
          <w:szCs w:val="32"/>
        </w:rPr>
        <w:t>(一）坚持党管宣传、党管意识形态、党管媒体，贯彻落实党中央关于宣传思想文化工作的方针政策和决策部署，不断提高媒体宣传质量，当好党和政府的喉舌，发挥好党和政府联系人民群众的桥梁、纽带作用。</w:t>
      </w:r>
    </w:p>
    <w:p>
      <w:pPr>
        <w:ind w:left="0" w:leftChars="0" w:firstLine="622" w:firstLineChars="200"/>
        <w:rPr>
          <w:rFonts w:hint="eastAsia" w:ascii="宋体" w:hAnsi="宋体" w:eastAsia="宋体" w:cs="宋体"/>
          <w:sz w:val="32"/>
          <w:szCs w:val="32"/>
        </w:rPr>
      </w:pPr>
      <w:r>
        <w:rPr>
          <w:rFonts w:hint="eastAsia" w:ascii="宋体" w:hAnsi="宋体" w:eastAsia="宋体" w:cs="宋体"/>
          <w:sz w:val="32"/>
          <w:szCs w:val="32"/>
        </w:rPr>
        <w:t>(二）把握正确的舆论导向，充分利用广播、电视、手机报、《新衡山》、新闻网站、手机客户端、微信、微博等媒体平台，宣传阐释中央和省、市、县的决策部署，宣传县委、政府的中心工作，发布权威政经资讯。</w:t>
      </w:r>
    </w:p>
    <w:p>
      <w:pPr>
        <w:ind w:left="0" w:leftChars="0" w:firstLine="622" w:firstLineChars="200"/>
        <w:rPr>
          <w:rFonts w:hint="eastAsia" w:ascii="宋体" w:hAnsi="宋体" w:eastAsia="宋体" w:cs="宋体"/>
          <w:sz w:val="32"/>
          <w:szCs w:val="32"/>
        </w:rPr>
      </w:pPr>
      <w:r>
        <w:rPr>
          <w:rFonts w:hint="eastAsia" w:ascii="宋体" w:hAnsi="宋体" w:eastAsia="宋体" w:cs="宋体"/>
          <w:sz w:val="32"/>
          <w:szCs w:val="32"/>
        </w:rPr>
        <w:t>(三）负责全县广播、电视、手机报、《新衡山》、新闻网站、手机客户端、微信、微博等媒体平台的规划、建设、发展和管理工作。</w:t>
      </w:r>
    </w:p>
    <w:p>
      <w:pPr>
        <w:ind w:left="0" w:leftChars="0" w:firstLine="622" w:firstLineChars="200"/>
        <w:rPr>
          <w:rFonts w:hint="eastAsia" w:ascii="宋体" w:hAnsi="宋体" w:eastAsia="宋体" w:cs="宋体"/>
          <w:sz w:val="32"/>
          <w:szCs w:val="32"/>
          <w:lang w:eastAsia="zh-CN"/>
        </w:rPr>
      </w:pPr>
      <w:r>
        <w:rPr>
          <w:rFonts w:hint="eastAsia" w:ascii="宋体" w:hAnsi="宋体" w:eastAsia="宋体" w:cs="宋体"/>
          <w:sz w:val="32"/>
          <w:szCs w:val="32"/>
        </w:rPr>
        <w:t>(四）负责全县广播、电视、手机报、《新衡山》、新闻网站、手机客户端、微信、微博等媒体平台的新技术研究、开发和利用，全面链接政府政务、行业商务、用户服务，促进新技术和新科研成果的应用，参与全县信息产业、大数据、智慧城市的规划与建设</w:t>
      </w:r>
      <w:r>
        <w:rPr>
          <w:rFonts w:hint="eastAsia" w:ascii="宋体" w:hAnsi="宋体" w:eastAsia="宋体" w:cs="宋体"/>
          <w:sz w:val="32"/>
          <w:szCs w:val="32"/>
          <w:lang w:eastAsia="zh-CN"/>
        </w:rPr>
        <w:t>。</w:t>
      </w:r>
    </w:p>
    <w:p>
      <w:pPr>
        <w:ind w:left="0" w:leftChars="0" w:firstLine="622" w:firstLineChars="200"/>
        <w:rPr>
          <w:rFonts w:hint="eastAsia" w:ascii="宋体" w:hAnsi="宋体" w:eastAsia="宋体" w:cs="宋体"/>
          <w:sz w:val="32"/>
          <w:szCs w:val="32"/>
          <w:lang w:eastAsia="zh-CN"/>
        </w:rPr>
      </w:pPr>
      <w:r>
        <w:rPr>
          <w:rFonts w:hint="eastAsia" w:ascii="宋体" w:hAnsi="宋体" w:eastAsia="宋体" w:cs="宋体"/>
          <w:sz w:val="32"/>
          <w:szCs w:val="32"/>
        </w:rPr>
        <w:t>(</w:t>
      </w:r>
      <w:r>
        <w:rPr>
          <w:rFonts w:hint="eastAsia" w:ascii="宋体" w:hAnsi="宋体" w:eastAsia="宋体" w:cs="宋体"/>
          <w:sz w:val="32"/>
          <w:szCs w:val="32"/>
          <w:lang w:eastAsia="zh-CN"/>
        </w:rPr>
        <w:t>五</w:t>
      </w:r>
      <w:r>
        <w:rPr>
          <w:rFonts w:hint="eastAsia" w:ascii="宋体" w:hAnsi="宋体" w:eastAsia="宋体" w:cs="宋体"/>
          <w:sz w:val="32"/>
          <w:szCs w:val="32"/>
        </w:rPr>
        <w:t>）负责</w:t>
      </w:r>
      <w:r>
        <w:rPr>
          <w:rFonts w:hint="eastAsia" w:ascii="宋体" w:hAnsi="宋体" w:eastAsia="宋体" w:cs="宋体"/>
          <w:sz w:val="32"/>
          <w:szCs w:val="32"/>
          <w:lang w:eastAsia="zh-CN"/>
        </w:rPr>
        <w:t>全县</w:t>
      </w:r>
      <w:r>
        <w:rPr>
          <w:rFonts w:hint="eastAsia" w:ascii="宋体" w:hAnsi="宋体" w:eastAsia="宋体" w:cs="宋体"/>
          <w:sz w:val="32"/>
          <w:szCs w:val="32"/>
        </w:rPr>
        <w:t>广播、电视、</w:t>
      </w:r>
      <w:r>
        <w:rPr>
          <w:rFonts w:hint="eastAsia" w:ascii="宋体" w:hAnsi="宋体" w:eastAsia="宋体" w:cs="宋体"/>
          <w:sz w:val="32"/>
          <w:szCs w:val="32"/>
          <w:lang w:eastAsia="zh-CN"/>
        </w:rPr>
        <w:t>手机报、《新衡山》、</w:t>
      </w:r>
      <w:r>
        <w:rPr>
          <w:rFonts w:hint="eastAsia" w:ascii="宋体" w:hAnsi="宋体" w:eastAsia="宋体" w:cs="宋体"/>
          <w:sz w:val="32"/>
          <w:szCs w:val="32"/>
        </w:rPr>
        <w:t>新闻网站、手机客户端、微信</w:t>
      </w:r>
      <w:r>
        <w:rPr>
          <w:rFonts w:hint="eastAsia" w:ascii="宋体" w:hAnsi="宋体" w:eastAsia="宋体" w:cs="宋体"/>
          <w:sz w:val="32"/>
          <w:szCs w:val="32"/>
          <w:lang w:eastAsia="zh-CN"/>
        </w:rPr>
        <w:t>、</w:t>
      </w:r>
      <w:r>
        <w:rPr>
          <w:rFonts w:hint="eastAsia" w:ascii="宋体" w:hAnsi="宋体" w:eastAsia="宋体" w:cs="宋体"/>
          <w:sz w:val="32"/>
          <w:szCs w:val="32"/>
        </w:rPr>
        <w:t>微博等媒体</w:t>
      </w:r>
      <w:r>
        <w:rPr>
          <w:rFonts w:hint="eastAsia" w:ascii="宋体" w:hAnsi="宋体" w:eastAsia="宋体" w:cs="宋体"/>
          <w:sz w:val="32"/>
          <w:szCs w:val="32"/>
          <w:lang w:eastAsia="zh-CN"/>
        </w:rPr>
        <w:t>平台</w:t>
      </w:r>
      <w:r>
        <w:rPr>
          <w:rFonts w:hint="eastAsia" w:ascii="宋体" w:hAnsi="宋体" w:eastAsia="宋体" w:cs="宋体"/>
          <w:sz w:val="32"/>
          <w:szCs w:val="32"/>
        </w:rPr>
        <w:t>节目的采编、制作、播</w:t>
      </w:r>
      <w:r>
        <w:rPr>
          <w:rFonts w:hint="eastAsia" w:ascii="宋体" w:hAnsi="宋体" w:eastAsia="宋体" w:cs="宋体"/>
          <w:sz w:val="32"/>
          <w:szCs w:val="32"/>
          <w:lang w:eastAsia="zh-CN"/>
        </w:rPr>
        <w:t>发</w:t>
      </w:r>
      <w:r>
        <w:rPr>
          <w:rFonts w:hint="eastAsia" w:ascii="宋体" w:hAnsi="宋体" w:eastAsia="宋体" w:cs="宋体"/>
          <w:sz w:val="32"/>
          <w:szCs w:val="32"/>
        </w:rPr>
        <w:t>、传输</w:t>
      </w:r>
      <w:r>
        <w:rPr>
          <w:rFonts w:hint="eastAsia" w:ascii="宋体" w:hAnsi="宋体" w:eastAsia="宋体" w:cs="宋体"/>
          <w:sz w:val="32"/>
          <w:szCs w:val="32"/>
          <w:lang w:eastAsia="zh-CN"/>
        </w:rPr>
        <w:t>、外宣、</w:t>
      </w:r>
      <w:r>
        <w:rPr>
          <w:rFonts w:hint="eastAsia" w:ascii="宋体" w:hAnsi="宋体" w:eastAsia="宋体" w:cs="宋体"/>
          <w:sz w:val="32"/>
          <w:szCs w:val="32"/>
        </w:rPr>
        <w:t>交流、</w:t>
      </w:r>
      <w:r>
        <w:rPr>
          <w:rFonts w:hint="eastAsia" w:ascii="宋体" w:hAnsi="宋体" w:eastAsia="宋体" w:cs="宋体"/>
          <w:sz w:val="32"/>
          <w:szCs w:val="32"/>
          <w:lang w:eastAsia="zh-CN"/>
        </w:rPr>
        <w:t>创优</w:t>
      </w:r>
      <w:r>
        <w:rPr>
          <w:rFonts w:hint="eastAsia" w:ascii="宋体" w:hAnsi="宋体" w:eastAsia="宋体" w:cs="宋体"/>
          <w:sz w:val="32"/>
          <w:szCs w:val="32"/>
          <w:lang w:val="en-US" w:eastAsia="zh-CN"/>
        </w:rPr>
        <w:t>和宣传精品工程</w:t>
      </w:r>
      <w:r>
        <w:rPr>
          <w:rFonts w:hint="eastAsia" w:ascii="宋体" w:hAnsi="宋体" w:eastAsia="宋体" w:cs="宋体"/>
          <w:sz w:val="32"/>
          <w:szCs w:val="32"/>
          <w:lang w:eastAsia="zh-CN"/>
        </w:rPr>
        <w:t>实施。</w:t>
      </w:r>
    </w:p>
    <w:p>
      <w:pPr>
        <w:ind w:left="0" w:leftChars="0" w:firstLine="622" w:firstLineChars="200"/>
        <w:rPr>
          <w:rFonts w:hint="eastAsia" w:ascii="宋体" w:hAnsi="宋体" w:eastAsia="宋体" w:cs="宋体"/>
          <w:sz w:val="32"/>
          <w:szCs w:val="32"/>
          <w:lang w:eastAsia="zh-CN"/>
        </w:rPr>
      </w:pPr>
      <w:r>
        <w:rPr>
          <w:rFonts w:hint="eastAsia" w:ascii="宋体" w:hAnsi="宋体" w:eastAsia="宋体" w:cs="宋体"/>
          <w:sz w:val="32"/>
          <w:szCs w:val="32"/>
        </w:rPr>
        <w:t>(</w:t>
      </w:r>
      <w:r>
        <w:rPr>
          <w:rFonts w:hint="eastAsia" w:ascii="宋体" w:hAnsi="宋体" w:eastAsia="宋体" w:cs="宋体"/>
          <w:sz w:val="32"/>
          <w:szCs w:val="32"/>
          <w:lang w:eastAsia="zh-CN"/>
        </w:rPr>
        <w:t>六</w:t>
      </w:r>
      <w:r>
        <w:rPr>
          <w:rFonts w:hint="eastAsia" w:ascii="宋体" w:hAnsi="宋体" w:eastAsia="宋体" w:cs="宋体"/>
          <w:sz w:val="32"/>
          <w:szCs w:val="32"/>
        </w:rPr>
        <w:t>）</w:t>
      </w:r>
      <w:r>
        <w:rPr>
          <w:rFonts w:hint="eastAsia" w:ascii="宋体" w:hAnsi="宋体" w:eastAsia="宋体" w:cs="宋体"/>
          <w:sz w:val="32"/>
          <w:szCs w:val="32"/>
          <w:lang w:val="en-US" w:eastAsia="zh-CN"/>
        </w:rPr>
        <w:t>负责全县</w:t>
      </w:r>
      <w:r>
        <w:rPr>
          <w:rFonts w:hint="eastAsia" w:ascii="宋体" w:hAnsi="宋体" w:eastAsia="宋体" w:cs="宋体"/>
          <w:sz w:val="32"/>
          <w:szCs w:val="32"/>
        </w:rPr>
        <w:t>对中央</w:t>
      </w:r>
      <w:r>
        <w:rPr>
          <w:rFonts w:hint="eastAsia" w:ascii="宋体" w:hAnsi="宋体" w:eastAsia="宋体" w:cs="宋体"/>
          <w:sz w:val="32"/>
          <w:szCs w:val="32"/>
          <w:lang w:eastAsia="zh-CN"/>
        </w:rPr>
        <w:t>和</w:t>
      </w:r>
      <w:r>
        <w:rPr>
          <w:rFonts w:hint="eastAsia" w:ascii="宋体" w:hAnsi="宋体" w:eastAsia="宋体" w:cs="宋体"/>
          <w:sz w:val="32"/>
          <w:szCs w:val="32"/>
        </w:rPr>
        <w:t>省、市级</w:t>
      </w:r>
      <w:r>
        <w:rPr>
          <w:rFonts w:hint="eastAsia" w:ascii="宋体" w:hAnsi="宋体" w:eastAsia="宋体" w:cs="宋体"/>
          <w:sz w:val="32"/>
          <w:szCs w:val="32"/>
          <w:lang w:eastAsia="zh-CN"/>
        </w:rPr>
        <w:t>所有</w:t>
      </w:r>
      <w:r>
        <w:rPr>
          <w:rFonts w:hint="eastAsia" w:ascii="宋体" w:hAnsi="宋体" w:eastAsia="宋体" w:cs="宋体"/>
          <w:sz w:val="32"/>
          <w:szCs w:val="32"/>
        </w:rPr>
        <w:t>媒体</w:t>
      </w:r>
      <w:r>
        <w:rPr>
          <w:rFonts w:hint="eastAsia" w:ascii="宋体" w:hAnsi="宋体" w:eastAsia="宋体" w:cs="宋体"/>
          <w:sz w:val="32"/>
          <w:szCs w:val="32"/>
          <w:lang w:eastAsia="zh-CN"/>
        </w:rPr>
        <w:t>平台</w:t>
      </w:r>
      <w:r>
        <w:rPr>
          <w:rFonts w:hint="eastAsia" w:ascii="宋体" w:hAnsi="宋体" w:eastAsia="宋体" w:cs="宋体"/>
          <w:sz w:val="32"/>
          <w:szCs w:val="32"/>
        </w:rPr>
        <w:t>节目的转播</w:t>
      </w:r>
      <w:r>
        <w:rPr>
          <w:rFonts w:hint="eastAsia" w:ascii="宋体" w:hAnsi="宋体" w:eastAsia="宋体" w:cs="宋体"/>
          <w:sz w:val="32"/>
          <w:szCs w:val="32"/>
          <w:lang w:eastAsia="zh-CN"/>
        </w:rPr>
        <w:t>。</w:t>
      </w:r>
    </w:p>
    <w:p>
      <w:pPr>
        <w:ind w:left="0" w:leftChars="0" w:firstLine="622" w:firstLineChars="200"/>
        <w:rPr>
          <w:rFonts w:hint="eastAsia" w:ascii="宋体" w:hAnsi="宋体" w:eastAsia="宋体" w:cs="宋体"/>
          <w:sz w:val="32"/>
          <w:szCs w:val="32"/>
          <w:lang w:eastAsia="zh-CN"/>
        </w:rPr>
      </w:pPr>
      <w:r>
        <w:rPr>
          <w:rFonts w:hint="eastAsia" w:ascii="宋体" w:hAnsi="宋体" w:eastAsia="宋体" w:cs="宋体"/>
          <w:sz w:val="32"/>
          <w:szCs w:val="32"/>
        </w:rPr>
        <w:t>(</w:t>
      </w:r>
      <w:r>
        <w:rPr>
          <w:rFonts w:hint="eastAsia" w:ascii="宋体" w:hAnsi="宋体" w:eastAsia="宋体" w:cs="宋体"/>
          <w:sz w:val="32"/>
          <w:szCs w:val="32"/>
          <w:lang w:eastAsia="zh-CN"/>
        </w:rPr>
        <w:t>七</w:t>
      </w:r>
      <w:r>
        <w:rPr>
          <w:rFonts w:hint="eastAsia" w:ascii="宋体" w:hAnsi="宋体" w:eastAsia="宋体" w:cs="宋体"/>
          <w:sz w:val="32"/>
          <w:szCs w:val="32"/>
        </w:rPr>
        <w:t>）负责</w:t>
      </w:r>
      <w:r>
        <w:rPr>
          <w:rFonts w:hint="eastAsia" w:ascii="宋体" w:hAnsi="宋体" w:eastAsia="宋体" w:cs="宋体"/>
          <w:sz w:val="32"/>
          <w:szCs w:val="32"/>
          <w:lang w:eastAsia="zh-CN"/>
        </w:rPr>
        <w:t>全县</w:t>
      </w:r>
      <w:r>
        <w:rPr>
          <w:rFonts w:hint="eastAsia" w:ascii="宋体" w:hAnsi="宋体" w:eastAsia="宋体" w:cs="宋体"/>
          <w:sz w:val="32"/>
          <w:szCs w:val="32"/>
        </w:rPr>
        <w:t>广播、电视、</w:t>
      </w:r>
      <w:r>
        <w:rPr>
          <w:rFonts w:hint="eastAsia" w:ascii="宋体" w:hAnsi="宋体" w:eastAsia="宋体" w:cs="宋体"/>
          <w:sz w:val="32"/>
          <w:szCs w:val="32"/>
          <w:lang w:eastAsia="zh-CN"/>
        </w:rPr>
        <w:t>手机报、《新衡山》、</w:t>
      </w:r>
      <w:r>
        <w:rPr>
          <w:rFonts w:hint="eastAsia" w:ascii="宋体" w:hAnsi="宋体" w:eastAsia="宋体" w:cs="宋体"/>
          <w:sz w:val="32"/>
          <w:szCs w:val="32"/>
        </w:rPr>
        <w:t>新闻网站、手机客户端、微信</w:t>
      </w:r>
      <w:r>
        <w:rPr>
          <w:rFonts w:hint="eastAsia" w:ascii="宋体" w:hAnsi="宋体" w:eastAsia="宋体" w:cs="宋体"/>
          <w:sz w:val="32"/>
          <w:szCs w:val="32"/>
          <w:lang w:eastAsia="zh-CN"/>
        </w:rPr>
        <w:t>、</w:t>
      </w:r>
      <w:r>
        <w:rPr>
          <w:rFonts w:hint="eastAsia" w:ascii="宋体" w:hAnsi="宋体" w:eastAsia="宋体" w:cs="宋体"/>
          <w:sz w:val="32"/>
          <w:szCs w:val="32"/>
        </w:rPr>
        <w:t>微博等媒体覆盖网络的建设、管理和维护，拓展网络服务业务，扩大网络覆盖范围</w:t>
      </w:r>
      <w:r>
        <w:rPr>
          <w:rFonts w:hint="eastAsia" w:ascii="宋体" w:hAnsi="宋体" w:eastAsia="宋体" w:cs="宋体"/>
          <w:sz w:val="32"/>
          <w:szCs w:val="32"/>
          <w:lang w:eastAsia="zh-CN"/>
        </w:rPr>
        <w:t>。</w:t>
      </w:r>
    </w:p>
    <w:p>
      <w:pPr>
        <w:ind w:left="0" w:leftChars="0" w:firstLine="622" w:firstLineChars="200"/>
        <w:rPr>
          <w:rFonts w:hint="eastAsia" w:ascii="宋体" w:hAnsi="宋体" w:eastAsia="宋体" w:cs="宋体"/>
          <w:sz w:val="32"/>
          <w:szCs w:val="32"/>
          <w:lang w:eastAsia="zh-CN"/>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）负责</w:t>
      </w:r>
      <w:r>
        <w:rPr>
          <w:rFonts w:hint="eastAsia" w:ascii="宋体" w:hAnsi="宋体" w:eastAsia="宋体" w:cs="宋体"/>
          <w:sz w:val="32"/>
          <w:szCs w:val="32"/>
          <w:lang w:eastAsia="zh-CN"/>
        </w:rPr>
        <w:t>全县</w:t>
      </w:r>
      <w:r>
        <w:rPr>
          <w:rFonts w:hint="eastAsia" w:ascii="宋体" w:hAnsi="宋体" w:eastAsia="宋体" w:cs="宋体"/>
          <w:sz w:val="32"/>
          <w:szCs w:val="32"/>
        </w:rPr>
        <w:t>广播、电视、</w:t>
      </w:r>
      <w:r>
        <w:rPr>
          <w:rFonts w:hint="eastAsia" w:ascii="宋体" w:hAnsi="宋体" w:eastAsia="宋体" w:cs="宋体"/>
          <w:sz w:val="32"/>
          <w:szCs w:val="32"/>
          <w:lang w:eastAsia="zh-CN"/>
        </w:rPr>
        <w:t>手机报、《新衡山》、</w:t>
      </w:r>
      <w:r>
        <w:rPr>
          <w:rFonts w:hint="eastAsia" w:ascii="宋体" w:hAnsi="宋体" w:eastAsia="宋体" w:cs="宋体"/>
          <w:sz w:val="32"/>
          <w:szCs w:val="32"/>
        </w:rPr>
        <w:t>新闻网站、手机客户端、微信</w:t>
      </w:r>
      <w:r>
        <w:rPr>
          <w:rFonts w:hint="eastAsia" w:ascii="宋体" w:hAnsi="宋体" w:eastAsia="宋体" w:cs="宋体"/>
          <w:sz w:val="32"/>
          <w:szCs w:val="32"/>
          <w:lang w:eastAsia="zh-CN"/>
        </w:rPr>
        <w:t>、</w:t>
      </w:r>
      <w:r>
        <w:rPr>
          <w:rFonts w:hint="eastAsia" w:ascii="宋体" w:hAnsi="宋体" w:eastAsia="宋体" w:cs="宋体"/>
          <w:sz w:val="32"/>
          <w:szCs w:val="32"/>
        </w:rPr>
        <w:t>微博等媒体</w:t>
      </w:r>
      <w:r>
        <w:rPr>
          <w:rFonts w:hint="eastAsia" w:ascii="宋体" w:hAnsi="宋体" w:eastAsia="宋体" w:cs="宋体"/>
          <w:sz w:val="32"/>
          <w:szCs w:val="32"/>
          <w:lang w:eastAsia="zh-CN"/>
        </w:rPr>
        <w:t>平台</w:t>
      </w:r>
      <w:r>
        <w:rPr>
          <w:rFonts w:hint="eastAsia" w:ascii="宋体" w:hAnsi="宋体" w:eastAsia="宋体" w:cs="宋体"/>
          <w:sz w:val="32"/>
          <w:szCs w:val="32"/>
        </w:rPr>
        <w:t>广告业务的经营、审查和播</w:t>
      </w:r>
      <w:r>
        <w:rPr>
          <w:rFonts w:hint="eastAsia" w:ascii="宋体" w:hAnsi="宋体" w:eastAsia="宋体" w:cs="宋体"/>
          <w:sz w:val="32"/>
          <w:szCs w:val="32"/>
          <w:lang w:eastAsia="zh-CN"/>
        </w:rPr>
        <w:t>发。</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w:t>
      </w:r>
      <w:r>
        <w:rPr>
          <w:rFonts w:hint="eastAsia" w:ascii="宋体" w:hAnsi="宋体" w:eastAsia="宋体" w:cs="宋体"/>
          <w:sz w:val="32"/>
          <w:szCs w:val="32"/>
          <w:lang w:eastAsia="zh-CN"/>
        </w:rPr>
        <w:t>九</w:t>
      </w:r>
      <w:r>
        <w:rPr>
          <w:rFonts w:hint="eastAsia" w:ascii="宋体" w:hAnsi="宋体" w:eastAsia="宋体" w:cs="宋体"/>
          <w:sz w:val="32"/>
          <w:szCs w:val="32"/>
        </w:rPr>
        <w:t>）</w:t>
      </w:r>
      <w:r>
        <w:rPr>
          <w:rFonts w:hint="eastAsia" w:ascii="宋体" w:hAnsi="宋体" w:eastAsia="宋体" w:cs="宋体"/>
          <w:sz w:val="32"/>
          <w:szCs w:val="32"/>
          <w:lang w:eastAsia="zh-CN"/>
        </w:rPr>
        <w:t>负责本中心电视剧的生产、营销及媒体文化产业开发。</w:t>
      </w:r>
    </w:p>
    <w:p>
      <w:pPr>
        <w:ind w:left="0" w:leftChars="0" w:firstLine="622" w:firstLineChars="200"/>
        <w:rPr>
          <w:rFonts w:hint="eastAsia" w:ascii="宋体" w:hAnsi="宋体" w:eastAsia="宋体" w:cs="宋体"/>
          <w:sz w:val="32"/>
          <w:szCs w:val="32"/>
          <w:lang w:eastAsia="zh-CN"/>
        </w:rPr>
      </w:pPr>
      <w:r>
        <w:rPr>
          <w:rFonts w:hint="eastAsia" w:ascii="宋体" w:hAnsi="宋体" w:eastAsia="宋体" w:cs="宋体"/>
          <w:sz w:val="32"/>
          <w:szCs w:val="32"/>
        </w:rPr>
        <w:t>(</w:t>
      </w:r>
      <w:r>
        <w:rPr>
          <w:rFonts w:hint="eastAsia" w:ascii="宋体" w:hAnsi="宋体" w:eastAsia="宋体" w:cs="宋体"/>
          <w:sz w:val="32"/>
          <w:szCs w:val="32"/>
          <w:lang w:eastAsia="zh-CN"/>
        </w:rPr>
        <w:t>十</w:t>
      </w:r>
      <w:r>
        <w:rPr>
          <w:rFonts w:hint="eastAsia" w:ascii="宋体" w:hAnsi="宋体" w:eastAsia="宋体" w:cs="宋体"/>
          <w:sz w:val="32"/>
          <w:szCs w:val="32"/>
        </w:rPr>
        <w:t>）负责本中心的物业管理及相关产业的开发、发展，确保中心管理的国有资产保值增值</w:t>
      </w:r>
      <w:r>
        <w:rPr>
          <w:rFonts w:hint="eastAsia" w:ascii="宋体" w:hAnsi="宋体" w:eastAsia="宋体" w:cs="宋体"/>
          <w:sz w:val="32"/>
          <w:szCs w:val="32"/>
          <w:lang w:eastAsia="zh-CN"/>
        </w:rPr>
        <w:t>。</w:t>
      </w:r>
    </w:p>
    <w:p>
      <w:pPr>
        <w:ind w:left="0" w:leftChars="0" w:firstLine="622"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十一</w:t>
      </w:r>
      <w:r>
        <w:rPr>
          <w:rFonts w:hint="eastAsia" w:ascii="宋体" w:hAnsi="宋体" w:eastAsia="宋体" w:cs="宋体"/>
          <w:sz w:val="32"/>
          <w:szCs w:val="32"/>
        </w:rPr>
        <w:t>）</w:t>
      </w:r>
      <w:r>
        <w:rPr>
          <w:rFonts w:hint="eastAsia" w:ascii="宋体" w:hAnsi="宋体" w:eastAsia="宋体" w:cs="宋体"/>
          <w:sz w:val="32"/>
          <w:szCs w:val="32"/>
          <w:lang w:eastAsia="zh-CN"/>
        </w:rPr>
        <w:t>完成</w:t>
      </w:r>
      <w:r>
        <w:rPr>
          <w:rFonts w:hint="eastAsia" w:ascii="宋体" w:hAnsi="宋体" w:eastAsia="宋体" w:cs="宋体"/>
          <w:sz w:val="32"/>
          <w:szCs w:val="32"/>
        </w:rPr>
        <w:t>县委、县政府交办的其他事项。</w:t>
      </w:r>
    </w:p>
    <w:p>
      <w:pPr>
        <w:ind w:left="0" w:leftChars="0" w:firstLine="622" w:firstLineChars="200"/>
        <w:rPr>
          <w:rFonts w:hint="eastAsia" w:ascii="宋体" w:hAnsi="宋体" w:eastAsia="宋体" w:cs="宋体"/>
          <w:b/>
          <w:bCs/>
          <w:kern w:val="0"/>
          <w:sz w:val="32"/>
          <w:szCs w:val="32"/>
          <w:shd w:val="clear" w:color="auto" w:fill="FFFFFF"/>
        </w:rPr>
      </w:pPr>
      <w:r>
        <w:rPr>
          <w:rFonts w:hint="eastAsia" w:ascii="宋体" w:hAnsi="宋体" w:eastAsia="宋体" w:cs="宋体"/>
          <w:b/>
          <w:bCs/>
          <w:kern w:val="0"/>
          <w:sz w:val="32"/>
          <w:szCs w:val="32"/>
          <w:shd w:val="clear" w:color="auto" w:fill="FFFFFF"/>
        </w:rPr>
        <w:t>2.内设机构</w:t>
      </w:r>
    </w:p>
    <w:p>
      <w:pPr>
        <w:ind w:left="0" w:leftChars="0" w:firstLine="622" w:firstLineChars="200"/>
        <w:rPr>
          <w:rFonts w:hint="eastAsia" w:ascii="宋体" w:hAnsi="宋体" w:eastAsia="宋体" w:cs="宋体"/>
          <w:kern w:val="0"/>
          <w:sz w:val="32"/>
          <w:szCs w:val="32"/>
          <w:shd w:val="clear" w:color="auto" w:fill="FFFFFF"/>
          <w:lang w:eastAsia="zh-CN"/>
        </w:rPr>
      </w:pPr>
      <w:r>
        <w:rPr>
          <w:rFonts w:hint="eastAsia" w:ascii="宋体" w:hAnsi="宋体" w:eastAsia="宋体" w:cs="宋体"/>
          <w:kern w:val="0"/>
          <w:sz w:val="32"/>
          <w:szCs w:val="32"/>
          <w:shd w:val="clear" w:color="auto" w:fill="FFFFFF"/>
        </w:rPr>
        <w:t>根据上述主要工作职责，县</w:t>
      </w:r>
      <w:r>
        <w:rPr>
          <w:rFonts w:hint="eastAsia" w:ascii="宋体" w:hAnsi="宋体" w:eastAsia="宋体" w:cs="宋体"/>
          <w:kern w:val="0"/>
          <w:sz w:val="32"/>
          <w:szCs w:val="32"/>
          <w:shd w:val="clear" w:color="auto" w:fill="FFFFFF"/>
          <w:lang w:eastAsia="zh-CN"/>
        </w:rPr>
        <w:t>融媒体中心</w:t>
      </w:r>
      <w:r>
        <w:rPr>
          <w:rFonts w:hint="eastAsia" w:ascii="宋体" w:hAnsi="宋体" w:eastAsia="宋体" w:cs="宋体"/>
          <w:kern w:val="0"/>
          <w:sz w:val="32"/>
          <w:szCs w:val="32"/>
          <w:shd w:val="clear" w:color="auto" w:fill="FFFFFF"/>
        </w:rPr>
        <w:t>设</w:t>
      </w:r>
      <w:r>
        <w:rPr>
          <w:rFonts w:hint="eastAsia" w:ascii="宋体" w:hAnsi="宋体" w:eastAsia="宋体" w:cs="宋体"/>
          <w:kern w:val="0"/>
          <w:sz w:val="32"/>
          <w:szCs w:val="32"/>
          <w:shd w:val="clear" w:color="auto" w:fill="FFFFFF"/>
          <w:lang w:val="en-US" w:eastAsia="zh-CN"/>
        </w:rPr>
        <w:t>7</w:t>
      </w:r>
      <w:r>
        <w:rPr>
          <w:rFonts w:hint="eastAsia" w:ascii="宋体" w:hAnsi="宋体" w:eastAsia="宋体" w:cs="宋体"/>
          <w:kern w:val="0"/>
          <w:sz w:val="32"/>
          <w:szCs w:val="32"/>
          <w:shd w:val="clear" w:color="auto" w:fill="FFFFFF"/>
        </w:rPr>
        <w:t>个机构：办公室，总编室，</w:t>
      </w:r>
      <w:r>
        <w:rPr>
          <w:rFonts w:hint="eastAsia" w:ascii="宋体" w:hAnsi="宋体" w:eastAsia="宋体" w:cs="宋体"/>
          <w:kern w:val="0"/>
          <w:sz w:val="32"/>
          <w:szCs w:val="32"/>
          <w:shd w:val="clear" w:color="auto" w:fill="FFFFFF"/>
          <w:lang w:eastAsia="zh-CN"/>
        </w:rPr>
        <w:t>计划财务</w:t>
      </w:r>
      <w:r>
        <w:rPr>
          <w:rFonts w:hint="eastAsia" w:ascii="宋体" w:hAnsi="宋体" w:eastAsia="宋体" w:cs="宋体"/>
          <w:kern w:val="0"/>
          <w:sz w:val="32"/>
          <w:szCs w:val="32"/>
          <w:shd w:val="clear" w:color="auto" w:fill="FFFFFF"/>
        </w:rPr>
        <w:t>股</w:t>
      </w:r>
      <w:r>
        <w:rPr>
          <w:rFonts w:hint="eastAsia" w:ascii="宋体" w:hAnsi="宋体" w:eastAsia="宋体" w:cs="宋体"/>
          <w:kern w:val="0"/>
          <w:sz w:val="32"/>
          <w:szCs w:val="32"/>
          <w:shd w:val="clear" w:color="auto" w:fill="FFFFFF"/>
          <w:lang w:eastAsia="zh-CN"/>
        </w:rPr>
        <w:t>，外联外宣股</w:t>
      </w:r>
      <w:r>
        <w:rPr>
          <w:rFonts w:hint="eastAsia" w:ascii="宋体" w:hAnsi="宋体" w:eastAsia="宋体" w:cs="宋体"/>
          <w:kern w:val="0"/>
          <w:sz w:val="32"/>
          <w:szCs w:val="32"/>
          <w:shd w:val="clear" w:color="auto" w:fill="FFFFFF"/>
        </w:rPr>
        <w:t>，</w:t>
      </w:r>
      <w:r>
        <w:rPr>
          <w:rFonts w:hint="eastAsia" w:ascii="宋体" w:hAnsi="宋体" w:eastAsia="宋体" w:cs="宋体"/>
          <w:kern w:val="0"/>
          <w:sz w:val="32"/>
          <w:szCs w:val="32"/>
          <w:shd w:val="clear" w:color="auto" w:fill="FFFFFF"/>
          <w:lang w:eastAsia="zh-CN"/>
        </w:rPr>
        <w:t>业务拓展股，</w:t>
      </w:r>
      <w:r>
        <w:rPr>
          <w:rFonts w:hint="eastAsia" w:ascii="宋体" w:hAnsi="宋体" w:eastAsia="宋体" w:cs="宋体"/>
          <w:kern w:val="0"/>
          <w:sz w:val="32"/>
          <w:szCs w:val="32"/>
          <w:shd w:val="clear" w:color="auto" w:fill="FFFFFF"/>
        </w:rPr>
        <w:t>技术股</w:t>
      </w:r>
      <w:r>
        <w:rPr>
          <w:rFonts w:hint="eastAsia" w:ascii="宋体" w:hAnsi="宋体" w:eastAsia="宋体" w:cs="宋体"/>
          <w:kern w:val="0"/>
          <w:sz w:val="32"/>
          <w:szCs w:val="32"/>
          <w:shd w:val="clear" w:color="auto" w:fill="FFFFFF"/>
          <w:lang w:eastAsia="zh-CN"/>
        </w:rPr>
        <w:t>，人事人才股</w:t>
      </w:r>
      <w:r>
        <w:rPr>
          <w:rFonts w:hint="eastAsia" w:ascii="宋体" w:hAnsi="宋体" w:eastAsia="宋体" w:cs="宋体"/>
          <w:kern w:val="0"/>
          <w:sz w:val="32"/>
          <w:szCs w:val="32"/>
          <w:shd w:val="clear" w:color="auto" w:fill="FFFFFF"/>
        </w:rPr>
        <w:t>。</w:t>
      </w:r>
      <w:r>
        <w:rPr>
          <w:rFonts w:hint="eastAsia" w:ascii="宋体" w:hAnsi="宋体" w:eastAsia="宋体" w:cs="宋体"/>
          <w:kern w:val="0"/>
          <w:sz w:val="32"/>
          <w:szCs w:val="32"/>
          <w:shd w:val="clear" w:color="auto" w:fill="FFFFFF"/>
          <w:lang w:eastAsia="zh-CN"/>
        </w:rPr>
        <w:t>所属事业单位设置衡山县融媒体中心新闻采访部、编辑制作部、专题活动部、广告部、衡山县广播电视网络传输部。</w:t>
      </w:r>
    </w:p>
    <w:p>
      <w:pPr>
        <w:pStyle w:val="8"/>
        <w:widowControl/>
        <w:numPr>
          <w:ilvl w:val="0"/>
          <w:numId w:val="0"/>
        </w:numPr>
        <w:spacing w:line="600" w:lineRule="exact"/>
        <w:ind w:firstLine="622" w:firstLineChars="200"/>
        <w:rPr>
          <w:rFonts w:hint="eastAsia" w:ascii="宋体" w:hAnsi="宋体" w:eastAsia="宋体" w:cs="宋体"/>
          <w:b w:val="0"/>
          <w:bCs/>
          <w:sz w:val="32"/>
          <w:szCs w:val="32"/>
          <w:lang w:eastAsia="zh-CN"/>
        </w:rPr>
      </w:pPr>
    </w:p>
    <w:p>
      <w:pPr>
        <w:pStyle w:val="8"/>
        <w:widowControl/>
        <w:numPr>
          <w:ilvl w:val="0"/>
          <w:numId w:val="1"/>
        </w:numPr>
        <w:spacing w:line="600" w:lineRule="exact"/>
        <w:ind w:left="0" w:leftChars="0" w:firstLine="622" w:firstLineChars="200"/>
        <w:rPr>
          <w:rFonts w:hint="eastAsia" w:ascii="黑体" w:hAnsi="黑体" w:eastAsia="黑体"/>
          <w:sz w:val="32"/>
          <w:szCs w:val="32"/>
        </w:rPr>
      </w:pPr>
      <w:r>
        <w:rPr>
          <w:rFonts w:hint="eastAsia" w:ascii="黑体" w:hAnsi="黑体" w:eastAsia="黑体"/>
          <w:sz w:val="32"/>
          <w:szCs w:val="32"/>
        </w:rPr>
        <w:t>基本支出情况</w:t>
      </w:r>
    </w:p>
    <w:p>
      <w:pPr>
        <w:ind w:left="0" w:leftChars="0" w:firstLine="622" w:firstLineChars="200"/>
        <w:rPr>
          <w:rFonts w:hint="eastAsia" w:ascii="宋体" w:hAnsi="宋体" w:cs="宋体"/>
          <w:kern w:val="0"/>
          <w:sz w:val="32"/>
          <w:szCs w:val="32"/>
          <w:shd w:val="clear" w:color="auto" w:fill="FFFFFF"/>
        </w:rPr>
      </w:pPr>
      <w:r>
        <w:rPr>
          <w:rFonts w:hint="eastAsia" w:ascii="宋体" w:hAnsi="宋体" w:eastAsia="宋体" w:cs="宋体"/>
          <w:kern w:val="0"/>
          <w:sz w:val="32"/>
          <w:szCs w:val="32"/>
          <w:shd w:val="clear" w:color="auto" w:fill="FFFFFF"/>
        </w:rPr>
        <w:t>20</w:t>
      </w:r>
      <w:r>
        <w:rPr>
          <w:rFonts w:hint="eastAsia" w:ascii="宋体" w:hAnsi="宋体" w:eastAsia="宋体" w:cs="宋体"/>
          <w:kern w:val="0"/>
          <w:sz w:val="32"/>
          <w:szCs w:val="32"/>
          <w:shd w:val="clear" w:color="auto" w:fill="FFFFFF"/>
          <w:lang w:val="en-US" w:eastAsia="zh-CN"/>
        </w:rPr>
        <w:t>2</w:t>
      </w:r>
      <w:r>
        <w:rPr>
          <w:rFonts w:hint="eastAsia" w:ascii="宋体" w:hAnsi="宋体" w:cs="宋体"/>
          <w:kern w:val="0"/>
          <w:sz w:val="32"/>
          <w:szCs w:val="32"/>
          <w:shd w:val="clear" w:color="auto" w:fill="FFFFFF"/>
          <w:lang w:val="en-US" w:eastAsia="zh-CN"/>
        </w:rPr>
        <w:t>1</w:t>
      </w:r>
      <w:r>
        <w:rPr>
          <w:rFonts w:hint="eastAsia" w:ascii="宋体" w:hAnsi="宋体" w:eastAsia="宋体" w:cs="宋体"/>
          <w:kern w:val="0"/>
          <w:sz w:val="32"/>
          <w:szCs w:val="32"/>
          <w:shd w:val="clear" w:color="auto" w:fill="FFFFFF"/>
        </w:rPr>
        <w:t>年度本单位基本支出</w:t>
      </w:r>
      <w:r>
        <w:rPr>
          <w:rFonts w:hint="eastAsia" w:ascii="宋体" w:hAnsi="宋体" w:cs="宋体"/>
          <w:kern w:val="0"/>
          <w:sz w:val="32"/>
          <w:szCs w:val="32"/>
          <w:shd w:val="clear" w:color="auto" w:fill="FFFFFF"/>
          <w:lang w:val="en-US" w:eastAsia="zh-CN"/>
        </w:rPr>
        <w:t>1116.30</w:t>
      </w:r>
      <w:r>
        <w:rPr>
          <w:rFonts w:hint="eastAsia" w:ascii="宋体" w:hAnsi="宋体" w:eastAsia="宋体" w:cs="宋体"/>
          <w:kern w:val="0"/>
          <w:sz w:val="32"/>
          <w:szCs w:val="32"/>
          <w:shd w:val="clear" w:color="auto" w:fill="FFFFFF"/>
        </w:rPr>
        <w:t>万元，其中工资福利支出</w:t>
      </w:r>
      <w:r>
        <w:rPr>
          <w:rFonts w:hint="eastAsia" w:ascii="宋体" w:hAnsi="宋体" w:cs="宋体"/>
          <w:kern w:val="0"/>
          <w:sz w:val="32"/>
          <w:szCs w:val="32"/>
          <w:shd w:val="clear" w:color="auto" w:fill="FFFFFF"/>
          <w:lang w:val="en-US" w:eastAsia="zh-CN"/>
        </w:rPr>
        <w:t>590.41</w:t>
      </w:r>
      <w:r>
        <w:rPr>
          <w:rFonts w:hint="eastAsia" w:ascii="宋体" w:hAnsi="宋体" w:eastAsia="宋体" w:cs="宋体"/>
          <w:kern w:val="0"/>
          <w:sz w:val="32"/>
          <w:szCs w:val="32"/>
          <w:shd w:val="clear" w:color="auto" w:fill="FFFFFF"/>
        </w:rPr>
        <w:t>万元，商品和服务支出</w:t>
      </w:r>
      <w:r>
        <w:rPr>
          <w:rFonts w:hint="eastAsia" w:ascii="宋体" w:hAnsi="宋体" w:cs="宋体"/>
          <w:kern w:val="0"/>
          <w:sz w:val="32"/>
          <w:szCs w:val="32"/>
          <w:shd w:val="clear" w:color="auto" w:fill="FFFFFF"/>
          <w:lang w:val="en-US" w:eastAsia="zh-CN"/>
        </w:rPr>
        <w:t>325.47</w:t>
      </w:r>
      <w:r>
        <w:rPr>
          <w:rFonts w:hint="eastAsia" w:ascii="宋体" w:hAnsi="宋体" w:eastAsia="宋体" w:cs="宋体"/>
          <w:kern w:val="0"/>
          <w:sz w:val="32"/>
          <w:szCs w:val="32"/>
          <w:shd w:val="clear" w:color="auto" w:fill="FFFFFF"/>
        </w:rPr>
        <w:t>万元，对个人和家庭的补助支出</w:t>
      </w:r>
      <w:r>
        <w:rPr>
          <w:rFonts w:hint="eastAsia" w:ascii="宋体" w:hAnsi="宋体" w:cs="宋体"/>
          <w:kern w:val="0"/>
          <w:sz w:val="32"/>
          <w:szCs w:val="32"/>
          <w:shd w:val="clear" w:color="auto" w:fill="FFFFFF"/>
          <w:lang w:val="en-US" w:eastAsia="zh-CN"/>
        </w:rPr>
        <w:t>22.80</w:t>
      </w:r>
      <w:r>
        <w:rPr>
          <w:rFonts w:hint="eastAsia" w:ascii="宋体" w:hAnsi="宋体" w:eastAsia="宋体" w:cs="宋体"/>
          <w:kern w:val="0"/>
          <w:sz w:val="32"/>
          <w:szCs w:val="32"/>
          <w:shd w:val="clear" w:color="auto" w:fill="FFFFFF"/>
        </w:rPr>
        <w:t>万元，资本性支出</w:t>
      </w:r>
      <w:r>
        <w:rPr>
          <w:rFonts w:hint="eastAsia" w:ascii="宋体" w:hAnsi="宋体" w:cs="宋体"/>
          <w:kern w:val="0"/>
          <w:sz w:val="32"/>
          <w:szCs w:val="32"/>
          <w:shd w:val="clear" w:color="auto" w:fill="FFFFFF"/>
          <w:lang w:val="en-US" w:eastAsia="zh-CN"/>
        </w:rPr>
        <w:t>177.62</w:t>
      </w:r>
      <w:r>
        <w:rPr>
          <w:rFonts w:hint="eastAsia" w:ascii="宋体" w:hAnsi="宋体" w:eastAsia="宋体" w:cs="宋体"/>
          <w:kern w:val="0"/>
          <w:sz w:val="32"/>
          <w:szCs w:val="32"/>
          <w:shd w:val="clear" w:color="auto" w:fill="FFFFFF"/>
        </w:rPr>
        <w:t>万元。</w:t>
      </w:r>
    </w:p>
    <w:p>
      <w:pPr>
        <w:pStyle w:val="8"/>
        <w:widowControl/>
        <w:spacing w:line="600" w:lineRule="exact"/>
        <w:ind w:left="0" w:leftChars="0" w:firstLine="622" w:firstLineChars="200"/>
        <w:rPr>
          <w:rFonts w:ascii="黑体" w:hAnsi="黑体" w:eastAsia="黑体"/>
          <w:sz w:val="32"/>
          <w:szCs w:val="32"/>
        </w:rPr>
      </w:pPr>
      <w:r>
        <w:rPr>
          <w:rFonts w:hint="eastAsia" w:ascii="黑体" w:hAnsi="黑体" w:eastAsia="黑体"/>
          <w:sz w:val="32"/>
          <w:szCs w:val="32"/>
        </w:rPr>
        <w:t>三、项目支出情况</w:t>
      </w:r>
    </w:p>
    <w:p>
      <w:pPr>
        <w:ind w:left="0" w:leftChars="0" w:firstLine="622" w:firstLineChars="200"/>
        <w:rPr>
          <w:rFonts w:hint="eastAsia" w:ascii="宋体" w:hAnsi="宋体" w:cs="宋体"/>
          <w:kern w:val="0"/>
          <w:sz w:val="32"/>
          <w:szCs w:val="32"/>
          <w:shd w:val="clear" w:color="auto" w:fill="FFFFFF"/>
        </w:rPr>
      </w:pPr>
      <w:r>
        <w:rPr>
          <w:rFonts w:hint="eastAsia" w:ascii="宋体" w:hAnsi="宋体" w:cs="宋体"/>
          <w:kern w:val="0"/>
          <w:sz w:val="32"/>
          <w:szCs w:val="32"/>
          <w:shd w:val="clear" w:color="auto" w:fill="FFFFFF"/>
          <w:lang w:eastAsia="zh-CN"/>
        </w:rPr>
        <w:t>财政实际下发指标</w:t>
      </w:r>
      <w:r>
        <w:rPr>
          <w:rFonts w:hint="eastAsia" w:ascii="宋体" w:hAnsi="宋体" w:cs="宋体"/>
          <w:kern w:val="0"/>
          <w:sz w:val="32"/>
          <w:szCs w:val="32"/>
          <w:shd w:val="clear" w:color="auto" w:fill="FFFFFF"/>
          <w:lang w:val="en-US" w:eastAsia="zh-CN"/>
        </w:rPr>
        <w:t>180万，</w:t>
      </w:r>
      <w:r>
        <w:rPr>
          <w:rFonts w:hint="eastAsia" w:ascii="宋体" w:hAnsi="宋体" w:cs="宋体"/>
          <w:kern w:val="0"/>
          <w:sz w:val="32"/>
          <w:szCs w:val="32"/>
          <w:shd w:val="clear" w:color="auto" w:fill="FFFFFF"/>
        </w:rPr>
        <w:t>本单位</w:t>
      </w:r>
      <w:r>
        <w:rPr>
          <w:rFonts w:hint="eastAsia" w:ascii="宋体" w:hAnsi="宋体" w:cs="宋体"/>
          <w:kern w:val="0"/>
          <w:sz w:val="32"/>
          <w:szCs w:val="32"/>
          <w:shd w:val="clear" w:color="auto" w:fill="FFFFFF"/>
          <w:lang w:eastAsia="zh-CN"/>
        </w:rPr>
        <w:t>农村广播村村响工程</w:t>
      </w:r>
      <w:r>
        <w:rPr>
          <w:rFonts w:hint="eastAsia" w:ascii="宋体" w:hAnsi="宋体" w:cs="宋体"/>
          <w:kern w:val="0"/>
          <w:sz w:val="32"/>
          <w:szCs w:val="32"/>
          <w:shd w:val="clear" w:color="auto" w:fill="FFFFFF"/>
        </w:rPr>
        <w:t>项目支出</w:t>
      </w:r>
      <w:r>
        <w:rPr>
          <w:rFonts w:hint="eastAsia" w:ascii="宋体" w:hAnsi="宋体" w:cs="宋体"/>
          <w:kern w:val="0"/>
          <w:sz w:val="32"/>
          <w:szCs w:val="32"/>
          <w:shd w:val="clear" w:color="auto" w:fill="FFFFFF"/>
          <w:lang w:val="en-US" w:eastAsia="zh-CN"/>
        </w:rPr>
        <w:t>136.12</w:t>
      </w:r>
      <w:r>
        <w:rPr>
          <w:rFonts w:hint="eastAsia" w:ascii="宋体" w:hAnsi="宋体" w:cs="宋体"/>
          <w:kern w:val="0"/>
          <w:sz w:val="32"/>
          <w:szCs w:val="32"/>
          <w:shd w:val="clear" w:color="auto" w:fill="FFFFFF"/>
        </w:rPr>
        <w:t>万元，</w:t>
      </w:r>
      <w:r>
        <w:rPr>
          <w:rFonts w:hint="eastAsia" w:ascii="宋体" w:hAnsi="宋体" w:cs="宋体"/>
          <w:kern w:val="0"/>
          <w:sz w:val="32"/>
          <w:szCs w:val="32"/>
          <w:shd w:val="clear" w:color="auto" w:fill="FFFFFF"/>
          <w:lang w:eastAsia="zh-CN"/>
        </w:rPr>
        <w:t>（</w:t>
      </w:r>
      <w:r>
        <w:rPr>
          <w:rFonts w:hint="eastAsia" w:ascii="宋体" w:hAnsi="宋体" w:cs="宋体"/>
          <w:kern w:val="0"/>
          <w:sz w:val="32"/>
          <w:szCs w:val="32"/>
          <w:shd w:val="clear" w:color="auto" w:fill="FFFFFF"/>
          <w:lang w:val="en-US" w:eastAsia="zh-CN"/>
        </w:rPr>
        <w:t>因为财政经济紧张，当年应付未付导致指标结余</w:t>
      </w:r>
      <w:r>
        <w:rPr>
          <w:rFonts w:hint="eastAsia" w:ascii="宋体" w:hAnsi="宋体" w:cs="宋体"/>
          <w:kern w:val="0"/>
          <w:sz w:val="32"/>
          <w:szCs w:val="32"/>
          <w:shd w:val="clear" w:color="auto" w:fill="FFFFFF"/>
          <w:lang w:eastAsia="zh-CN"/>
        </w:rPr>
        <w:t>）</w:t>
      </w:r>
      <w:r>
        <w:rPr>
          <w:rFonts w:hint="eastAsia" w:ascii="宋体" w:hAnsi="宋体" w:cs="宋体"/>
          <w:kern w:val="0"/>
          <w:sz w:val="32"/>
          <w:szCs w:val="32"/>
          <w:shd w:val="clear" w:color="auto" w:fill="FFFFFF"/>
        </w:rPr>
        <w:t>其中工资福利支出</w:t>
      </w:r>
      <w:r>
        <w:rPr>
          <w:rFonts w:hint="eastAsia" w:ascii="宋体" w:hAnsi="宋体" w:cs="宋体"/>
          <w:kern w:val="0"/>
          <w:sz w:val="32"/>
          <w:szCs w:val="32"/>
          <w:shd w:val="clear" w:color="auto" w:fill="FFFFFF"/>
          <w:lang w:val="en-US" w:eastAsia="zh-CN"/>
        </w:rPr>
        <w:t>57.39</w:t>
      </w:r>
      <w:r>
        <w:rPr>
          <w:rFonts w:hint="eastAsia" w:ascii="宋体" w:hAnsi="宋体" w:cs="宋体"/>
          <w:kern w:val="0"/>
          <w:sz w:val="32"/>
          <w:szCs w:val="32"/>
          <w:shd w:val="clear" w:color="auto" w:fill="FFFFFF"/>
        </w:rPr>
        <w:t>万元，商品和服务支出</w:t>
      </w:r>
      <w:r>
        <w:rPr>
          <w:rFonts w:hint="eastAsia" w:ascii="宋体" w:hAnsi="宋体" w:cs="宋体"/>
          <w:kern w:val="0"/>
          <w:sz w:val="32"/>
          <w:szCs w:val="32"/>
          <w:shd w:val="clear" w:color="auto" w:fill="FFFFFF"/>
          <w:lang w:val="en-US" w:eastAsia="zh-CN"/>
        </w:rPr>
        <w:t>78.73</w:t>
      </w:r>
      <w:r>
        <w:rPr>
          <w:rFonts w:hint="eastAsia" w:ascii="宋体" w:hAnsi="宋体" w:cs="宋体"/>
          <w:kern w:val="0"/>
          <w:sz w:val="32"/>
          <w:szCs w:val="32"/>
          <w:shd w:val="clear" w:color="auto" w:fill="FFFFFF"/>
        </w:rPr>
        <w:t>万元。</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四、部门整体支出绩效情况</w:t>
      </w:r>
    </w:p>
    <w:p>
      <w:pPr>
        <w:ind w:left="0" w:leftChars="0" w:firstLine="622" w:firstLineChars="200"/>
        <w:rPr>
          <w:rFonts w:hint="eastAsia" w:ascii="宋体" w:hAnsi="宋体" w:cs="宋体"/>
          <w:kern w:val="0"/>
          <w:sz w:val="32"/>
          <w:szCs w:val="32"/>
          <w:shd w:val="clear" w:color="auto" w:fill="FFFFFF"/>
        </w:rPr>
      </w:pPr>
      <w:r>
        <w:rPr>
          <w:rFonts w:hint="eastAsia" w:ascii="宋体" w:hAnsi="宋体" w:cs="宋体"/>
          <w:kern w:val="0"/>
          <w:sz w:val="32"/>
          <w:szCs w:val="32"/>
          <w:shd w:val="clear" w:color="auto" w:fill="FFFFFF"/>
        </w:rPr>
        <w:t>20</w:t>
      </w:r>
      <w:r>
        <w:rPr>
          <w:rFonts w:hint="eastAsia" w:ascii="宋体" w:hAnsi="宋体" w:cs="宋体"/>
          <w:kern w:val="0"/>
          <w:sz w:val="32"/>
          <w:szCs w:val="32"/>
          <w:shd w:val="clear" w:color="auto" w:fill="FFFFFF"/>
          <w:lang w:val="en-US" w:eastAsia="zh-CN"/>
        </w:rPr>
        <w:t>21</w:t>
      </w:r>
      <w:r>
        <w:rPr>
          <w:rFonts w:hint="eastAsia" w:ascii="宋体" w:hAnsi="宋体" w:cs="宋体"/>
          <w:kern w:val="0"/>
          <w:sz w:val="32"/>
          <w:szCs w:val="32"/>
          <w:shd w:val="clear" w:color="auto" w:fill="FFFFFF"/>
        </w:rPr>
        <w:t>年，我单位积极履职，强化管理，较好的完成了年度工作考核目标。通过加强预算收支管理，不断建立健全内部管理制度，梳理内部管理流程，部门整体支出管理水平得到提升，社会效益和经济效益明显。</w:t>
      </w:r>
    </w:p>
    <w:p>
      <w:pPr>
        <w:widowControl/>
        <w:spacing w:line="600" w:lineRule="exact"/>
        <w:ind w:firstLine="645"/>
        <w:jc w:val="left"/>
        <w:rPr>
          <w:rFonts w:eastAsia="仿宋_GB2312"/>
          <w:sz w:val="32"/>
          <w:szCs w:val="32"/>
        </w:rPr>
      </w:pP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五、存在的主要问题及下一步改进措施</w:t>
      </w:r>
    </w:p>
    <w:p>
      <w:pPr>
        <w:numPr>
          <w:ilvl w:val="0"/>
          <w:numId w:val="0"/>
        </w:numPr>
        <w:ind w:left="0" w:leftChars="0" w:firstLine="542" w:firstLineChars="200"/>
        <w:rPr>
          <w:rFonts w:hint="eastAsia" w:ascii="宋体" w:hAnsi="宋体" w:cs="宋体"/>
          <w:kern w:val="0"/>
          <w:sz w:val="28"/>
          <w:szCs w:val="28"/>
          <w:shd w:val="clear" w:color="auto" w:fill="FFFFFF"/>
        </w:rPr>
      </w:pPr>
      <w:r>
        <w:rPr>
          <w:rFonts w:hint="eastAsia" w:ascii="宋体" w:hAnsi="宋体" w:cs="宋体"/>
          <w:kern w:val="0"/>
          <w:sz w:val="28"/>
          <w:szCs w:val="28"/>
          <w:shd w:val="clear" w:color="auto" w:fill="FFFFFF"/>
          <w:lang w:eastAsia="zh-CN"/>
        </w:rPr>
        <w:t>预算编制前根据年度内单位可预见的工作任务，确定了单位年度预算目标，细化了预算指标，但是在实际支付过程中，个别时候未严格按照预算指标执行</w:t>
      </w:r>
      <w:r>
        <w:rPr>
          <w:rFonts w:hint="eastAsia" w:ascii="宋体" w:hAnsi="宋体" w:cs="宋体"/>
          <w:kern w:val="0"/>
          <w:sz w:val="28"/>
          <w:szCs w:val="28"/>
          <w:shd w:val="clear" w:color="auto" w:fill="FFFFFF"/>
        </w:rPr>
        <w:t>。</w:t>
      </w:r>
    </w:p>
    <w:p>
      <w:pPr>
        <w:numPr>
          <w:ilvl w:val="0"/>
          <w:numId w:val="0"/>
        </w:numPr>
        <w:ind w:left="0" w:leftChars="0" w:firstLine="622" w:firstLineChars="200"/>
        <w:rPr>
          <w:rFonts w:hint="eastAsia" w:ascii="宋体" w:hAnsi="宋体" w:cs="宋体"/>
          <w:kern w:val="0"/>
          <w:sz w:val="32"/>
          <w:szCs w:val="32"/>
          <w:shd w:val="clear" w:color="auto" w:fill="FFFFFF"/>
        </w:rPr>
      </w:pPr>
      <w:r>
        <w:rPr>
          <w:rFonts w:hint="eastAsia" w:ascii="宋体" w:hAnsi="宋体" w:cs="宋体"/>
          <w:kern w:val="0"/>
          <w:sz w:val="32"/>
          <w:szCs w:val="32"/>
          <w:shd w:val="clear" w:color="auto" w:fill="FFFFFF"/>
          <w:lang w:val="en-US" w:eastAsia="zh-CN"/>
        </w:rPr>
        <w:t>1.</w:t>
      </w:r>
      <w:r>
        <w:rPr>
          <w:rFonts w:hint="eastAsia" w:ascii="宋体" w:hAnsi="宋体" w:cs="宋体"/>
          <w:kern w:val="0"/>
          <w:sz w:val="32"/>
          <w:szCs w:val="32"/>
          <w:shd w:val="clear" w:color="auto" w:fill="FFFFFF"/>
        </w:rPr>
        <w:t>建议加强政策学习，提高思想认识。</w:t>
      </w:r>
    </w:p>
    <w:p>
      <w:pPr>
        <w:numPr>
          <w:ilvl w:val="0"/>
          <w:numId w:val="0"/>
        </w:numPr>
        <w:ind w:firstLine="622" w:firstLineChars="200"/>
        <w:rPr>
          <w:rFonts w:hint="eastAsia" w:ascii="宋体" w:hAnsi="宋体" w:cs="宋体"/>
          <w:kern w:val="0"/>
          <w:sz w:val="32"/>
          <w:szCs w:val="32"/>
          <w:shd w:val="clear" w:color="auto" w:fill="FFFFFF"/>
          <w:lang w:val="en-US" w:eastAsia="zh-CN"/>
        </w:rPr>
      </w:pPr>
      <w:r>
        <w:rPr>
          <w:rFonts w:hint="eastAsia" w:ascii="宋体" w:hAnsi="宋体" w:cs="宋体"/>
          <w:kern w:val="0"/>
          <w:sz w:val="32"/>
          <w:szCs w:val="32"/>
          <w:shd w:val="clear" w:color="auto" w:fill="FFFFFF"/>
          <w:lang w:val="en-US" w:eastAsia="zh-CN"/>
        </w:rPr>
        <w:t>2.严格管理，控制“三公”经费和公用经费支出。</w:t>
      </w:r>
    </w:p>
    <w:p>
      <w:pPr>
        <w:numPr>
          <w:ilvl w:val="0"/>
          <w:numId w:val="0"/>
        </w:numPr>
        <w:ind w:firstLine="622" w:firstLineChars="200"/>
        <w:rPr>
          <w:rFonts w:hint="eastAsia"/>
          <w:b/>
          <w:sz w:val="32"/>
          <w:szCs w:val="32"/>
        </w:rPr>
      </w:pPr>
      <w:r>
        <w:rPr>
          <w:rFonts w:hint="eastAsia" w:ascii="宋体" w:hAnsi="宋体" w:cs="宋体"/>
          <w:kern w:val="0"/>
          <w:sz w:val="32"/>
          <w:szCs w:val="32"/>
          <w:shd w:val="clear" w:color="auto" w:fill="FFFFFF"/>
          <w:lang w:val="en-US" w:eastAsia="zh-CN"/>
        </w:rPr>
        <w:t>3.</w:t>
      </w:r>
      <w:r>
        <w:rPr>
          <w:rFonts w:hint="eastAsia" w:ascii="宋体" w:hAnsi="宋体" w:cs="宋体"/>
          <w:kern w:val="0"/>
          <w:sz w:val="32"/>
          <w:szCs w:val="32"/>
          <w:shd w:val="clear" w:color="auto" w:fill="FFFFFF"/>
        </w:rPr>
        <w:t>建议细化预算指标，提高预算科学性。</w:t>
      </w:r>
    </w:p>
    <w:p>
      <w:pPr>
        <w:numPr>
          <w:ilvl w:val="0"/>
          <w:numId w:val="0"/>
        </w:numPr>
        <w:ind w:firstLine="622" w:firstLineChars="200"/>
        <w:rPr>
          <w:rFonts w:hint="eastAsia"/>
          <w:b/>
          <w:sz w:val="32"/>
          <w:szCs w:val="32"/>
        </w:rPr>
      </w:pPr>
      <w:r>
        <w:rPr>
          <w:rFonts w:hint="eastAsia" w:ascii="宋体" w:hAnsi="宋体" w:cs="宋体"/>
          <w:kern w:val="0"/>
          <w:sz w:val="32"/>
          <w:szCs w:val="32"/>
          <w:shd w:val="clear" w:color="auto" w:fill="FFFFFF"/>
          <w:lang w:val="en-US" w:eastAsia="zh-CN"/>
        </w:rPr>
        <w:t>4.</w:t>
      </w:r>
      <w:r>
        <w:rPr>
          <w:rFonts w:hint="eastAsia" w:ascii="宋体" w:hAnsi="宋体" w:cs="宋体"/>
          <w:kern w:val="0"/>
          <w:sz w:val="32"/>
          <w:szCs w:val="32"/>
          <w:shd w:val="clear" w:color="auto" w:fill="FFFFFF"/>
        </w:rPr>
        <w:t>建议优化绩效评价指标计分标准，改善评价计分标准的不合理性，让评价结果更加公正公平。</w:t>
      </w:r>
    </w:p>
    <w:p>
      <w:pPr>
        <w:ind w:left="0" w:leftChars="0" w:firstLine="542" w:firstLineChars="200"/>
        <w:rPr>
          <w:rFonts w:ascii="宋体" w:hAnsi="宋体" w:cs="宋体"/>
          <w:kern w:val="0"/>
          <w:sz w:val="28"/>
          <w:szCs w:val="28"/>
          <w:shd w:val="clear" w:color="auto" w:fill="FFFFFF"/>
        </w:rPr>
      </w:pPr>
    </w:p>
    <w:p>
      <w:pPr>
        <w:widowControl/>
        <w:numPr>
          <w:ilvl w:val="0"/>
          <w:numId w:val="2"/>
        </w:numPr>
        <w:spacing w:line="600" w:lineRule="exact"/>
        <w:ind w:firstLine="645"/>
        <w:jc w:val="left"/>
        <w:rPr>
          <w:rFonts w:hint="eastAsia" w:ascii="黑体" w:hAnsi="黑体" w:eastAsia="黑体"/>
          <w:sz w:val="32"/>
          <w:szCs w:val="32"/>
        </w:rPr>
      </w:pPr>
      <w:r>
        <w:rPr>
          <w:rFonts w:hint="eastAsia" w:ascii="黑体" w:hAnsi="黑体" w:eastAsia="黑体"/>
          <w:sz w:val="32"/>
          <w:szCs w:val="32"/>
        </w:rPr>
        <w:t>绩效自评结果拟应用和公开情况</w:t>
      </w:r>
    </w:p>
    <w:p>
      <w:pPr>
        <w:widowControl/>
        <w:numPr>
          <w:ilvl w:val="0"/>
          <w:numId w:val="0"/>
        </w:numPr>
        <w:spacing w:line="600" w:lineRule="exact"/>
        <w:jc w:val="left"/>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自评得分97分，预算控制在合理范围内，部分管理制度不完善，后期需要完善，自评结果按规定时限在党政门户网公开。</w:t>
      </w: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无</w:t>
      </w:r>
    </w:p>
    <w:p>
      <w:pPr>
        <w:widowControl/>
        <w:spacing w:line="600" w:lineRule="exact"/>
        <w:ind w:firstLine="645"/>
        <w:jc w:val="left"/>
        <w:rPr>
          <w:rFonts w:ascii="黑体" w:hAnsi="黑体" w:eastAsia="黑体"/>
          <w:sz w:val="32"/>
          <w:szCs w:val="32"/>
        </w:rPr>
      </w:pPr>
    </w:p>
    <w:p>
      <w:pPr>
        <w:widowControl/>
        <w:spacing w:line="600" w:lineRule="exact"/>
        <w:ind w:firstLine="645"/>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部门整体支出绩效评价指标评分表</w:t>
      </w:r>
    </w:p>
    <w:p>
      <w:pPr>
        <w:widowControl/>
        <w:spacing w:line="600" w:lineRule="exact"/>
        <w:ind w:firstLine="1580" w:firstLineChars="508"/>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部门整体支出绩效评价基础数据表</w:t>
      </w:r>
    </w:p>
    <w:p>
      <w:pPr>
        <w:widowControl/>
        <w:spacing w:line="600" w:lineRule="exact"/>
        <w:ind w:firstLine="1580" w:firstLineChars="508"/>
        <w:jc w:val="left"/>
      </w:pPr>
      <w:r>
        <w:rPr>
          <w:rFonts w:ascii="仿宋_GB2312" w:hAnsi="黑体" w:eastAsia="仿宋_GB2312"/>
          <w:sz w:val="32"/>
          <w:szCs w:val="32"/>
        </w:rPr>
        <w:t>3.20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4"/>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hint="eastAsia" w:eastAsia="仿宋_GB2312"/>
          <w:kern w:val="0"/>
          <w:sz w:val="24"/>
          <w:lang w:eastAsia="zh-CN"/>
        </w:rPr>
        <w:t>单位：万元</w:t>
      </w:r>
      <w:r>
        <w:rPr>
          <w:rFonts w:eastAsia="仿宋_GB2312"/>
          <w:kern w:val="0"/>
          <w:sz w:val="24"/>
        </w:rPr>
        <w:tab/>
      </w:r>
      <w:r>
        <w:rPr>
          <w:rFonts w:eastAsia="仿宋_GB2312"/>
          <w:kern w:val="0"/>
          <w:sz w:val="24"/>
        </w:rPr>
        <w:tab/>
      </w:r>
    </w:p>
    <w:tbl>
      <w:tblPr>
        <w:tblStyle w:val="4"/>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88</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67</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76.14%</w:t>
            </w:r>
            <w:r>
              <w:rPr>
                <w:rFonts w:hint="eastAsia" w:eastAsia="仿宋_GB2312"/>
                <w:kern w:val="0"/>
                <w:szCs w:val="21"/>
              </w:rPr>
              <w:t>　</w:t>
            </w: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5.88</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43</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12.13</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1.81</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19</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7.65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1.81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19</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7.65</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4.07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24</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4.48</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189.76</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180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136.12</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04" w:firstLineChars="40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189.76</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200(实际下达180万)</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136.12</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05" w:firstLineChars="450"/>
              <w:jc w:val="left"/>
              <w:rPr>
                <w:rFonts w:hint="eastAsia" w:eastAsia="仿宋_GB2312"/>
                <w:kern w:val="0"/>
                <w:szCs w:val="21"/>
                <w:lang w:val="en-US" w:eastAsia="zh-CN"/>
              </w:rPr>
            </w:pPr>
            <w:r>
              <w:rPr>
                <w:rFonts w:hint="eastAsia" w:eastAsia="仿宋_GB2312"/>
                <w:kern w:val="0"/>
                <w:szCs w:val="21"/>
                <w:lang w:val="en-US" w:eastAsia="zh-CN"/>
              </w:rPr>
              <w:t>农村广播村村响工程</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189.76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200（实际下达180万）</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136.12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527.71</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449.88</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404.20</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113.60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135.23</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33.7</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50.54</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2.62</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3.08</w:t>
            </w:r>
            <w:r>
              <w:rPr>
                <w:rFonts w:hint="eastAsia" w:eastAsia="仿宋_GB2312"/>
                <w:kern w:val="0"/>
                <w:szCs w:val="21"/>
              </w:rPr>
              <w:t>　</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06" w:firstLineChars="5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192.37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335.42</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21</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4"/>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衡山县农村广播村村响工程</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cs="宋体"/>
                <w:kern w:val="0"/>
                <w:szCs w:val="21"/>
              </w:rPr>
            </w:pPr>
            <w:r>
              <w:rPr>
                <w:rFonts w:hint="eastAsia" w:ascii="宋体" w:hAnsi="宋体" w:cs="宋体"/>
                <w:kern w:val="0"/>
                <w:szCs w:val="21"/>
              </w:rPr>
              <w:t>　</w:t>
            </w:r>
            <w:r>
              <w:rPr>
                <w:rFonts w:hint="eastAsia" w:ascii="宋体" w:hAnsi="宋体" w:cs="宋体"/>
                <w:kern w:val="0"/>
                <w:szCs w:val="21"/>
                <w:lang w:eastAsia="zh-CN"/>
              </w:rPr>
              <w:t>李震环</w:t>
            </w:r>
            <w:r>
              <w:rPr>
                <w:rFonts w:hint="eastAsia" w:ascii="宋体" w:hAnsi="宋体" w:cs="宋体"/>
                <w:kern w:val="0"/>
                <w:szCs w:val="21"/>
              </w:rPr>
              <w:t>　</w:t>
            </w:r>
            <w:r>
              <w:rPr>
                <w:rFonts w:hint="eastAsia" w:ascii="宋体" w:hAnsi="宋体" w:cs="宋体"/>
                <w:kern w:val="0"/>
                <w:szCs w:val="21"/>
                <w:lang w:val="en-US" w:eastAsia="zh-CN"/>
              </w:rPr>
              <w:t>13762456378</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衡山县融媒体中心</w:t>
            </w: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w:t>
            </w:r>
            <w:r>
              <w:rPr>
                <w:rFonts w:hint="eastAsia" w:ascii="仿宋_GB2312" w:hAnsi="宋体" w:eastAsia="仿宋_GB2312" w:cs="宋体"/>
                <w:kern w:val="0"/>
                <w:szCs w:val="21"/>
                <w:lang w:eastAsia="zh-CN"/>
              </w:rPr>
              <w:t>衡山县融媒体中心</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200（实际下达180万）</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136.12</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75.62%</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200（实际下达180万）</w:t>
            </w: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136.12</w:t>
            </w: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75.62%</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 w:val="15"/>
                <w:szCs w:val="15"/>
                <w:lang w:eastAsia="zh-CN"/>
              </w:rPr>
              <w:t>通过中央无线覆盖数字信号转播中央台</w:t>
            </w:r>
            <w:r>
              <w:rPr>
                <w:rFonts w:hint="eastAsia" w:ascii="宋体" w:hAnsi="宋体" w:cs="宋体"/>
                <w:kern w:val="0"/>
                <w:sz w:val="15"/>
                <w:szCs w:val="15"/>
                <w:lang w:val="en-US" w:eastAsia="zh-CN"/>
              </w:rPr>
              <w:t>12套和省5套、市1套、县1套电视节目，切实保障乡镇居民看好电视，进一步巩固中央电视节目与省、市、县无线覆盖成果，进一步提升广播电视公共服务水平与质量。</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lang w:eastAsia="zh-CN"/>
              </w:rPr>
              <w:t>按规定转播中央台、省台、县台电视节目，做到“满功率、满调制度、满时间”</w:t>
            </w: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播</w:t>
            </w: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满功率度</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覆盖乡镇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12个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12个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发射机及附属设备完好率</w:t>
            </w: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满调制度</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年度运行时间</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2021年1月1日</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2021年1月1日</w:t>
            </w: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年度终止时间</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2021年12月31日</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2021年12月31日</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维护人员工资等</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57.39万</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57.39万</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eastAsia="zh-CN"/>
              </w:rPr>
              <w:t>设备运行维护费</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ind w:firstLine="201" w:firstLineChars="100"/>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78.73万</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78.73万</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对美好乡村建设帮助度</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传播社会主义先进文化，提高农村文化生活水平</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应对农村突发事件效率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优</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中央广播电视节目覆盖率</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99%</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99%</w:t>
            </w: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eastAsia="zh-CN"/>
              </w:rPr>
              <w:t>群众免费收听收看满意率</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720"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EF7664-AA75-46E4-9535-7F95CA2B26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B239D5EE-B456-4C82-873D-063F135255D7}"/>
  </w:font>
  <w:font w:name="仿宋_GB2312">
    <w:altName w:val="仿宋"/>
    <w:panose1 w:val="02010609030101010101"/>
    <w:charset w:val="86"/>
    <w:family w:val="modern"/>
    <w:pitch w:val="default"/>
    <w:sig w:usb0="00000000" w:usb1="00000000" w:usb2="00000010" w:usb3="00000000" w:csb0="00040000" w:csb1="00000000"/>
    <w:embedRegular r:id="rId3" w:fontKey="{DF5C141F-B8CE-4467-9331-1770DA87D640}"/>
  </w:font>
  <w:font w:name="楷体_GB2312">
    <w:altName w:val="楷体"/>
    <w:panose1 w:val="02010609030101010101"/>
    <w:charset w:val="86"/>
    <w:family w:val="modern"/>
    <w:pitch w:val="default"/>
    <w:sig w:usb0="00000000" w:usb1="00000000" w:usb2="00000010" w:usb3="00000000" w:csb0="00040000" w:csb1="00000000"/>
    <w:embedRegular r:id="rId4" w:fontKey="{71C7035B-BCE6-41DB-833D-B0570E0411C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10211"/>
    <w:multiLevelType w:val="singleLevel"/>
    <w:tmpl w:val="D7110211"/>
    <w:lvl w:ilvl="0" w:tentative="0">
      <w:start w:val="1"/>
      <w:numFmt w:val="chineseCounting"/>
      <w:suff w:val="nothing"/>
      <w:lvlText w:val="%1、"/>
      <w:lvlJc w:val="left"/>
      <w:rPr>
        <w:rFonts w:hint="eastAsia"/>
      </w:rPr>
    </w:lvl>
  </w:abstractNum>
  <w:abstractNum w:abstractNumId="1">
    <w:nsid w:val="3BA4832B"/>
    <w:multiLevelType w:val="singleLevel"/>
    <w:tmpl w:val="3BA4832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jRlNTEwYzZlMWY3Nzc2MzQ4MWM2ZjI4YzJiYWMifQ=="/>
  </w:docVars>
  <w:rsids>
    <w:rsidRoot w:val="00000000"/>
    <w:rsid w:val="031B4196"/>
    <w:rsid w:val="03A531E0"/>
    <w:rsid w:val="07F1400C"/>
    <w:rsid w:val="082E4202"/>
    <w:rsid w:val="0CD07F57"/>
    <w:rsid w:val="12C40522"/>
    <w:rsid w:val="131F3791"/>
    <w:rsid w:val="14121F82"/>
    <w:rsid w:val="18215BDE"/>
    <w:rsid w:val="18FD0921"/>
    <w:rsid w:val="25187744"/>
    <w:rsid w:val="26643B98"/>
    <w:rsid w:val="2ABD71FE"/>
    <w:rsid w:val="2B162C13"/>
    <w:rsid w:val="30173CBD"/>
    <w:rsid w:val="3405235B"/>
    <w:rsid w:val="35831707"/>
    <w:rsid w:val="38F004F4"/>
    <w:rsid w:val="3C1433CF"/>
    <w:rsid w:val="3CEC39DE"/>
    <w:rsid w:val="3DC47796"/>
    <w:rsid w:val="438D52AB"/>
    <w:rsid w:val="47071735"/>
    <w:rsid w:val="4880031E"/>
    <w:rsid w:val="4AC6279B"/>
    <w:rsid w:val="4C1E5229"/>
    <w:rsid w:val="50070CBC"/>
    <w:rsid w:val="56914DCA"/>
    <w:rsid w:val="57715EA0"/>
    <w:rsid w:val="5CE347FF"/>
    <w:rsid w:val="5FDF58DD"/>
    <w:rsid w:val="60C6179E"/>
    <w:rsid w:val="61640AD8"/>
    <w:rsid w:val="65334239"/>
    <w:rsid w:val="69D34B73"/>
    <w:rsid w:val="6A5E7B5F"/>
    <w:rsid w:val="6E4476B1"/>
    <w:rsid w:val="6EAE5472"/>
    <w:rsid w:val="6F14484C"/>
    <w:rsid w:val="778077EC"/>
    <w:rsid w:val="77C27B23"/>
    <w:rsid w:val="78A33921"/>
    <w:rsid w:val="7C1D5AB1"/>
    <w:rsid w:val="7CF8203B"/>
    <w:rsid w:val="7E920026"/>
    <w:rsid w:val="7F79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32"/>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paragraph" w:customStyle="1" w:styleId="7">
    <w:name w:val="列出段落1"/>
    <w:basedOn w:val="1"/>
    <w:qFormat/>
    <w:uiPriority w:val="99"/>
    <w:pPr>
      <w:ind w:firstLine="420" w:firstLineChars="200"/>
    </w:p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4414</Words>
  <Characters>4856</Characters>
  <Lines>0</Lines>
  <Paragraphs>0</Paragraphs>
  <TotalTime>0</TotalTime>
  <ScaleCrop>false</ScaleCrop>
  <LinksUpToDate>false</LinksUpToDate>
  <CharactersWithSpaces>5472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DD^美°</cp:lastModifiedBy>
  <cp:lastPrinted>2022-07-21T02:07:00Z</cp:lastPrinted>
  <dcterms:modified xsi:type="dcterms:W3CDTF">2023-04-20T09:02:09Z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7FD536F1C8AE48E98D845D19FCCB4E2A_13</vt:lpwstr>
  </property>
</Properties>
</file>