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DB8" w:rsidRDefault="00890F5D">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衡山县医保局</w:t>
      </w:r>
      <w:r>
        <w:rPr>
          <w:rFonts w:ascii="方正小标宋简体" w:eastAsia="方正小标宋简体" w:hAnsi="方正小标宋简体" w:cs="方正小标宋简体" w:hint="eastAsia"/>
          <w:sz w:val="44"/>
          <w:szCs w:val="44"/>
        </w:rPr>
        <w:t>2024</w:t>
      </w:r>
      <w:r>
        <w:rPr>
          <w:rFonts w:ascii="方正小标宋简体" w:eastAsia="方正小标宋简体" w:hAnsi="方正小标宋简体" w:cs="方正小标宋简体" w:hint="eastAsia"/>
          <w:sz w:val="44"/>
          <w:szCs w:val="44"/>
        </w:rPr>
        <w:t>年半年总结和</w:t>
      </w:r>
    </w:p>
    <w:p w:rsidR="00471DB8" w:rsidRDefault="00890F5D">
      <w:pPr>
        <w:spacing w:line="560" w:lineRule="exact"/>
        <w:jc w:val="center"/>
        <w:rPr>
          <w:rFonts w:ascii="Times New Roman" w:eastAsia="方正仿宋简体" w:hAnsi="Times New Roman" w:cs="Times New Roman"/>
          <w:sz w:val="32"/>
          <w:szCs w:val="32"/>
        </w:rPr>
      </w:pPr>
      <w:r>
        <w:rPr>
          <w:rFonts w:ascii="方正小标宋简体" w:eastAsia="方正小标宋简体" w:hAnsi="方正小标宋简体" w:cs="方正小标宋简体" w:hint="eastAsia"/>
          <w:sz w:val="44"/>
          <w:szCs w:val="44"/>
        </w:rPr>
        <w:t>下半年计划</w:t>
      </w:r>
    </w:p>
    <w:p w:rsidR="00471DB8" w:rsidRDefault="00890F5D">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2024</w:t>
      </w:r>
      <w:r>
        <w:rPr>
          <w:rFonts w:ascii="Times New Roman" w:eastAsia="方正仿宋简体" w:hAnsi="Times New Roman" w:cs="Times New Roman"/>
          <w:sz w:val="32"/>
          <w:szCs w:val="32"/>
        </w:rPr>
        <w:t>年上半年，衡山县医保局坚持以习近平新时代中国特色社会主义思想为指导，坚决贯彻落实上级部门决策部署，在强素质、优服务、严监管、促改革等方面持续发力，队伍建设、工作作风明显改善，服务效能稳步提升，基金使用规范有序，各项改革工作推进迅速，全县医疗保障事业迈上新的台阶</w:t>
      </w:r>
      <w:r>
        <w:rPr>
          <w:rFonts w:ascii="Times New Roman" w:eastAsia="方正仿宋简体" w:hAnsi="Times New Roman" w:cs="Times New Roman"/>
          <w:sz w:val="32"/>
          <w:szCs w:val="32"/>
        </w:rPr>
        <w:t>。</w:t>
      </w:r>
    </w:p>
    <w:p w:rsidR="00471DB8" w:rsidRDefault="00890F5D">
      <w:pPr>
        <w:spacing w:line="560" w:lineRule="exact"/>
        <w:ind w:firstLineChars="200" w:firstLine="640"/>
        <w:rPr>
          <w:rFonts w:ascii="Times New Roman" w:eastAsia="方正黑体简体" w:hAnsi="Times New Roman" w:cs="Times New Roman"/>
          <w:sz w:val="32"/>
          <w:szCs w:val="32"/>
        </w:rPr>
      </w:pPr>
      <w:r>
        <w:rPr>
          <w:rFonts w:ascii="Times New Roman" w:eastAsia="方正黑体简体" w:hAnsi="Times New Roman" w:cs="Times New Roman" w:hint="eastAsia"/>
          <w:sz w:val="32"/>
          <w:szCs w:val="32"/>
        </w:rPr>
        <w:t>一</w:t>
      </w:r>
      <w:r>
        <w:rPr>
          <w:rFonts w:ascii="Times New Roman" w:eastAsia="方正黑体简体" w:hAnsi="Times New Roman" w:cs="Times New Roman"/>
          <w:sz w:val="32"/>
          <w:szCs w:val="32"/>
        </w:rPr>
        <w:t>、</w:t>
      </w:r>
      <w:r>
        <w:rPr>
          <w:rFonts w:ascii="Times New Roman" w:eastAsia="方正黑体简体" w:hAnsi="Times New Roman" w:cs="Times New Roman"/>
          <w:sz w:val="32"/>
          <w:szCs w:val="32"/>
        </w:rPr>
        <w:t>2024</w:t>
      </w:r>
      <w:r>
        <w:rPr>
          <w:rFonts w:ascii="Times New Roman" w:eastAsia="方正黑体简体" w:hAnsi="Times New Roman" w:cs="Times New Roman"/>
          <w:sz w:val="32"/>
          <w:szCs w:val="32"/>
        </w:rPr>
        <w:t>年上半年工作开展情况</w:t>
      </w:r>
    </w:p>
    <w:p w:rsidR="00471DB8" w:rsidRDefault="00890F5D">
      <w:pPr>
        <w:spacing w:line="560" w:lineRule="exact"/>
        <w:ind w:firstLineChars="200" w:firstLine="640"/>
        <w:rPr>
          <w:rFonts w:ascii="Times New Roman" w:eastAsia="方正仿宋简体" w:hAnsi="Times New Roman" w:cs="Times New Roman"/>
          <w:sz w:val="32"/>
          <w:szCs w:val="32"/>
        </w:rPr>
      </w:pPr>
      <w:r>
        <w:rPr>
          <w:rFonts w:ascii="Times New Roman" w:eastAsia="方正楷体简体" w:hAnsi="Times New Roman" w:cs="Times New Roman"/>
          <w:sz w:val="32"/>
          <w:szCs w:val="32"/>
        </w:rPr>
        <w:t>（一）坚持党建引领，凝聚全员奋进力量。</w:t>
      </w:r>
      <w:r>
        <w:rPr>
          <w:rFonts w:ascii="Times New Roman" w:eastAsia="方正仿宋简体" w:hAnsi="Times New Roman" w:cs="Times New Roman"/>
          <w:sz w:val="32"/>
          <w:szCs w:val="32"/>
        </w:rPr>
        <w:t>医保局党组始终坚持把思想政治建设放在首位，狠抓党建引领。</w:t>
      </w:r>
      <w:r>
        <w:rPr>
          <w:rFonts w:ascii="Times New Roman" w:eastAsia="方正仿宋简体" w:hAnsi="Times New Roman" w:cs="Times New Roman"/>
          <w:b/>
          <w:bCs/>
          <w:sz w:val="32"/>
          <w:szCs w:val="32"/>
        </w:rPr>
        <w:t>一是强化政治理论学习。</w:t>
      </w:r>
      <w:r>
        <w:rPr>
          <w:rFonts w:ascii="Times New Roman" w:eastAsia="方正仿宋简体" w:hAnsi="Times New Roman" w:cs="Times New Roman"/>
          <w:sz w:val="32"/>
          <w:szCs w:val="32"/>
        </w:rPr>
        <w:t>推进理论学习往深里走、往实里走、往心里走，坚持读原著、学原文、悟原理，深入领会党的创新理论的道理、学理、哲理，知其言更知其义、知其然更知其所以然。</w:t>
      </w:r>
      <w:r>
        <w:rPr>
          <w:rFonts w:ascii="Times New Roman" w:eastAsia="方正仿宋简体" w:hAnsi="Times New Roman" w:cs="Times New Roman"/>
          <w:sz w:val="32"/>
          <w:szCs w:val="32"/>
          <w:shd w:val="clear" w:color="auto" w:fill="FFFFFF"/>
        </w:rPr>
        <w:t>把学习同提高医保业务相结合，把学习同提升服务宗旨意识相结合，把学习同提高执政能力相结合，</w:t>
      </w:r>
      <w:r>
        <w:rPr>
          <w:rFonts w:ascii="Times New Roman" w:eastAsia="方正仿宋简体" w:hAnsi="Times New Roman" w:cs="Times New Roman"/>
          <w:sz w:val="32"/>
          <w:szCs w:val="32"/>
        </w:rPr>
        <w:t>切实把学习成效转化为坚定理想、锤炼党性的高度自觉，转化为指导实践、推动工作的强大力量。</w:t>
      </w:r>
      <w:r>
        <w:rPr>
          <w:rFonts w:ascii="Times New Roman" w:eastAsia="方正仿宋简体" w:hAnsi="Times New Roman" w:cs="Times New Roman"/>
          <w:sz w:val="32"/>
          <w:szCs w:val="32"/>
          <w:shd w:val="clear" w:color="auto" w:fill="FFFFFF"/>
        </w:rPr>
        <w:t>上半年累计开展党组中心组集中学习</w:t>
      </w:r>
      <w:r>
        <w:rPr>
          <w:rFonts w:ascii="Times New Roman" w:eastAsia="方正仿宋简体" w:hAnsi="Times New Roman" w:cs="Times New Roman"/>
          <w:sz w:val="32"/>
          <w:szCs w:val="32"/>
          <w:shd w:val="clear" w:color="auto" w:fill="FFFFFF"/>
        </w:rPr>
        <w:t>8</w:t>
      </w:r>
      <w:r>
        <w:rPr>
          <w:rFonts w:ascii="Times New Roman" w:eastAsia="方正仿宋简体" w:hAnsi="Times New Roman" w:cs="Times New Roman"/>
          <w:sz w:val="32"/>
          <w:szCs w:val="32"/>
          <w:shd w:val="clear" w:color="auto" w:fill="FFFFFF"/>
        </w:rPr>
        <w:t>次，重点学习</w:t>
      </w:r>
      <w:r>
        <w:rPr>
          <w:rFonts w:ascii="Times New Roman" w:eastAsia="方正仿宋简体" w:hAnsi="Times New Roman" w:cs="Times New Roman"/>
          <w:sz w:val="32"/>
          <w:szCs w:val="32"/>
        </w:rPr>
        <w:t>了习近平总书记考察湖南时的重要讲话精神以及中国共产党纪律处分条例，并要求所有的党员干部结合具体的实际工作撰写了心得体会。</w:t>
      </w:r>
      <w:r>
        <w:rPr>
          <w:rFonts w:ascii="Times New Roman" w:eastAsia="方正仿宋简体" w:hAnsi="Times New Roman" w:cs="Times New Roman"/>
          <w:b/>
          <w:bCs/>
          <w:sz w:val="32"/>
          <w:szCs w:val="32"/>
        </w:rPr>
        <w:t>二是丰富党员活动形式。</w:t>
      </w:r>
      <w:r>
        <w:rPr>
          <w:rFonts w:ascii="Times New Roman" w:eastAsia="方正仿宋简体" w:hAnsi="Times New Roman" w:cs="Times New Roman"/>
          <w:sz w:val="32"/>
          <w:szCs w:val="32"/>
        </w:rPr>
        <w:t>党支</w:t>
      </w:r>
      <w:r>
        <w:rPr>
          <w:rFonts w:ascii="Times New Roman" w:eastAsia="方正仿宋简体" w:hAnsi="Times New Roman" w:cs="Times New Roman"/>
          <w:sz w:val="32"/>
          <w:szCs w:val="32"/>
        </w:rPr>
        <w:t>部精心谋划力求在组织形式上做到灵活多样，在活动内容上做到丰富多彩。组织党员学习党的理论知识，坚定思想信念；观看党性教育警示片，绷紧纪律红线；</w:t>
      </w:r>
      <w:r>
        <w:rPr>
          <w:rFonts w:ascii="Times New Roman" w:eastAsia="方正仿宋简体" w:hAnsi="Times New Roman" w:cs="Times New Roman" w:hint="eastAsia"/>
          <w:sz w:val="32"/>
          <w:szCs w:val="32"/>
        </w:rPr>
        <w:t>党组书记</w:t>
      </w:r>
      <w:r>
        <w:rPr>
          <w:rFonts w:ascii="Times New Roman" w:eastAsia="方正仿宋简体" w:hAnsi="Times New Roman" w:cs="Times New Roman" w:hint="eastAsia"/>
          <w:sz w:val="32"/>
          <w:szCs w:val="32"/>
        </w:rPr>
        <w:lastRenderedPageBreak/>
        <w:t>和支部书记为党员上纪律党课，强化工作纪律，</w:t>
      </w:r>
      <w:r>
        <w:rPr>
          <w:rFonts w:ascii="Times New Roman" w:eastAsia="方正仿宋简体" w:hAnsi="Times New Roman" w:cs="Times New Roman"/>
          <w:sz w:val="32"/>
          <w:szCs w:val="32"/>
        </w:rPr>
        <w:t>开展</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绿化家园，共创未来</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植树活动，栽种绿色希望；参观毛泽建烈士公园和陈列馆，铭记红色历史</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用实际行动诠释责任和使命，营造党员先锋作表率的良好氛围。</w:t>
      </w:r>
      <w:r>
        <w:rPr>
          <w:rFonts w:ascii="Times New Roman" w:eastAsia="方正仿宋简体" w:hAnsi="Times New Roman" w:cs="Times New Roman"/>
          <w:b/>
          <w:bCs/>
          <w:sz w:val="32"/>
          <w:szCs w:val="32"/>
        </w:rPr>
        <w:t>三是发展新生代红色血液。</w:t>
      </w:r>
      <w:r>
        <w:rPr>
          <w:rFonts w:ascii="Times New Roman" w:eastAsia="方正仿宋简体" w:hAnsi="Times New Roman" w:cs="Times New Roman"/>
          <w:sz w:val="32"/>
          <w:szCs w:val="32"/>
        </w:rPr>
        <w:t>优化党员队伍结构，将发展党员作为激发党组织活力和保持党的先进性纯洁性的重要手段。将党性提升与日常工作相结合，培育和发展全局年轻骨干力量并及时</w:t>
      </w:r>
      <w:r>
        <w:rPr>
          <w:rFonts w:ascii="Times New Roman" w:eastAsia="方正仿宋简体" w:hAnsi="Times New Roman" w:cs="Times New Roman"/>
          <w:sz w:val="32"/>
          <w:szCs w:val="32"/>
        </w:rPr>
        <w:t>吸纳党内，加强入党积极分子培养，经常性谈心谈话，提升党性觉悟。</w:t>
      </w:r>
      <w:r>
        <w:rPr>
          <w:rFonts w:ascii="Times New Roman" w:eastAsia="方正仿宋简体" w:hAnsi="Times New Roman" w:cs="Times New Roman"/>
          <w:sz w:val="32"/>
          <w:szCs w:val="32"/>
        </w:rPr>
        <w:t>2024</w:t>
      </w:r>
      <w:r>
        <w:rPr>
          <w:rFonts w:ascii="Times New Roman" w:eastAsia="方正仿宋简体" w:hAnsi="Times New Roman" w:cs="Times New Roman"/>
          <w:sz w:val="32"/>
          <w:szCs w:val="32"/>
        </w:rPr>
        <w:t>年度我局发展了</w:t>
      </w:r>
      <w:r>
        <w:rPr>
          <w:rFonts w:ascii="Times New Roman" w:eastAsia="方正仿宋简体" w:hAnsi="Times New Roman" w:cs="Times New Roman"/>
          <w:sz w:val="32"/>
          <w:szCs w:val="32"/>
        </w:rPr>
        <w:t>2</w:t>
      </w:r>
      <w:r>
        <w:rPr>
          <w:rFonts w:ascii="Times New Roman" w:eastAsia="方正仿宋简体" w:hAnsi="Times New Roman" w:cs="Times New Roman"/>
          <w:sz w:val="32"/>
          <w:szCs w:val="32"/>
        </w:rPr>
        <w:t>名年轻入党积极分子。</w:t>
      </w:r>
    </w:p>
    <w:p w:rsidR="00471DB8" w:rsidRDefault="00890F5D">
      <w:pPr>
        <w:spacing w:line="560" w:lineRule="exact"/>
        <w:ind w:firstLineChars="200" w:firstLine="640"/>
        <w:rPr>
          <w:rFonts w:ascii="Times New Roman" w:hAnsi="Times New Roman" w:cs="Times New Roman"/>
        </w:rPr>
      </w:pPr>
      <w:r>
        <w:rPr>
          <w:rFonts w:ascii="Times New Roman" w:eastAsia="方正楷体简体" w:hAnsi="Times New Roman" w:cs="Times New Roman" w:hint="eastAsia"/>
          <w:sz w:val="32"/>
          <w:szCs w:val="32"/>
        </w:rPr>
        <w:t>（二）</w:t>
      </w:r>
      <w:r>
        <w:rPr>
          <w:rFonts w:ascii="Times New Roman" w:eastAsia="方正楷体简体" w:hAnsi="Times New Roman" w:cs="Times New Roman"/>
          <w:sz w:val="32"/>
          <w:szCs w:val="32"/>
        </w:rPr>
        <w:t>坚持制度先行，作风建设明显改善。</w:t>
      </w:r>
      <w:r>
        <w:rPr>
          <w:rFonts w:ascii="Times New Roman" w:eastAsia="方正仿宋简体" w:hAnsi="Times New Roman" w:cs="Times New Roman"/>
          <w:sz w:val="32"/>
          <w:szCs w:val="32"/>
        </w:rPr>
        <w:t>没有规矩不成方圆。</w:t>
      </w:r>
      <w:r>
        <w:rPr>
          <w:rFonts w:ascii="Times New Roman" w:eastAsia="方正仿宋简体" w:hAnsi="Times New Roman" w:cs="Times New Roman" w:hint="eastAsia"/>
          <w:sz w:val="32"/>
          <w:szCs w:val="32"/>
        </w:rPr>
        <w:t>我局</w:t>
      </w:r>
      <w:r>
        <w:rPr>
          <w:rFonts w:ascii="Times New Roman" w:eastAsia="方正仿宋简体" w:hAnsi="Times New Roman" w:cs="Times New Roman"/>
          <w:sz w:val="32"/>
          <w:szCs w:val="32"/>
        </w:rPr>
        <w:t>坚持用制度管人，用制度办事，以制度化确保全局作风好转。</w:t>
      </w:r>
      <w:r>
        <w:rPr>
          <w:rFonts w:ascii="Times New Roman" w:eastAsia="方正仿宋简体" w:hAnsi="Times New Roman" w:cs="Times New Roman"/>
          <w:b/>
          <w:bCs/>
          <w:sz w:val="32"/>
          <w:szCs w:val="32"/>
        </w:rPr>
        <w:t>一是完善单位规章制度。</w:t>
      </w:r>
      <w:r>
        <w:rPr>
          <w:rFonts w:ascii="Times New Roman" w:eastAsia="方正仿宋简体" w:hAnsi="Times New Roman" w:cs="Times New Roman"/>
          <w:sz w:val="32"/>
          <w:szCs w:val="32"/>
        </w:rPr>
        <w:t>重新梳理修订了单位规章制度，明确了全局干部职工统一在四楼局办公室签到考勤、请假必须找领导签具纸质请假条、出差和接待必须由领导书面审核等一系列制度，加强机关干部日常管理，改善作风建设。</w:t>
      </w:r>
      <w:r>
        <w:rPr>
          <w:rFonts w:ascii="Times New Roman" w:eastAsia="方正仿宋简体" w:hAnsi="Times New Roman" w:cs="Times New Roman"/>
          <w:sz w:val="32"/>
          <w:szCs w:val="32"/>
        </w:rPr>
        <w:t>人事股和办公室经常性检查，并对在全局工作群中通报考勤和请销假的情况，主要领导对个别未按时考勤和请销假的员工进行</w:t>
      </w:r>
      <w:r>
        <w:rPr>
          <w:rFonts w:ascii="Times New Roman" w:eastAsia="方正仿宋简体" w:hAnsi="Times New Roman" w:cs="Times New Roman" w:hint="eastAsia"/>
          <w:sz w:val="32"/>
          <w:szCs w:val="32"/>
        </w:rPr>
        <w:t>谈话</w:t>
      </w:r>
      <w:r>
        <w:rPr>
          <w:rFonts w:ascii="Times New Roman" w:eastAsia="方正仿宋简体" w:hAnsi="Times New Roman" w:cs="Times New Roman"/>
          <w:sz w:val="32"/>
          <w:szCs w:val="32"/>
        </w:rPr>
        <w:t>教育。</w:t>
      </w:r>
      <w:r>
        <w:rPr>
          <w:rFonts w:ascii="Times New Roman" w:eastAsia="方正仿宋简体" w:hAnsi="Times New Roman" w:cs="Times New Roman"/>
          <w:b/>
          <w:bCs/>
          <w:sz w:val="32"/>
          <w:szCs w:val="32"/>
        </w:rPr>
        <w:t>二是加强窗口服务建设。</w:t>
      </w:r>
      <w:r>
        <w:rPr>
          <w:rFonts w:ascii="Times New Roman" w:eastAsia="方正仿宋简体" w:hAnsi="Times New Roman" w:cs="Times New Roman"/>
          <w:sz w:val="32"/>
          <w:szCs w:val="32"/>
        </w:rPr>
        <w:t>窗口是向群众展示单位作风和服务态度的重要渠道。我局拟定了劳务派遣人员管理办法，将劳动薪酬与工作作风、服务态度等方面挂钩，重点整治态度冷漠、办事拖沓等问题。上半年，局主要领导</w:t>
      </w:r>
      <w:r>
        <w:rPr>
          <w:rFonts w:ascii="Times New Roman" w:eastAsia="方正仿宋简体" w:hAnsi="Times New Roman" w:cs="Times New Roman"/>
          <w:sz w:val="32"/>
          <w:szCs w:val="32"/>
        </w:rPr>
        <w:t>4</w:t>
      </w:r>
      <w:r>
        <w:rPr>
          <w:rFonts w:ascii="Times New Roman" w:eastAsia="方正仿宋简体" w:hAnsi="Times New Roman" w:cs="Times New Roman"/>
          <w:sz w:val="32"/>
          <w:szCs w:val="32"/>
        </w:rPr>
        <w:t>次前往政务中心督导工作，对窗口工作作出了针对性的指示，并对相关人员进行了处理。通过一系列举措，第二季度群众就服务投诉件较第一季度减少</w:t>
      </w:r>
      <w:r>
        <w:rPr>
          <w:rFonts w:ascii="Times New Roman" w:eastAsia="方正仿宋简体" w:hAnsi="Times New Roman" w:cs="Times New Roman"/>
          <w:sz w:val="32"/>
          <w:szCs w:val="32"/>
        </w:rPr>
        <w:t>147</w:t>
      </w:r>
      <w:r>
        <w:rPr>
          <w:rFonts w:ascii="Times New Roman" w:eastAsia="方正仿宋简体" w:hAnsi="Times New Roman" w:cs="Times New Roman"/>
          <w:sz w:val="32"/>
          <w:szCs w:val="32"/>
        </w:rPr>
        <w:t>件，下降比</w:t>
      </w:r>
      <w:r>
        <w:rPr>
          <w:rFonts w:ascii="Times New Roman" w:eastAsia="方正仿宋简体" w:hAnsi="Times New Roman" w:cs="Times New Roman"/>
          <w:sz w:val="32"/>
          <w:szCs w:val="32"/>
        </w:rPr>
        <w:lastRenderedPageBreak/>
        <w:t>例达</w:t>
      </w:r>
      <w:r>
        <w:rPr>
          <w:rFonts w:ascii="Times New Roman" w:eastAsia="方正仿宋简体" w:hAnsi="Times New Roman" w:cs="Times New Roman"/>
          <w:sz w:val="32"/>
          <w:szCs w:val="32"/>
        </w:rPr>
        <w:t>58.8%</w:t>
      </w:r>
      <w:r>
        <w:rPr>
          <w:rFonts w:ascii="Times New Roman" w:eastAsia="方正仿宋简体" w:hAnsi="Times New Roman" w:cs="Times New Roman"/>
          <w:sz w:val="32"/>
          <w:szCs w:val="32"/>
        </w:rPr>
        <w:t>。</w:t>
      </w:r>
    </w:p>
    <w:p w:rsidR="00471DB8" w:rsidRDefault="00890F5D">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（三）</w:t>
      </w:r>
      <w:r>
        <w:rPr>
          <w:rFonts w:ascii="Times New Roman" w:eastAsia="方正楷体简体" w:hAnsi="Times New Roman" w:cs="Times New Roman"/>
          <w:sz w:val="32"/>
          <w:szCs w:val="32"/>
        </w:rPr>
        <w:t>坚持便民惠民，经办服务提</w:t>
      </w:r>
      <w:r>
        <w:rPr>
          <w:rFonts w:ascii="Times New Roman" w:eastAsia="方正楷体简体" w:hAnsi="Times New Roman" w:cs="Times New Roman"/>
          <w:sz w:val="32"/>
          <w:szCs w:val="32"/>
        </w:rPr>
        <w:t>质增效。</w:t>
      </w:r>
      <w:r>
        <w:rPr>
          <w:rFonts w:ascii="Times New Roman" w:eastAsia="方正仿宋简体" w:hAnsi="Times New Roman" w:cs="Times New Roman"/>
          <w:b/>
          <w:bCs/>
          <w:sz w:val="32"/>
          <w:szCs w:val="32"/>
        </w:rPr>
        <w:t>一是业务网上办理，节约办事精力。</w:t>
      </w:r>
      <w:r w:rsidRPr="00890F5D">
        <w:rPr>
          <w:rFonts w:ascii="Times New Roman" w:eastAsia="方正仿宋简体" w:hAnsi="Times New Roman" w:cs="Times New Roman"/>
          <w:sz w:val="32"/>
          <w:szCs w:val="32"/>
        </w:rPr>
        <w:t>按照政策，</w:t>
      </w:r>
      <w:r w:rsidRPr="00890F5D">
        <w:rPr>
          <w:rFonts w:ascii="Times New Roman" w:eastAsia="方正仿宋简体" w:hAnsi="Times New Roman" w:cs="Times New Roman"/>
          <w:sz w:val="32"/>
          <w:szCs w:val="32"/>
        </w:rPr>
        <w:t>办理血透门诊需</w:t>
      </w:r>
      <w:r w:rsidRPr="00890F5D">
        <w:rPr>
          <w:rFonts w:ascii="Times New Roman" w:eastAsia="方正仿宋简体" w:hAnsi="Times New Roman" w:cs="Times New Roman"/>
          <w:sz w:val="32"/>
          <w:szCs w:val="32"/>
        </w:rPr>
        <w:t>20</w:t>
      </w:r>
      <w:r w:rsidRPr="00890F5D">
        <w:rPr>
          <w:rFonts w:ascii="Times New Roman" w:eastAsia="方正仿宋简体" w:hAnsi="Times New Roman" w:cs="Times New Roman"/>
          <w:sz w:val="32"/>
          <w:szCs w:val="32"/>
        </w:rPr>
        <w:t>个工作日，</w:t>
      </w:r>
      <w:r w:rsidRPr="00890F5D">
        <w:rPr>
          <w:rFonts w:ascii="Times New Roman" w:eastAsia="方正仿宋简体" w:hAnsi="Times New Roman" w:cs="Times New Roman"/>
          <w:sz w:val="32"/>
          <w:szCs w:val="32"/>
        </w:rPr>
        <w:t>既给患者本人带来经济压力，也给医疗机构带来不便</w:t>
      </w:r>
      <w:r w:rsidRPr="00890F5D">
        <w:rPr>
          <w:rFonts w:ascii="Times New Roman" w:eastAsia="方正仿宋简体" w:hAnsi="Times New Roman" w:cs="Times New Roman"/>
          <w:sz w:val="32"/>
          <w:szCs w:val="32"/>
        </w:rPr>
        <w:t>。</w:t>
      </w:r>
      <w:r w:rsidRPr="00890F5D">
        <w:rPr>
          <w:rFonts w:ascii="Times New Roman" w:eastAsia="方正仿宋简体" w:hAnsi="Times New Roman" w:cs="Times New Roman"/>
          <w:sz w:val="32"/>
          <w:szCs w:val="32"/>
        </w:rPr>
        <w:t>为有效解决这一难题，我局</w:t>
      </w:r>
      <w:r w:rsidRPr="00890F5D">
        <w:rPr>
          <w:rFonts w:ascii="Times New Roman" w:eastAsia="方正仿宋简体" w:hAnsi="Times New Roman" w:cs="Times New Roman"/>
          <w:sz w:val="32"/>
          <w:szCs w:val="32"/>
        </w:rPr>
        <w:t>以智慧医保平台为依托，</w:t>
      </w:r>
      <w:r w:rsidRPr="00890F5D">
        <w:rPr>
          <w:rFonts w:ascii="Times New Roman" w:eastAsia="方正仿宋简体" w:hAnsi="Times New Roman" w:cs="Times New Roman"/>
          <w:sz w:val="32"/>
          <w:szCs w:val="32"/>
        </w:rPr>
        <w:t>开通了血透门诊业务线上办理通道，由</w:t>
      </w:r>
      <w:r w:rsidRPr="00890F5D">
        <w:rPr>
          <w:rFonts w:ascii="Times New Roman" w:eastAsia="方正仿宋简体" w:hAnsi="Times New Roman" w:cs="Times New Roman"/>
          <w:sz w:val="32"/>
          <w:szCs w:val="32"/>
        </w:rPr>
        <w:t>定点医疗机构</w:t>
      </w:r>
      <w:r w:rsidRPr="00890F5D">
        <w:rPr>
          <w:rFonts w:ascii="Times New Roman" w:eastAsia="方正仿宋简体" w:hAnsi="Times New Roman" w:cs="Times New Roman"/>
          <w:sz w:val="32"/>
          <w:szCs w:val="32"/>
        </w:rPr>
        <w:t>帮助患者</w:t>
      </w:r>
      <w:r w:rsidRPr="00890F5D">
        <w:rPr>
          <w:rFonts w:ascii="Times New Roman" w:eastAsia="方正仿宋简体" w:hAnsi="Times New Roman" w:cs="Times New Roman"/>
          <w:sz w:val="32"/>
          <w:szCs w:val="32"/>
        </w:rPr>
        <w:t>在网上</w:t>
      </w:r>
      <w:r w:rsidRPr="00890F5D">
        <w:rPr>
          <w:rFonts w:ascii="Times New Roman" w:eastAsia="方正仿宋简体" w:hAnsi="Times New Roman" w:cs="Times New Roman"/>
          <w:sz w:val="32"/>
          <w:szCs w:val="32"/>
        </w:rPr>
        <w:t>直接申办，</w:t>
      </w:r>
      <w:r w:rsidRPr="00890F5D">
        <w:rPr>
          <w:rFonts w:ascii="Times New Roman" w:eastAsia="方正仿宋简体" w:hAnsi="Times New Roman" w:cs="Times New Roman"/>
          <w:sz w:val="32"/>
          <w:szCs w:val="32"/>
        </w:rPr>
        <w:t>特门评审专家</w:t>
      </w:r>
      <w:r w:rsidRPr="00890F5D">
        <w:rPr>
          <w:rFonts w:ascii="Times New Roman" w:eastAsia="方正仿宋简体" w:hAnsi="Times New Roman" w:cs="Times New Roman"/>
          <w:sz w:val="32"/>
          <w:szCs w:val="32"/>
        </w:rPr>
        <w:t>在后台直接评审，</w:t>
      </w:r>
      <w:r w:rsidRPr="00890F5D">
        <w:rPr>
          <w:rFonts w:ascii="Times New Roman" w:eastAsia="方正仿宋简体" w:hAnsi="Times New Roman" w:cs="Times New Roman"/>
          <w:sz w:val="32"/>
          <w:szCs w:val="32"/>
        </w:rPr>
        <w:t>血透特门评审由</w:t>
      </w:r>
      <w:r w:rsidRPr="00890F5D">
        <w:rPr>
          <w:rFonts w:ascii="Times New Roman" w:eastAsia="方正仿宋简体" w:hAnsi="Times New Roman" w:cs="Times New Roman"/>
          <w:sz w:val="32"/>
          <w:szCs w:val="32"/>
        </w:rPr>
        <w:t>20</w:t>
      </w:r>
      <w:r w:rsidRPr="00890F5D">
        <w:rPr>
          <w:rFonts w:ascii="Times New Roman" w:eastAsia="方正仿宋简体" w:hAnsi="Times New Roman" w:cs="Times New Roman"/>
          <w:sz w:val="32"/>
          <w:szCs w:val="32"/>
        </w:rPr>
        <w:t>天缩减至</w:t>
      </w:r>
      <w:r w:rsidRPr="00890F5D">
        <w:rPr>
          <w:rFonts w:ascii="Times New Roman" w:eastAsia="方正仿宋简体" w:hAnsi="Times New Roman" w:cs="Times New Roman"/>
          <w:sz w:val="32"/>
          <w:szCs w:val="32"/>
        </w:rPr>
        <w:t>24</w:t>
      </w:r>
      <w:r w:rsidRPr="00890F5D">
        <w:rPr>
          <w:rFonts w:ascii="Times New Roman" w:eastAsia="方正仿宋简体" w:hAnsi="Times New Roman" w:cs="Times New Roman"/>
          <w:sz w:val="32"/>
          <w:szCs w:val="32"/>
        </w:rPr>
        <w:t>小时。</w:t>
      </w:r>
      <w:r>
        <w:rPr>
          <w:rFonts w:ascii="Times New Roman" w:eastAsia="方正仿宋简体" w:hAnsi="Times New Roman" w:cs="Times New Roman"/>
          <w:b/>
          <w:bCs/>
          <w:sz w:val="32"/>
          <w:szCs w:val="32"/>
        </w:rPr>
        <w:t>二是加强服务协议管理。</w:t>
      </w:r>
      <w:r>
        <w:rPr>
          <w:rFonts w:ascii="Times New Roman" w:eastAsia="方正仿宋简体" w:hAnsi="Times New Roman" w:cs="Times New Roman"/>
          <w:sz w:val="32"/>
          <w:szCs w:val="32"/>
        </w:rPr>
        <w:t>上半年，我局与相关医药机构签订了《职工基本医疗保险门诊共济定点服务协议》《</w:t>
      </w:r>
      <w:r>
        <w:rPr>
          <w:rFonts w:ascii="Times New Roman" w:eastAsia="方正仿宋简体" w:hAnsi="Times New Roman" w:cs="Times New Roman"/>
          <w:sz w:val="32"/>
          <w:szCs w:val="32"/>
        </w:rPr>
        <w:t>DRG</w:t>
      </w:r>
      <w:r>
        <w:rPr>
          <w:rFonts w:ascii="Times New Roman" w:eastAsia="方正仿宋简体" w:hAnsi="Times New Roman" w:cs="Times New Roman"/>
          <w:sz w:val="32"/>
          <w:szCs w:val="32"/>
        </w:rPr>
        <w:t>付费服务管理协议》《基本医疗保险定点服务协议》《特殊门诊定点服务协议》等服务协议，对各医药机构的医疗服务行为和基金使用情况作出了明确要求，在日常检查中按照协议内容逐一检查，发现的问题按照相关规定严肃处理。督促各医药机构不断提升诊疗水平，改善服务态度，规范使用基金。</w:t>
      </w:r>
      <w:r>
        <w:rPr>
          <w:rFonts w:ascii="Times New Roman" w:eastAsia="方正仿宋简体" w:hAnsi="Times New Roman" w:cs="Times New Roman"/>
          <w:b/>
          <w:bCs/>
          <w:sz w:val="32"/>
          <w:szCs w:val="32"/>
        </w:rPr>
        <w:t>三是推进村卫生室医保统筹报销。</w:t>
      </w:r>
      <w:r>
        <w:rPr>
          <w:rFonts w:ascii="Times New Roman" w:eastAsia="方正仿宋简体" w:hAnsi="Times New Roman" w:cs="Times New Roman"/>
          <w:sz w:val="32"/>
          <w:szCs w:val="32"/>
        </w:rPr>
        <w:t>在纳入医保统筹之前，村卫生室使用的是公卫</w:t>
      </w:r>
      <w:r>
        <w:rPr>
          <w:rFonts w:ascii="Times New Roman" w:eastAsia="方正仿宋简体" w:hAnsi="Times New Roman" w:cs="Times New Roman"/>
          <w:sz w:val="32"/>
          <w:szCs w:val="32"/>
        </w:rPr>
        <w:t>3.0</w:t>
      </w:r>
      <w:r>
        <w:rPr>
          <w:rFonts w:ascii="Times New Roman" w:eastAsia="方正仿宋简体" w:hAnsi="Times New Roman" w:cs="Times New Roman"/>
          <w:sz w:val="32"/>
          <w:szCs w:val="32"/>
        </w:rPr>
        <w:t>系统，根据省局关于村卫生室医保统筹工作安排，村卫生室要使用</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云村医</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系统才能进行医保统筹报销</w:t>
      </w:r>
      <w:r>
        <w:rPr>
          <w:rFonts w:ascii="Times New Roman" w:eastAsia="方正仿宋简体" w:hAnsi="Times New Roman" w:cs="Times New Roman"/>
          <w:sz w:val="32"/>
          <w:szCs w:val="32"/>
        </w:rPr>
        <w:t>。我局多次与县卫健局沟通衔接，并请求省医保局加强与省卫健委</w:t>
      </w:r>
      <w:r>
        <w:rPr>
          <w:rFonts w:ascii="Times New Roman" w:eastAsia="方正仿宋简体" w:hAnsi="Times New Roman" w:cs="Times New Roman" w:hint="eastAsia"/>
          <w:sz w:val="32"/>
          <w:szCs w:val="32"/>
        </w:rPr>
        <w:t>对接</w:t>
      </w:r>
      <w:r>
        <w:rPr>
          <w:rFonts w:ascii="Times New Roman" w:eastAsia="方正仿宋简体" w:hAnsi="Times New Roman" w:cs="Times New Roman"/>
          <w:sz w:val="32"/>
          <w:szCs w:val="32"/>
        </w:rPr>
        <w:t>，推进</w:t>
      </w:r>
      <w:r>
        <w:rPr>
          <w:rFonts w:ascii="Times New Roman" w:eastAsia="方正仿宋简体" w:hAnsi="Times New Roman" w:cs="Times New Roman" w:hint="eastAsia"/>
          <w:sz w:val="32"/>
          <w:szCs w:val="32"/>
        </w:rPr>
        <w:t>双方</w:t>
      </w:r>
      <w:r>
        <w:rPr>
          <w:rFonts w:ascii="Times New Roman" w:eastAsia="方正仿宋简体" w:hAnsi="Times New Roman" w:cs="Times New Roman"/>
          <w:sz w:val="32"/>
          <w:szCs w:val="32"/>
        </w:rPr>
        <w:t>系统</w:t>
      </w:r>
      <w:r>
        <w:rPr>
          <w:rFonts w:ascii="Times New Roman" w:eastAsia="方正仿宋简体" w:hAnsi="Times New Roman" w:cs="Times New Roman" w:hint="eastAsia"/>
          <w:sz w:val="32"/>
          <w:szCs w:val="32"/>
        </w:rPr>
        <w:t>互联互通，实现村卫生室医保报销快捷便民</w:t>
      </w:r>
      <w:r>
        <w:rPr>
          <w:rFonts w:ascii="Times New Roman" w:eastAsia="方正仿宋简体" w:hAnsi="Times New Roman" w:cs="Times New Roman"/>
          <w:sz w:val="32"/>
          <w:szCs w:val="32"/>
        </w:rPr>
        <w:t>。</w:t>
      </w:r>
    </w:p>
    <w:p w:rsidR="00471DB8" w:rsidRDefault="00890F5D">
      <w:pPr>
        <w:spacing w:line="560" w:lineRule="exact"/>
        <w:ind w:firstLineChars="200" w:firstLine="640"/>
        <w:rPr>
          <w:rFonts w:ascii="Times New Roman" w:eastAsia="方正仿宋简体" w:hAnsi="Times New Roman" w:cs="Times New Roman"/>
          <w:snapToGrid w:val="0"/>
          <w:kern w:val="0"/>
          <w:sz w:val="32"/>
          <w:szCs w:val="32"/>
        </w:rPr>
      </w:pPr>
      <w:r>
        <w:rPr>
          <w:rFonts w:ascii="Times New Roman" w:eastAsia="方正楷体简体" w:hAnsi="Times New Roman" w:cs="Times New Roman"/>
          <w:sz w:val="32"/>
          <w:szCs w:val="32"/>
        </w:rPr>
        <w:t>（四）坚持多头发力，深化医保改革。</w:t>
      </w:r>
      <w:r>
        <w:rPr>
          <w:rFonts w:ascii="Times New Roman" w:eastAsia="方正仿宋简体" w:hAnsi="Times New Roman" w:cs="Times New Roman"/>
          <w:b/>
          <w:bCs/>
          <w:sz w:val="32"/>
          <w:szCs w:val="32"/>
        </w:rPr>
        <w:t>一是做好医保基金基层综合监管试点工作。</w:t>
      </w:r>
      <w:r>
        <w:rPr>
          <w:rFonts w:ascii="Times New Roman" w:eastAsia="方正仿宋简体" w:hAnsi="Times New Roman" w:cs="Times New Roman"/>
          <w:sz w:val="32"/>
          <w:szCs w:val="32"/>
        </w:rPr>
        <w:t>今年，我局将医保基金基层综合监管试点验收当成首要重点工作，全力推进相关工作。领导班子多次带队前往省、市汇报相关工作，获得上级部门支持。</w:t>
      </w:r>
      <w:r>
        <w:rPr>
          <w:rFonts w:ascii="Times New Roman" w:eastAsia="方正仿宋简体" w:hAnsi="Times New Roman" w:cs="Times New Roman"/>
          <w:sz w:val="32"/>
          <w:szCs w:val="32"/>
        </w:rPr>
        <w:lastRenderedPageBreak/>
        <w:t>强化日常检查、智能审核、大数据分析、视频监管，高压打击欺诈骗保行为。与电信、移动、湖南银行和长沙银行会商讨论，将</w:t>
      </w:r>
      <w:r>
        <w:rPr>
          <w:rFonts w:ascii="Times New Roman" w:eastAsia="方正仿宋简体" w:hAnsi="Times New Roman" w:cs="Times New Roman"/>
          <w:sz w:val="32"/>
          <w:szCs w:val="32"/>
        </w:rPr>
        <w:t>26</w:t>
      </w:r>
      <w:r>
        <w:rPr>
          <w:rFonts w:ascii="Times New Roman" w:eastAsia="方正仿宋简体" w:hAnsi="Times New Roman" w:cs="Times New Roman"/>
          <w:sz w:val="32"/>
          <w:szCs w:val="32"/>
        </w:rPr>
        <w:t>家医疗机构和</w:t>
      </w:r>
      <w:r>
        <w:rPr>
          <w:rFonts w:ascii="Times New Roman" w:eastAsia="方正仿宋简体" w:hAnsi="Times New Roman" w:cs="Times New Roman"/>
          <w:sz w:val="32"/>
          <w:szCs w:val="32"/>
        </w:rPr>
        <w:t>128</w:t>
      </w:r>
      <w:r>
        <w:rPr>
          <w:rFonts w:ascii="Times New Roman" w:eastAsia="方正仿宋简体" w:hAnsi="Times New Roman" w:cs="Times New Roman"/>
          <w:sz w:val="32"/>
          <w:szCs w:val="32"/>
        </w:rPr>
        <w:t>家村卫生室的智能监管设备安装工作具体细化，督促相关单位</w:t>
      </w:r>
      <w:r>
        <w:rPr>
          <w:rFonts w:ascii="Times New Roman" w:eastAsia="方正仿宋简体" w:hAnsi="Times New Roman" w:cs="Times New Roman"/>
          <w:sz w:val="32"/>
          <w:szCs w:val="32"/>
        </w:rPr>
        <w:t>按照时间节点保质保量完成安装工作，构建全方位全领域基层监管体系。</w:t>
      </w:r>
      <w:r>
        <w:rPr>
          <w:rFonts w:ascii="Times New Roman" w:eastAsia="方正仿宋简体" w:hAnsi="Times New Roman" w:cs="Times New Roman"/>
          <w:b/>
          <w:bCs/>
          <w:sz w:val="32"/>
          <w:szCs w:val="32"/>
        </w:rPr>
        <w:t>二是稳步推进第二批</w:t>
      </w:r>
      <w:r>
        <w:rPr>
          <w:rFonts w:ascii="Times New Roman" w:eastAsia="方正仿宋简体" w:hAnsi="Times New Roman" w:cs="Times New Roman"/>
          <w:b/>
          <w:bCs/>
          <w:sz w:val="32"/>
          <w:szCs w:val="32"/>
        </w:rPr>
        <w:t>DRG</w:t>
      </w:r>
      <w:r>
        <w:rPr>
          <w:rFonts w:ascii="Times New Roman" w:eastAsia="方正仿宋简体" w:hAnsi="Times New Roman" w:cs="Times New Roman"/>
          <w:b/>
          <w:bCs/>
          <w:sz w:val="32"/>
          <w:szCs w:val="32"/>
        </w:rPr>
        <w:t>支付改革。</w:t>
      </w:r>
      <w:r>
        <w:rPr>
          <w:rFonts w:ascii="Times New Roman" w:eastAsia="方正仿宋简体" w:hAnsi="Times New Roman" w:cs="Times New Roman"/>
          <w:sz w:val="32"/>
          <w:szCs w:val="32"/>
        </w:rPr>
        <w:t>坚持</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引进来</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走出去</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走出去相结合战略，全面深化</w:t>
      </w:r>
      <w:r>
        <w:rPr>
          <w:rFonts w:ascii="Times New Roman" w:eastAsia="方正仿宋简体" w:hAnsi="Times New Roman" w:cs="Times New Roman"/>
          <w:sz w:val="32"/>
          <w:szCs w:val="32"/>
        </w:rPr>
        <w:t>DRG</w:t>
      </w:r>
      <w:r>
        <w:rPr>
          <w:rFonts w:ascii="Times New Roman" w:eastAsia="方正仿宋简体" w:hAnsi="Times New Roman" w:cs="Times New Roman"/>
          <w:sz w:val="32"/>
          <w:szCs w:val="32"/>
        </w:rPr>
        <w:t>支付改革。邀请衡阳市</w:t>
      </w:r>
      <w:r>
        <w:rPr>
          <w:rFonts w:ascii="Times New Roman" w:eastAsia="方正仿宋简体" w:hAnsi="Times New Roman" w:cs="Times New Roman"/>
          <w:sz w:val="32"/>
          <w:szCs w:val="32"/>
        </w:rPr>
        <w:t>资深</w:t>
      </w:r>
      <w:r>
        <w:rPr>
          <w:rFonts w:ascii="Times New Roman" w:eastAsia="方正仿宋简体" w:hAnsi="Times New Roman" w:cs="Times New Roman"/>
          <w:sz w:val="32"/>
          <w:szCs w:val="32"/>
        </w:rPr>
        <w:t>DRG</w:t>
      </w:r>
      <w:r>
        <w:rPr>
          <w:rFonts w:ascii="Times New Roman" w:eastAsia="方正仿宋简体" w:hAnsi="Times New Roman" w:cs="Times New Roman"/>
          <w:sz w:val="32"/>
          <w:szCs w:val="32"/>
        </w:rPr>
        <w:t>培训专家，深入解读权重指标、费率、基础价格、计算方法、系数体系等内容，为干部职工进行</w:t>
      </w:r>
      <w:r>
        <w:rPr>
          <w:rFonts w:ascii="Times New Roman" w:eastAsia="方正仿宋简体" w:hAnsi="Times New Roman" w:cs="Times New Roman"/>
          <w:sz w:val="32"/>
          <w:szCs w:val="32"/>
        </w:rPr>
        <w:t>DRG</w:t>
      </w:r>
      <w:r>
        <w:rPr>
          <w:rFonts w:ascii="Times New Roman" w:eastAsia="方正仿宋简体" w:hAnsi="Times New Roman" w:cs="Times New Roman"/>
          <w:sz w:val="32"/>
          <w:szCs w:val="32"/>
        </w:rPr>
        <w:t>业务培训，全面提升</w:t>
      </w:r>
      <w:r>
        <w:rPr>
          <w:rFonts w:ascii="Times New Roman" w:eastAsia="方正仿宋简体" w:hAnsi="Times New Roman" w:cs="Times New Roman"/>
          <w:sz w:val="32"/>
          <w:szCs w:val="32"/>
        </w:rPr>
        <w:t>DRG</w:t>
      </w:r>
      <w:r>
        <w:rPr>
          <w:rFonts w:ascii="Times New Roman" w:eastAsia="方正仿宋简体" w:hAnsi="Times New Roman" w:cs="Times New Roman"/>
          <w:sz w:val="32"/>
          <w:szCs w:val="32"/>
        </w:rPr>
        <w:t>付费改革理论素养。派出骨干精英前往市局进修学习</w:t>
      </w:r>
      <w:r>
        <w:rPr>
          <w:rFonts w:ascii="Times New Roman" w:eastAsia="方正仿宋简体" w:hAnsi="Times New Roman" w:cs="Times New Roman"/>
          <w:sz w:val="32"/>
          <w:szCs w:val="32"/>
        </w:rPr>
        <w:t>DRG</w:t>
      </w:r>
      <w:r>
        <w:rPr>
          <w:rFonts w:ascii="Times New Roman" w:eastAsia="方正仿宋简体" w:hAnsi="Times New Roman" w:cs="Times New Roman"/>
          <w:sz w:val="32"/>
          <w:szCs w:val="32"/>
        </w:rPr>
        <w:t>特病单议相关知识，领导班子带队前往湘潭县学习交流，重点学习了</w:t>
      </w:r>
      <w:r>
        <w:rPr>
          <w:rFonts w:ascii="Times New Roman" w:eastAsia="方正仿宋简体" w:hAnsi="Times New Roman" w:cs="Times New Roman"/>
          <w:sz w:val="32"/>
          <w:szCs w:val="32"/>
        </w:rPr>
        <w:t>DRG</w:t>
      </w:r>
      <w:r>
        <w:rPr>
          <w:rFonts w:ascii="Times New Roman" w:eastAsia="方正仿宋简体" w:hAnsi="Times New Roman" w:cs="Times New Roman"/>
          <w:sz w:val="32"/>
          <w:szCs w:val="32"/>
        </w:rPr>
        <w:t>支付改革中的信息建设、考核管理、成本控制、基金监管等内容，积极探索湘潭经验适用于衡山改革的方法和路径。县人民医院和县中医医院在</w:t>
      </w:r>
      <w:r>
        <w:rPr>
          <w:rFonts w:ascii="Times New Roman" w:eastAsia="方正仿宋简体" w:hAnsi="Times New Roman" w:cs="Times New Roman"/>
          <w:sz w:val="32"/>
          <w:szCs w:val="32"/>
        </w:rPr>
        <w:t>2023</w:t>
      </w:r>
      <w:r>
        <w:rPr>
          <w:rFonts w:ascii="Times New Roman" w:eastAsia="方正仿宋简体" w:hAnsi="Times New Roman" w:cs="Times New Roman"/>
          <w:sz w:val="32"/>
          <w:szCs w:val="32"/>
        </w:rPr>
        <w:t>年</w:t>
      </w:r>
      <w:r>
        <w:rPr>
          <w:rFonts w:ascii="Times New Roman" w:eastAsia="方正仿宋简体" w:hAnsi="Times New Roman" w:cs="Times New Roman"/>
          <w:sz w:val="32"/>
          <w:szCs w:val="32"/>
        </w:rPr>
        <w:t>7</w:t>
      </w:r>
      <w:r>
        <w:rPr>
          <w:rFonts w:ascii="Times New Roman" w:eastAsia="方正仿宋简体" w:hAnsi="Times New Roman" w:cs="Times New Roman"/>
          <w:sz w:val="32"/>
          <w:szCs w:val="32"/>
        </w:rPr>
        <w:t>月份正式启动了</w:t>
      </w:r>
      <w:r>
        <w:rPr>
          <w:rFonts w:ascii="Times New Roman" w:eastAsia="方正仿宋简体" w:hAnsi="Times New Roman" w:cs="Times New Roman"/>
          <w:sz w:val="32"/>
          <w:szCs w:val="32"/>
        </w:rPr>
        <w:t>DRG</w:t>
      </w:r>
      <w:r>
        <w:rPr>
          <w:rFonts w:ascii="Times New Roman" w:eastAsia="方正仿宋简体" w:hAnsi="Times New Roman" w:cs="Times New Roman"/>
          <w:sz w:val="32"/>
          <w:szCs w:val="32"/>
        </w:rPr>
        <w:t>支付方式付费，当前第二批</w:t>
      </w:r>
      <w:r>
        <w:rPr>
          <w:rFonts w:ascii="Times New Roman" w:eastAsia="方正仿宋简体" w:hAnsi="Times New Roman" w:cs="Times New Roman"/>
          <w:sz w:val="32"/>
          <w:szCs w:val="32"/>
        </w:rPr>
        <w:t>DRG</w:t>
      </w:r>
      <w:r>
        <w:rPr>
          <w:rFonts w:ascii="Times New Roman" w:eastAsia="方正仿宋简体" w:hAnsi="Times New Roman" w:cs="Times New Roman"/>
          <w:sz w:val="32"/>
          <w:szCs w:val="32"/>
        </w:rPr>
        <w:t>支付改革医疗机构已经全部完成了端口接口改造，实现了</w:t>
      </w:r>
      <w:r>
        <w:rPr>
          <w:rFonts w:ascii="Times New Roman" w:eastAsia="方正仿宋简体" w:hAnsi="Times New Roman" w:cs="Times New Roman"/>
          <w:sz w:val="32"/>
          <w:szCs w:val="32"/>
        </w:rPr>
        <w:t>DRG</w:t>
      </w:r>
      <w:r>
        <w:rPr>
          <w:rFonts w:ascii="Times New Roman" w:eastAsia="方正仿宋简体" w:hAnsi="Times New Roman" w:cs="Times New Roman"/>
          <w:sz w:val="32"/>
          <w:szCs w:val="32"/>
        </w:rPr>
        <w:t>付费全覆盖。全县第一季度</w:t>
      </w:r>
      <w:r>
        <w:rPr>
          <w:rFonts w:ascii="Times New Roman" w:eastAsia="方正仿宋简体" w:hAnsi="Times New Roman" w:cs="Times New Roman"/>
          <w:sz w:val="32"/>
          <w:szCs w:val="32"/>
        </w:rPr>
        <w:t>DRG</w:t>
      </w:r>
      <w:r>
        <w:rPr>
          <w:rFonts w:ascii="Times New Roman" w:eastAsia="方正仿宋简体" w:hAnsi="Times New Roman" w:cs="Times New Roman"/>
          <w:sz w:val="32"/>
          <w:szCs w:val="32"/>
        </w:rPr>
        <w:t>支付结算清算已经全部完成，相关基金费用及时拨付到位。</w:t>
      </w:r>
      <w:r>
        <w:rPr>
          <w:rFonts w:ascii="Times New Roman" w:eastAsia="方正仿宋简体" w:hAnsi="Times New Roman" w:cs="Times New Roman"/>
          <w:b/>
          <w:bCs/>
          <w:sz w:val="32"/>
          <w:szCs w:val="32"/>
        </w:rPr>
        <w:t>三是深化信用体系建设结果应用。</w:t>
      </w:r>
      <w:r>
        <w:rPr>
          <w:rFonts w:ascii="Times New Roman" w:eastAsia="方正仿宋简体" w:hAnsi="Times New Roman" w:cs="Times New Roman"/>
          <w:sz w:val="32"/>
          <w:szCs w:val="32"/>
        </w:rPr>
        <w:t>深入推进医疗保障信用体系建设，形成信用承诺、信用评价、信息公开、结果应用、信用修复等全链条闭环式信用监管。我局</w:t>
      </w:r>
      <w:r>
        <w:rPr>
          <w:rStyle w:val="Char"/>
          <w:rFonts w:eastAsia="方正仿宋简体"/>
          <w:kern w:val="0"/>
        </w:rPr>
        <w:t>根据各医药机构医保药师和技师</w:t>
      </w:r>
      <w:r>
        <w:rPr>
          <w:rStyle w:val="Char"/>
          <w:rFonts w:eastAsia="方正仿宋简体"/>
          <w:kern w:val="0"/>
        </w:rPr>
        <w:t>2023</w:t>
      </w:r>
      <w:r>
        <w:rPr>
          <w:rStyle w:val="Char"/>
          <w:rFonts w:eastAsia="方正仿宋简体"/>
          <w:kern w:val="0"/>
        </w:rPr>
        <w:t>年度</w:t>
      </w:r>
      <w:r>
        <w:rPr>
          <w:rStyle w:val="Char"/>
          <w:rFonts w:eastAsia="方正仿宋简体"/>
          <w:kern w:val="0"/>
        </w:rPr>
        <w:t>信用信息归集情况，对全县</w:t>
      </w:r>
      <w:r>
        <w:rPr>
          <w:rStyle w:val="Char"/>
          <w:rFonts w:eastAsia="方正仿宋简体"/>
          <w:kern w:val="0"/>
        </w:rPr>
        <w:t>293</w:t>
      </w:r>
      <w:r>
        <w:rPr>
          <w:rStyle w:val="Char"/>
          <w:rFonts w:eastAsia="方正仿宋简体"/>
          <w:kern w:val="0"/>
        </w:rPr>
        <w:t>名药师和</w:t>
      </w:r>
      <w:r>
        <w:rPr>
          <w:rStyle w:val="Char"/>
          <w:rFonts w:eastAsia="方正仿宋简体"/>
          <w:kern w:val="0"/>
        </w:rPr>
        <w:t>70</w:t>
      </w:r>
      <w:r>
        <w:rPr>
          <w:rStyle w:val="Char"/>
          <w:rFonts w:eastAsia="方正仿宋简体"/>
          <w:kern w:val="0"/>
        </w:rPr>
        <w:t>名技师开展了信用评价，评选</w:t>
      </w:r>
      <w:r>
        <w:rPr>
          <w:rStyle w:val="Char"/>
          <w:rFonts w:eastAsia="方正仿宋简体"/>
          <w:kern w:val="0"/>
        </w:rPr>
        <w:t>4</w:t>
      </w:r>
      <w:r>
        <w:rPr>
          <w:rStyle w:val="Char"/>
          <w:rFonts w:eastAsia="方正仿宋简体"/>
          <w:kern w:val="0"/>
        </w:rPr>
        <w:t>名信用优秀药师和</w:t>
      </w:r>
      <w:r>
        <w:rPr>
          <w:rStyle w:val="Char"/>
          <w:rFonts w:eastAsia="方正仿宋简体"/>
          <w:kern w:val="0"/>
        </w:rPr>
        <w:t>2</w:t>
      </w:r>
      <w:r>
        <w:rPr>
          <w:rStyle w:val="Char"/>
          <w:rFonts w:eastAsia="方正仿宋简体"/>
          <w:kern w:val="0"/>
        </w:rPr>
        <w:t>名信用优秀技师。</w:t>
      </w:r>
      <w:r>
        <w:rPr>
          <w:rFonts w:ascii="Times New Roman" w:eastAsia="方正仿宋简体" w:hAnsi="Times New Roman" w:cs="Times New Roman"/>
          <w:snapToGrid w:val="0"/>
          <w:kern w:val="0"/>
          <w:sz w:val="32"/>
          <w:szCs w:val="32"/>
        </w:rPr>
        <w:t>按照守信激励、失信惩戒的原则，对信用等级优秀的药师和技</w:t>
      </w:r>
      <w:r>
        <w:rPr>
          <w:rFonts w:ascii="Times New Roman" w:eastAsia="方正仿宋简体" w:hAnsi="Times New Roman" w:cs="Times New Roman"/>
          <w:snapToGrid w:val="0"/>
          <w:kern w:val="0"/>
          <w:sz w:val="32"/>
          <w:szCs w:val="32"/>
        </w:rPr>
        <w:lastRenderedPageBreak/>
        <w:t>师本人以及所在的医药机构进行分类管理。</w:t>
      </w:r>
    </w:p>
    <w:p w:rsidR="00471DB8" w:rsidRDefault="00890F5D">
      <w:pPr>
        <w:spacing w:line="560" w:lineRule="exact"/>
        <w:ind w:firstLineChars="200" w:firstLine="640"/>
        <w:rPr>
          <w:rFonts w:ascii="Times New Roman" w:eastAsia="方正仿宋简体" w:hAnsi="Times New Roman" w:cs="Times New Roman"/>
          <w:sz w:val="32"/>
        </w:rPr>
      </w:pPr>
      <w:r>
        <w:rPr>
          <w:rFonts w:ascii="Times New Roman" w:eastAsia="方正楷体简体" w:hAnsi="Times New Roman" w:cs="Times New Roman"/>
          <w:sz w:val="32"/>
          <w:szCs w:val="32"/>
        </w:rPr>
        <w:t>（五）坚持重拳出击，维护基金安全。</w:t>
      </w:r>
      <w:r>
        <w:rPr>
          <w:rFonts w:ascii="Times New Roman" w:eastAsia="方正仿宋简体" w:hAnsi="Times New Roman" w:cs="Times New Roman"/>
          <w:b/>
          <w:bCs/>
          <w:sz w:val="32"/>
          <w:szCs w:val="32"/>
        </w:rPr>
        <w:t>一是高标开展医保基金监管集中宣传月活动。</w:t>
      </w:r>
      <w:r>
        <w:rPr>
          <w:rFonts w:ascii="Times New Roman" w:eastAsia="方正仿宋简体" w:hAnsi="Times New Roman" w:cs="Times New Roman"/>
          <w:sz w:val="32"/>
        </w:rPr>
        <w:t>县人民政府统筹部署，组织医保、卫健、纪委、公安以及全县所有医药机构在群英广场开展医保基金监管集中宣传月启动仪式。我局出台了《衡山县医保基金监管集中宣传月活动方案》，成立了由党组书记任组长的领导小组，稳步推进宣传月工作。融媒体</w:t>
      </w:r>
      <w:r>
        <w:rPr>
          <w:rFonts w:ascii="Times New Roman" w:eastAsia="方正仿宋简体" w:hAnsi="Times New Roman" w:cs="Times New Roman"/>
          <w:sz w:val="32"/>
          <w:szCs w:val="32"/>
        </w:rPr>
        <w:t>用群众喜闻乐见的</w:t>
      </w:r>
      <w:r>
        <w:rPr>
          <w:rFonts w:ascii="Times New Roman" w:eastAsia="方正仿宋简体" w:hAnsi="Times New Roman" w:cs="Times New Roman"/>
          <w:sz w:val="32"/>
          <w:szCs w:val="32"/>
        </w:rPr>
        <w:t>方式，通过短视频、视频号等载体营造浓厚的宣传氛围；各医药机构用好</w:t>
      </w:r>
      <w:r>
        <w:rPr>
          <w:rFonts w:ascii="Times New Roman" w:eastAsia="方正仿宋简体" w:hAnsi="Times New Roman" w:cs="Times New Roman"/>
          <w:sz w:val="32"/>
          <w:szCs w:val="32"/>
        </w:rPr>
        <w:t>LED</w:t>
      </w:r>
      <w:r>
        <w:rPr>
          <w:rFonts w:ascii="Times New Roman" w:eastAsia="方正仿宋简体" w:hAnsi="Times New Roman" w:cs="Times New Roman"/>
          <w:sz w:val="32"/>
          <w:szCs w:val="32"/>
        </w:rPr>
        <w:t>电子显示屏和公众号等途径宣传医保基金安全知识，当好基金安全宣传员和医保好声音传声筒。</w:t>
      </w:r>
      <w:r>
        <w:rPr>
          <w:rFonts w:ascii="Times New Roman" w:eastAsia="方正仿宋简体" w:hAnsi="Times New Roman" w:cs="Times New Roman"/>
          <w:b/>
          <w:bCs/>
          <w:sz w:val="32"/>
          <w:szCs w:val="32"/>
        </w:rPr>
        <w:t>二是强化智能监管和人工监管相结合。</w:t>
      </w:r>
      <w:r>
        <w:rPr>
          <w:rFonts w:ascii="Times New Roman" w:eastAsia="方正仿宋简体" w:hAnsi="Times New Roman" w:cs="Times New Roman"/>
          <w:sz w:val="32"/>
        </w:rPr>
        <w:t>借助医保服务信息平台加大对各医药机构违规行为的审核力度，重点检查过度诊疗、大处方、重复收费等违规行为，</w:t>
      </w:r>
      <w:r>
        <w:rPr>
          <w:rFonts w:ascii="Times New Roman" w:eastAsia="方正仿宋简体" w:hAnsi="Times New Roman" w:cs="Times New Roman"/>
          <w:sz w:val="32"/>
        </w:rPr>
        <w:t>1-5</w:t>
      </w:r>
      <w:r>
        <w:rPr>
          <w:rFonts w:ascii="Times New Roman" w:eastAsia="方正仿宋简体" w:hAnsi="Times New Roman" w:cs="Times New Roman"/>
          <w:sz w:val="32"/>
        </w:rPr>
        <w:t>月全县共审核疑似违规诊疗</w:t>
      </w:r>
      <w:r>
        <w:rPr>
          <w:rFonts w:ascii="Times New Roman" w:eastAsia="方正仿宋简体" w:hAnsi="Times New Roman" w:cs="Times New Roman"/>
          <w:sz w:val="32"/>
        </w:rPr>
        <w:t>14953</w:t>
      </w:r>
      <w:r>
        <w:rPr>
          <w:rFonts w:ascii="Times New Roman" w:eastAsia="方正仿宋简体" w:hAnsi="Times New Roman" w:cs="Times New Roman"/>
          <w:sz w:val="32"/>
        </w:rPr>
        <w:t>人次，</w:t>
      </w:r>
      <w:r>
        <w:rPr>
          <w:rFonts w:ascii="Times New Roman" w:eastAsia="方正仿宋简体" w:hAnsi="Times New Roman" w:cs="Times New Roman"/>
          <w:sz w:val="32"/>
        </w:rPr>
        <w:t>1-4</w:t>
      </w:r>
      <w:r>
        <w:rPr>
          <w:rFonts w:ascii="Times New Roman" w:eastAsia="方正仿宋简体" w:hAnsi="Times New Roman" w:cs="Times New Roman"/>
          <w:sz w:val="32"/>
        </w:rPr>
        <w:t>月份审核拒付金额达</w:t>
      </w:r>
      <w:r>
        <w:rPr>
          <w:rFonts w:ascii="Times New Roman" w:eastAsia="方正仿宋简体" w:hAnsi="Times New Roman" w:cs="Times New Roman"/>
          <w:sz w:val="32"/>
        </w:rPr>
        <w:t>8</w:t>
      </w:r>
      <w:r>
        <w:rPr>
          <w:rFonts w:ascii="Times New Roman" w:eastAsia="方正仿宋简体" w:hAnsi="Times New Roman" w:cs="Times New Roman"/>
          <w:sz w:val="32"/>
        </w:rPr>
        <w:t>万多元。通过智慧医保信息系统中的网络大数据，聚焦</w:t>
      </w:r>
      <w:r>
        <w:rPr>
          <w:rFonts w:ascii="Times New Roman" w:eastAsia="方正仿宋简体" w:hAnsi="Times New Roman" w:cs="Times New Roman"/>
          <w:sz w:val="32"/>
          <w:szCs w:val="32"/>
        </w:rPr>
        <w:t>异地就医、门诊统筹、医保药品倒卖</w:t>
      </w:r>
      <w:r>
        <w:rPr>
          <w:rFonts w:ascii="Times New Roman" w:eastAsia="方正仿宋简体" w:hAnsi="Times New Roman" w:cs="Times New Roman"/>
          <w:sz w:val="32"/>
          <w:szCs w:val="32"/>
        </w:rPr>
        <w:t>以及</w:t>
      </w:r>
      <w:r>
        <w:rPr>
          <w:rFonts w:ascii="Times New Roman" w:eastAsia="方正仿宋简体" w:hAnsi="Times New Roman" w:cs="Times New Roman"/>
          <w:sz w:val="32"/>
        </w:rPr>
        <w:t>DRG</w:t>
      </w:r>
      <w:r>
        <w:rPr>
          <w:rFonts w:ascii="Times New Roman" w:eastAsia="方正仿宋简体" w:hAnsi="Times New Roman" w:cs="Times New Roman"/>
          <w:sz w:val="32"/>
        </w:rPr>
        <w:t>付费下的分解住院、</w:t>
      </w:r>
      <w:r>
        <w:rPr>
          <w:rFonts w:ascii="Times New Roman" w:eastAsia="方正仿宋简体" w:hAnsi="Times New Roman" w:cs="Times New Roman"/>
          <w:sz w:val="32"/>
          <w:szCs w:val="32"/>
        </w:rPr>
        <w:t>低指征住院、低码高编等违规行为，</w:t>
      </w:r>
      <w:r>
        <w:rPr>
          <w:rFonts w:ascii="Times New Roman" w:eastAsia="方正仿宋简体" w:hAnsi="Times New Roman" w:cs="Times New Roman"/>
          <w:sz w:val="32"/>
        </w:rPr>
        <w:t>科学分析各医药机构的行为，对重点可疑信息和数据进行现场核查。</w:t>
      </w:r>
      <w:r>
        <w:rPr>
          <w:rFonts w:ascii="Times New Roman" w:eastAsia="方正仿宋简体" w:hAnsi="Times New Roman" w:cs="Times New Roman"/>
          <w:sz w:val="32"/>
          <w:szCs w:val="32"/>
        </w:rPr>
        <w:t>通过人工现场检查病历本，核对进销存等方式，严厉打击串换药品、过渡诊疗、抬高药价等违规行为，加大对医药机构行为的监管。</w:t>
      </w:r>
      <w:r>
        <w:rPr>
          <w:rFonts w:ascii="Times New Roman" w:eastAsia="方正仿宋简体" w:hAnsi="Times New Roman" w:cs="Times New Roman"/>
          <w:b/>
          <w:bCs/>
          <w:sz w:val="32"/>
          <w:szCs w:val="32"/>
        </w:rPr>
        <w:t>三是做好年度考核检查。</w:t>
      </w:r>
      <w:r>
        <w:rPr>
          <w:rFonts w:ascii="Times New Roman" w:eastAsia="方正仿宋简体" w:hAnsi="Times New Roman" w:cs="Times New Roman"/>
          <w:sz w:val="32"/>
          <w:szCs w:val="32"/>
        </w:rPr>
        <w:t>为做好全县</w:t>
      </w:r>
      <w:r>
        <w:rPr>
          <w:rFonts w:ascii="Times New Roman" w:eastAsia="方正仿宋简体" w:hAnsi="Times New Roman" w:cs="Times New Roman"/>
          <w:sz w:val="32"/>
          <w:szCs w:val="32"/>
        </w:rPr>
        <w:t>26</w:t>
      </w:r>
      <w:r>
        <w:rPr>
          <w:rFonts w:ascii="Times New Roman" w:eastAsia="方正仿宋简体" w:hAnsi="Times New Roman" w:cs="Times New Roman"/>
          <w:sz w:val="32"/>
          <w:szCs w:val="32"/>
        </w:rPr>
        <w:t>家定点医疗机构、</w:t>
      </w:r>
      <w:r>
        <w:rPr>
          <w:rFonts w:ascii="Times New Roman" w:eastAsia="方正仿宋简体" w:hAnsi="Times New Roman" w:cs="Times New Roman"/>
          <w:sz w:val="32"/>
          <w:szCs w:val="32"/>
        </w:rPr>
        <w:t>30</w:t>
      </w:r>
      <w:r>
        <w:rPr>
          <w:rFonts w:ascii="Times New Roman" w:eastAsia="方正仿宋简体" w:hAnsi="Times New Roman" w:cs="Times New Roman"/>
          <w:sz w:val="32"/>
          <w:szCs w:val="32"/>
        </w:rPr>
        <w:t>多家特门定点药店（诊所）的年度考核检查，我局精心组织安排，制定了工作方案，细化工作分工。由局领导分组带队深入一线，通过查系统、查库存、查在床、查病历、查价格等形式，</w:t>
      </w:r>
      <w:r>
        <w:rPr>
          <w:rFonts w:ascii="Times New Roman" w:eastAsia="方正仿宋简体" w:hAnsi="Times New Roman" w:cs="Times New Roman"/>
          <w:sz w:val="32"/>
          <w:szCs w:val="32"/>
        </w:rPr>
        <w:lastRenderedPageBreak/>
        <w:t>对医药机构进行了全方位的检查。根据日常监管和年度考核的情况，对各医药机构进行年度考核结果评定，评定等级与预留金返还直</w:t>
      </w:r>
      <w:r>
        <w:rPr>
          <w:rFonts w:ascii="Times New Roman" w:eastAsia="方正仿宋简体" w:hAnsi="Times New Roman" w:cs="Times New Roman"/>
          <w:sz w:val="32"/>
          <w:szCs w:val="32"/>
        </w:rPr>
        <w:t>接挂钩。</w:t>
      </w:r>
      <w:r>
        <w:rPr>
          <w:rFonts w:ascii="Times New Roman" w:eastAsia="方正仿宋简体" w:hAnsi="Times New Roman" w:cs="Times New Roman"/>
          <w:b/>
          <w:bCs/>
          <w:sz w:val="32"/>
          <w:szCs w:val="32"/>
        </w:rPr>
        <w:t>四是用好举报线索。</w:t>
      </w:r>
      <w:r>
        <w:rPr>
          <w:rFonts w:ascii="Times New Roman" w:eastAsia="方正仿宋简体" w:hAnsi="Times New Roman" w:cs="Times New Roman"/>
          <w:sz w:val="32"/>
        </w:rPr>
        <w:t>鼓励引导社会各界共同参与医保基金监管，及时处理举报线索，坚决处理查处的各种问题，形成强大的社会震撼力。</w:t>
      </w:r>
      <w:r>
        <w:rPr>
          <w:rFonts w:ascii="Times New Roman" w:eastAsia="方正仿宋简体" w:hAnsi="Times New Roman" w:cs="Times New Roman"/>
          <w:b/>
          <w:bCs/>
          <w:sz w:val="32"/>
        </w:rPr>
        <w:t>五是持续巩固监管成果。</w:t>
      </w:r>
      <w:r>
        <w:rPr>
          <w:rFonts w:ascii="Times New Roman" w:eastAsia="方正仿宋简体" w:hAnsi="Times New Roman" w:cs="Times New Roman"/>
          <w:sz w:val="32"/>
        </w:rPr>
        <w:t>去年，我局对全县特殊门诊开展了专项整治，取得了显著的成效。今年，我局进一步加大管控力度，对特门定点医药机构实行高标管理，提高智能监控</w:t>
      </w:r>
      <w:r>
        <w:rPr>
          <w:rFonts w:ascii="Times New Roman" w:eastAsia="方正仿宋简体" w:hAnsi="Times New Roman" w:cs="Times New Roman"/>
          <w:sz w:val="32"/>
        </w:rPr>
        <w:t>和人工检查的频次，并对定点资格进行动态管理。</w:t>
      </w:r>
      <w:r>
        <w:rPr>
          <w:rFonts w:ascii="Times New Roman" w:eastAsia="方正仿宋简体" w:hAnsi="Times New Roman" w:cs="Times New Roman"/>
          <w:sz w:val="32"/>
        </w:rPr>
        <w:t>今年上半年，我局对三家医院的违规行为进一步查处，最终对三家医药机构做出了行政处罚，涉及的</w:t>
      </w:r>
      <w:r>
        <w:rPr>
          <w:rFonts w:ascii="Times New Roman" w:eastAsia="方正仿宋简体" w:hAnsi="Times New Roman" w:cs="Times New Roman"/>
          <w:sz w:val="32"/>
        </w:rPr>
        <w:t>30</w:t>
      </w:r>
      <w:r>
        <w:rPr>
          <w:rFonts w:ascii="Times New Roman" w:eastAsia="方正仿宋简体" w:hAnsi="Times New Roman" w:cs="Times New Roman"/>
          <w:sz w:val="32"/>
        </w:rPr>
        <w:t>多万违规基金被全部追回并处一倍罚款。</w:t>
      </w:r>
    </w:p>
    <w:p w:rsidR="00471DB8" w:rsidRDefault="00890F5D">
      <w:pPr>
        <w:spacing w:line="560" w:lineRule="exact"/>
        <w:ind w:firstLineChars="200" w:firstLine="640"/>
        <w:rPr>
          <w:rFonts w:ascii="Times New Roman" w:eastAsia="方正黑体简体" w:hAnsi="Times New Roman" w:cs="Times New Roman"/>
          <w:sz w:val="32"/>
          <w:szCs w:val="32"/>
        </w:rPr>
      </w:pPr>
      <w:r>
        <w:rPr>
          <w:rFonts w:ascii="Times New Roman" w:eastAsia="方正黑体简体" w:hAnsi="Times New Roman" w:cs="Times New Roman" w:hint="eastAsia"/>
          <w:sz w:val="32"/>
          <w:szCs w:val="32"/>
        </w:rPr>
        <w:t>二</w:t>
      </w:r>
      <w:r>
        <w:rPr>
          <w:rFonts w:ascii="Times New Roman" w:eastAsia="方正黑体简体" w:hAnsi="Times New Roman" w:cs="Times New Roman"/>
          <w:sz w:val="32"/>
          <w:szCs w:val="32"/>
        </w:rPr>
        <w:t>、当前存在的问题</w:t>
      </w:r>
    </w:p>
    <w:p w:rsidR="00471DB8" w:rsidRDefault="00890F5D" w:rsidP="00890F5D">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b/>
          <w:bCs/>
          <w:sz w:val="32"/>
          <w:szCs w:val="32"/>
        </w:rPr>
        <w:t>一是基金运行较困难。</w:t>
      </w:r>
      <w:r>
        <w:rPr>
          <w:rFonts w:ascii="Times New Roman" w:eastAsia="方正仿宋简体" w:hAnsi="Times New Roman" w:cs="Times New Roman"/>
          <w:sz w:val="32"/>
          <w:szCs w:val="32"/>
        </w:rPr>
        <w:t>一方面</w:t>
      </w:r>
      <w:r>
        <w:rPr>
          <w:rFonts w:ascii="Times New Roman" w:eastAsia="方正仿宋简体" w:hAnsi="Times New Roman" w:cs="Times New Roman"/>
          <w:sz w:val="32"/>
          <w:szCs w:val="32"/>
        </w:rPr>
        <w:t>2023</w:t>
      </w:r>
      <w:r>
        <w:rPr>
          <w:rFonts w:ascii="Times New Roman" w:eastAsia="方正仿宋简体" w:hAnsi="Times New Roman" w:cs="Times New Roman"/>
          <w:sz w:val="32"/>
          <w:szCs w:val="32"/>
        </w:rPr>
        <w:t>年开始退休职工不再缴纳个人和单位部分，城乡居民医保参保人数下降导致医保基金收入减少，另一方面职工门诊统筹以及</w:t>
      </w:r>
      <w:r>
        <w:rPr>
          <w:rFonts w:ascii="Times New Roman" w:eastAsia="方正仿宋简体" w:hAnsi="Times New Roman" w:cs="Times New Roman"/>
          <w:sz w:val="32"/>
          <w:szCs w:val="32"/>
        </w:rPr>
        <w:t>DRG</w:t>
      </w:r>
      <w:r>
        <w:rPr>
          <w:rFonts w:ascii="Times New Roman" w:eastAsia="方正仿宋简体" w:hAnsi="Times New Roman" w:cs="Times New Roman"/>
          <w:sz w:val="32"/>
          <w:szCs w:val="32"/>
        </w:rPr>
        <w:t>支付改革等医保政策增加了医保基金的支出，当前城乡居民医保和城镇职工医保均已出现较大</w:t>
      </w:r>
      <w:r>
        <w:rPr>
          <w:rFonts w:ascii="Times New Roman" w:eastAsia="方正仿宋简体" w:hAnsi="Times New Roman" w:cs="Times New Roman"/>
          <w:sz w:val="32"/>
          <w:szCs w:val="32"/>
        </w:rPr>
        <w:t>亏损，我县医保基金运行困难，面临巨大压力。</w:t>
      </w:r>
    </w:p>
    <w:p w:rsidR="00471DB8" w:rsidRDefault="00890F5D" w:rsidP="00890F5D">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b/>
          <w:bCs/>
          <w:sz w:val="32"/>
          <w:szCs w:val="32"/>
        </w:rPr>
        <w:t>二是部门间联动需要进一步加强。</w:t>
      </w:r>
      <w:r>
        <w:rPr>
          <w:rFonts w:ascii="Times New Roman" w:eastAsia="方正仿宋简体" w:hAnsi="Times New Roman" w:cs="Times New Roman"/>
          <w:sz w:val="32"/>
          <w:szCs w:val="32"/>
        </w:rPr>
        <w:t>医保征缴、基金监管等工作涉及多个部门，全县统一的医保工作格局需要进一步强化，医保、税务、卫健、市场监管、公安、纪委等多部门需要进一步协同联动。</w:t>
      </w:r>
    </w:p>
    <w:p w:rsidR="00471DB8" w:rsidRDefault="00890F5D">
      <w:pPr>
        <w:spacing w:line="560" w:lineRule="exact"/>
        <w:ind w:firstLineChars="200" w:firstLine="640"/>
        <w:rPr>
          <w:rFonts w:ascii="Times New Roman" w:eastAsia="方正黑体简体" w:hAnsi="Times New Roman" w:cs="Times New Roman"/>
          <w:sz w:val="32"/>
          <w:szCs w:val="32"/>
        </w:rPr>
      </w:pPr>
      <w:r>
        <w:rPr>
          <w:rFonts w:ascii="Times New Roman" w:eastAsia="方正黑体简体" w:hAnsi="Times New Roman" w:cs="Times New Roman" w:hint="eastAsia"/>
          <w:sz w:val="32"/>
          <w:szCs w:val="32"/>
        </w:rPr>
        <w:t>三</w:t>
      </w:r>
      <w:r>
        <w:rPr>
          <w:rFonts w:ascii="Times New Roman" w:eastAsia="方正黑体简体" w:hAnsi="Times New Roman" w:cs="Times New Roman"/>
          <w:sz w:val="32"/>
          <w:szCs w:val="32"/>
        </w:rPr>
        <w:t>、下阶段工作计划</w:t>
      </w:r>
    </w:p>
    <w:p w:rsidR="00471DB8" w:rsidRDefault="00890F5D">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下半年，衡山县医保局将进一步不断提升医保服务水平，</w:t>
      </w:r>
      <w:r>
        <w:rPr>
          <w:rFonts w:ascii="Times New Roman" w:eastAsia="方正仿宋简体" w:hAnsi="Times New Roman" w:cs="Times New Roman"/>
          <w:sz w:val="32"/>
          <w:szCs w:val="32"/>
        </w:rPr>
        <w:lastRenderedPageBreak/>
        <w:t>加强医保基金监管，切实提高群众的幸福感和满意度。</w:t>
      </w:r>
    </w:p>
    <w:p w:rsidR="00471DB8" w:rsidRDefault="00890F5D" w:rsidP="00890F5D">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b/>
          <w:bCs/>
          <w:sz w:val="32"/>
          <w:szCs w:val="32"/>
        </w:rPr>
        <w:t>一是做好监管试点验收工作。</w:t>
      </w:r>
      <w:r>
        <w:rPr>
          <w:rFonts w:ascii="Times New Roman" w:eastAsia="方正仿宋简体" w:hAnsi="Times New Roman" w:cs="Times New Roman"/>
          <w:sz w:val="32"/>
          <w:szCs w:val="32"/>
        </w:rPr>
        <w:t>我局将把全省医保基金基层综合监管试点验收工作作为首要工作，全力推进试点各项工作，保质保量完成省局下达的指标任务。</w:t>
      </w:r>
    </w:p>
    <w:p w:rsidR="00471DB8" w:rsidRDefault="00890F5D" w:rsidP="00890F5D">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b/>
          <w:bCs/>
          <w:sz w:val="32"/>
          <w:szCs w:val="32"/>
        </w:rPr>
        <w:t>二是推进部门联合执法。</w:t>
      </w:r>
      <w:r>
        <w:rPr>
          <w:rFonts w:ascii="Times New Roman" w:eastAsia="方正仿宋简体" w:hAnsi="Times New Roman" w:cs="Times New Roman"/>
          <w:sz w:val="32"/>
          <w:szCs w:val="32"/>
        </w:rPr>
        <w:t>充分</w:t>
      </w:r>
      <w:r>
        <w:rPr>
          <w:rFonts w:ascii="Times New Roman" w:eastAsia="方正仿宋简体" w:hAnsi="Times New Roman" w:cs="Times New Roman"/>
          <w:sz w:val="32"/>
          <w:szCs w:val="32"/>
        </w:rPr>
        <w:t>发挥</w:t>
      </w:r>
      <w:r>
        <w:rPr>
          <w:rFonts w:ascii="Times New Roman" w:eastAsia="方正仿宋简体" w:hAnsi="Times New Roman" w:cs="Times New Roman"/>
          <w:sz w:val="32"/>
          <w:szCs w:val="32"/>
        </w:rPr>
        <w:t>医保、公安、纪委、卫健、市场监管等</w:t>
      </w:r>
      <w:r>
        <w:rPr>
          <w:rFonts w:ascii="Times New Roman" w:eastAsia="方正仿宋简体" w:hAnsi="Times New Roman" w:cs="Times New Roman"/>
          <w:sz w:val="32"/>
          <w:szCs w:val="32"/>
        </w:rPr>
        <w:t>部门合力开展打击欺诈骗保专项整治行动</w:t>
      </w:r>
      <w:r>
        <w:rPr>
          <w:rFonts w:ascii="Times New Roman" w:eastAsia="方正仿宋简体" w:hAnsi="Times New Roman" w:cs="Times New Roman"/>
          <w:sz w:val="32"/>
          <w:szCs w:val="32"/>
        </w:rPr>
        <w:t>，加大对</w:t>
      </w:r>
      <w:r>
        <w:rPr>
          <w:rFonts w:ascii="Times New Roman" w:eastAsia="方正仿宋简体" w:hAnsi="Times New Roman" w:cs="Times New Roman"/>
          <w:sz w:val="32"/>
          <w:szCs w:val="32"/>
        </w:rPr>
        <w:t>虚假就医、异地就医、门诊统筹、医保药品倒卖</w:t>
      </w:r>
      <w:r>
        <w:rPr>
          <w:rFonts w:ascii="Times New Roman" w:eastAsia="方正仿宋简体" w:hAnsi="Times New Roman" w:cs="Times New Roman"/>
          <w:sz w:val="32"/>
          <w:szCs w:val="32"/>
        </w:rPr>
        <w:t>等</w:t>
      </w:r>
      <w:r>
        <w:rPr>
          <w:rFonts w:ascii="Times New Roman" w:eastAsia="方正仿宋简体" w:hAnsi="Times New Roman" w:cs="Times New Roman"/>
          <w:sz w:val="32"/>
          <w:szCs w:val="32"/>
        </w:rPr>
        <w:t>违规行为的打击力度。</w:t>
      </w:r>
      <w:bookmarkStart w:id="0" w:name="_GoBack"/>
      <w:bookmarkEnd w:id="0"/>
    </w:p>
    <w:p w:rsidR="00471DB8" w:rsidRDefault="00890F5D" w:rsidP="00890F5D">
      <w:pPr>
        <w:spacing w:line="560" w:lineRule="exact"/>
        <w:ind w:firstLineChars="200" w:firstLine="640"/>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三是规范基金征缴。</w:t>
      </w:r>
      <w:r>
        <w:rPr>
          <w:rFonts w:ascii="Times New Roman" w:eastAsia="方正仿宋简体" w:hAnsi="Times New Roman" w:cs="Times New Roman"/>
          <w:sz w:val="32"/>
          <w:szCs w:val="32"/>
        </w:rPr>
        <w:t>联合税务、财政部门开展全县职工医疗保险费缴纳稽核工作，对全县参保单位</w:t>
      </w:r>
      <w:r>
        <w:rPr>
          <w:rFonts w:ascii="Times New Roman" w:eastAsia="方正仿宋简体" w:hAnsi="Times New Roman" w:cs="Times New Roman"/>
          <w:sz w:val="32"/>
          <w:szCs w:val="32"/>
        </w:rPr>
        <w:t>2023</w:t>
      </w:r>
      <w:r>
        <w:rPr>
          <w:rFonts w:ascii="Times New Roman" w:eastAsia="方正仿宋简体" w:hAnsi="Times New Roman" w:cs="Times New Roman"/>
          <w:sz w:val="32"/>
          <w:szCs w:val="32"/>
        </w:rPr>
        <w:t>年度的参保险种、参保缴费基数、缴费情况、参保率等情况进行核查，摸清各单位参保底子，明确参保缴费基数，确保基金应收尽收。</w:t>
      </w:r>
    </w:p>
    <w:p w:rsidR="00471DB8" w:rsidRDefault="00890F5D" w:rsidP="00890F5D">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b/>
          <w:bCs/>
          <w:sz w:val="32"/>
          <w:szCs w:val="32"/>
        </w:rPr>
        <w:t>四是做好</w:t>
      </w:r>
      <w:r>
        <w:rPr>
          <w:rFonts w:ascii="Times New Roman" w:eastAsia="方正仿宋简体" w:hAnsi="Times New Roman" w:cs="Times New Roman"/>
          <w:b/>
          <w:bCs/>
          <w:sz w:val="32"/>
          <w:szCs w:val="32"/>
        </w:rPr>
        <w:t>DRG</w:t>
      </w:r>
      <w:r>
        <w:rPr>
          <w:rFonts w:ascii="Times New Roman" w:eastAsia="方正仿宋简体" w:hAnsi="Times New Roman" w:cs="Times New Roman"/>
          <w:b/>
          <w:bCs/>
          <w:sz w:val="32"/>
          <w:szCs w:val="32"/>
        </w:rPr>
        <w:t>支付改革工作。</w:t>
      </w:r>
      <w:r>
        <w:rPr>
          <w:rFonts w:ascii="Times New Roman" w:eastAsia="方正仿宋简体" w:hAnsi="Times New Roman" w:cs="Times New Roman"/>
          <w:sz w:val="32"/>
          <w:szCs w:val="32"/>
        </w:rPr>
        <w:t>推进第二批</w:t>
      </w:r>
      <w:r>
        <w:rPr>
          <w:rFonts w:ascii="Times New Roman" w:eastAsia="方正仿宋简体" w:hAnsi="Times New Roman" w:cs="Times New Roman"/>
          <w:sz w:val="32"/>
          <w:szCs w:val="32"/>
        </w:rPr>
        <w:t>24</w:t>
      </w:r>
      <w:r>
        <w:rPr>
          <w:rFonts w:ascii="Times New Roman" w:eastAsia="方正仿宋简体" w:hAnsi="Times New Roman" w:cs="Times New Roman"/>
          <w:sz w:val="32"/>
          <w:szCs w:val="32"/>
        </w:rPr>
        <w:t>个定点医院</w:t>
      </w:r>
      <w:r>
        <w:rPr>
          <w:rFonts w:ascii="Times New Roman" w:eastAsia="方正仿宋简体" w:hAnsi="Times New Roman" w:cs="Times New Roman"/>
          <w:sz w:val="32"/>
          <w:szCs w:val="32"/>
        </w:rPr>
        <w:t>DRG</w:t>
      </w:r>
      <w:r>
        <w:rPr>
          <w:rFonts w:ascii="Times New Roman" w:eastAsia="方正仿宋简体" w:hAnsi="Times New Roman" w:cs="Times New Roman"/>
          <w:sz w:val="32"/>
          <w:szCs w:val="32"/>
        </w:rPr>
        <w:t>改革实际付费并做好</w:t>
      </w:r>
      <w:r>
        <w:rPr>
          <w:rFonts w:ascii="Times New Roman" w:eastAsia="方正仿宋简体" w:hAnsi="Times New Roman" w:cs="Times New Roman"/>
          <w:sz w:val="32"/>
          <w:szCs w:val="32"/>
        </w:rPr>
        <w:t>DRG</w:t>
      </w:r>
      <w:r>
        <w:rPr>
          <w:rFonts w:ascii="Times New Roman" w:eastAsia="方正仿宋简体" w:hAnsi="Times New Roman" w:cs="Times New Roman"/>
          <w:sz w:val="32"/>
          <w:szCs w:val="32"/>
        </w:rPr>
        <w:t>付费形式下的基金监管。</w:t>
      </w:r>
    </w:p>
    <w:p w:rsidR="00471DB8" w:rsidRDefault="00471DB8"/>
    <w:sectPr w:rsidR="00471DB8" w:rsidSect="00471DB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华文仿宋">
    <w:charset w:val="86"/>
    <w:family w:val="auto"/>
    <w:pitch w:val="default"/>
    <w:sig w:usb0="00000287" w:usb1="080F0000" w:usb2="00000000" w:usb3="00000000" w:csb0="0004009F" w:csb1="DFD70000"/>
  </w:font>
  <w:font w:name="方正小标宋简体">
    <w:altName w:val="微软雅黑"/>
    <w:charset w:val="86"/>
    <w:family w:val="auto"/>
    <w:pitch w:val="default"/>
    <w:sig w:usb0="00000000" w:usb1="080E0000" w:usb2="00000000" w:usb3="00000000" w:csb0="00040000" w:csb1="00000000"/>
  </w:font>
  <w:font w:name="方正仿宋简体">
    <w:altName w:val="微软雅黑"/>
    <w:charset w:val="86"/>
    <w:family w:val="auto"/>
    <w:pitch w:val="default"/>
    <w:sig w:usb0="00000000" w:usb1="184F6CFA" w:usb2="00000012" w:usb3="00000000" w:csb0="00040001" w:csb1="00000000"/>
  </w:font>
  <w:font w:name="方正黑体简体">
    <w:altName w:val="微软雅黑"/>
    <w:charset w:val="86"/>
    <w:family w:val="auto"/>
    <w:pitch w:val="default"/>
    <w:sig w:usb0="00000000" w:usb1="080E0000" w:usb2="00000000" w:usb3="00000000" w:csb0="00040000" w:csb1="00000000"/>
  </w:font>
  <w:font w:name="方正楷体简体">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mUyNjg4ZjYzMGFhZGUwOGE1NGZjY2Y2N2MxYWI5ODkifQ=="/>
    <w:docVar w:name="KSO_WPS_MARK_KEY" w:val="930cf34d-5d28-41d9-ac52-e034d2807cbf"/>
  </w:docVars>
  <w:rsids>
    <w:rsidRoot w:val="00471DB8"/>
    <w:rsid w:val="00471DB8"/>
    <w:rsid w:val="00890F5D"/>
    <w:rsid w:val="03B253A5"/>
    <w:rsid w:val="1E4053E4"/>
    <w:rsid w:val="459C13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1DB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link w:val="Char"/>
    <w:qFormat/>
    <w:rsid w:val="00471DB8"/>
    <w:rPr>
      <w:rFonts w:ascii="Times New Roman" w:eastAsia="仿宋_GB2312" w:hAnsi="Times New Roman" w:cs="Times New Roman"/>
      <w:sz w:val="32"/>
    </w:rPr>
  </w:style>
  <w:style w:type="paragraph" w:customStyle="1" w:styleId="a4">
    <w:name w:val="正文文字"/>
    <w:basedOn w:val="a"/>
    <w:next w:val="a"/>
    <w:uiPriority w:val="99"/>
    <w:qFormat/>
    <w:rsid w:val="00471DB8"/>
    <w:pPr>
      <w:spacing w:after="120"/>
    </w:pPr>
    <w:rPr>
      <w:rFonts w:ascii="Calibri" w:eastAsia="华文仿宋" w:hAnsi="Calibri"/>
    </w:rPr>
  </w:style>
  <w:style w:type="character" w:customStyle="1" w:styleId="Char">
    <w:name w:val="正文文本 Char"/>
    <w:link w:val="a3"/>
    <w:qFormat/>
    <w:rsid w:val="00471DB8"/>
    <w:rPr>
      <w:rFonts w:ascii="Times New Roman" w:eastAsia="仿宋_GB2312" w:hAnsi="Times New Roman" w:cs="Times New Roman"/>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590</Words>
  <Characters>3365</Characters>
  <Application>Microsoft Office Word</Application>
  <DocSecurity>0</DocSecurity>
  <Lines>28</Lines>
  <Paragraphs>7</Paragraphs>
  <ScaleCrop>false</ScaleCrop>
  <Company/>
  <LinksUpToDate>false</LinksUpToDate>
  <CharactersWithSpaces>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cp:revision>
  <cp:lastPrinted>2024-07-04T02:17:00Z</cp:lastPrinted>
  <dcterms:created xsi:type="dcterms:W3CDTF">2014-10-29T12:08:00Z</dcterms:created>
  <dcterms:modified xsi:type="dcterms:W3CDTF">2024-10-10T09:41:00Z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568327C175944128B0EB1C0FD919D108_12</vt:lpwstr>
  </property>
</Properties>
</file>