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600" w:lineRule="atLeast"/>
        <w:ind w:left="0" w:right="0"/>
        <w:jc w:val="left"/>
        <w:rPr>
          <w:rFonts w:hint="default" w:ascii="方正小标宋_GBK" w:hAnsi="方正小标宋_GBK" w:eastAsia="方正小标宋_GBK" w:cs="方正小标宋_GBK"/>
          <w:sz w:val="28"/>
          <w:szCs w:val="28"/>
          <w:shd w:val="clear" w:fill="FFFFFF"/>
          <w:lang w:val="en-US" w:eastAsia="zh-CN"/>
        </w:rPr>
      </w:pPr>
      <w:r>
        <w:rPr>
          <w:rFonts w:hint="eastAsia" w:ascii="方正小标宋_GBK" w:hAnsi="方正小标宋_GBK" w:eastAsia="方正小标宋_GBK" w:cs="方正小标宋_GBK"/>
          <w:sz w:val="28"/>
          <w:szCs w:val="28"/>
          <w:shd w:val="clear" w:fill="FFFFFF"/>
          <w:lang w:eastAsia="zh-CN"/>
        </w:rPr>
        <w:t>附件</w:t>
      </w:r>
      <w:r>
        <w:rPr>
          <w:rFonts w:hint="eastAsia" w:ascii="方正小标宋_GBK" w:hAnsi="方正小标宋_GBK" w:eastAsia="方正小标宋_GBK" w:cs="方正小标宋_GBK"/>
          <w:sz w:val="28"/>
          <w:szCs w:val="28"/>
          <w:shd w:val="clear" w:fill="FFFFFF"/>
          <w:lang w:val="en-US" w:eastAsia="zh-CN"/>
        </w:rPr>
        <w:t>四：</w:t>
      </w:r>
    </w:p>
    <w:p>
      <w:pPr>
        <w:pStyle w:val="2"/>
        <w:keepNext w:val="0"/>
        <w:keepLines w:val="0"/>
        <w:widowControl/>
        <w:suppressLineNumbers w:val="0"/>
        <w:spacing w:after="0" w:afterAutospacing="0" w:line="600" w:lineRule="atLeast"/>
        <w:ind w:left="0" w:right="0"/>
        <w:jc w:val="center"/>
        <w:rPr>
          <w:rFonts w:ascii="方正小标宋_GBK" w:hAnsi="方正小标宋_GBK" w:eastAsia="方正小标宋_GBK" w:cs="方正小标宋_GBK"/>
          <w:sz w:val="48"/>
          <w:szCs w:val="48"/>
          <w:shd w:val="clear" w:fill="FFFFFF"/>
        </w:rPr>
      </w:pPr>
    </w:p>
    <w:p>
      <w:pPr>
        <w:pStyle w:val="2"/>
        <w:keepNext w:val="0"/>
        <w:keepLines w:val="0"/>
        <w:widowControl/>
        <w:suppressLineNumbers w:val="0"/>
        <w:spacing w:after="0" w:afterAutospacing="0" w:line="600" w:lineRule="atLeast"/>
        <w:ind w:left="0" w:right="0"/>
        <w:jc w:val="center"/>
        <w:rPr>
          <w:rFonts w:ascii="方正小标宋_GBK" w:hAnsi="方正小标宋_GBK" w:eastAsia="方正小标宋_GBK" w:cs="方正小标宋_GBK"/>
          <w:sz w:val="48"/>
          <w:szCs w:val="48"/>
          <w:shd w:val="clear" w:fill="FFFFFF"/>
        </w:rPr>
      </w:pPr>
    </w:p>
    <w:p>
      <w:pPr>
        <w:pStyle w:val="2"/>
        <w:keepNext w:val="0"/>
        <w:keepLines w:val="0"/>
        <w:widowControl/>
        <w:suppressLineNumbers w:val="0"/>
        <w:spacing w:after="0" w:afterAutospacing="0" w:line="600" w:lineRule="atLeast"/>
        <w:ind w:left="0" w:right="0"/>
        <w:jc w:val="center"/>
        <w:rPr>
          <w:rFonts w:ascii="方正小标宋_GBK" w:hAnsi="方正小标宋_GBK" w:eastAsia="方正小标宋_GBK" w:cs="方正小标宋_GBK"/>
          <w:sz w:val="48"/>
          <w:szCs w:val="48"/>
          <w:shd w:val="clear" w:fill="FFFFFF"/>
        </w:rPr>
      </w:pPr>
    </w:p>
    <w:p>
      <w:pPr>
        <w:pStyle w:val="2"/>
        <w:keepNext w:val="0"/>
        <w:keepLines w:val="0"/>
        <w:widowControl/>
        <w:suppressLineNumbers w:val="0"/>
        <w:spacing w:after="0" w:afterAutospacing="0" w:line="600" w:lineRule="atLeast"/>
        <w:ind w:left="0" w:right="0"/>
        <w:jc w:val="center"/>
        <w:rPr>
          <w:rFonts w:hint="default" w:ascii="Microsoft Yahei ! important" w:hAnsi="Microsoft Yahei ! important" w:eastAsia="Microsoft Yahei ! important" w:cs="Microsoft Yahei ! important"/>
          <w:sz w:val="48"/>
          <w:szCs w:val="48"/>
          <w:shd w:val="clear" w:fill="FFFFFF"/>
        </w:rPr>
      </w:pPr>
      <w:r>
        <w:rPr>
          <w:rFonts w:ascii="方正小标宋_GBK" w:hAnsi="方正小标宋_GBK" w:eastAsia="方正小标宋_GBK" w:cs="方正小标宋_GBK"/>
          <w:sz w:val="48"/>
          <w:szCs w:val="48"/>
          <w:shd w:val="clear" w:fill="FFFFFF"/>
        </w:rPr>
        <w:t>20</w:t>
      </w:r>
      <w:r>
        <w:rPr>
          <w:rFonts w:hint="eastAsia" w:ascii="方正小标宋_GBK" w:hAnsi="方正小标宋_GBK" w:eastAsia="方正小标宋_GBK" w:cs="方正小标宋_GBK"/>
          <w:sz w:val="48"/>
          <w:szCs w:val="48"/>
          <w:shd w:val="clear" w:fill="FFFFFF"/>
          <w:lang w:val="en-US" w:eastAsia="zh-CN"/>
        </w:rPr>
        <w:t>23</w:t>
      </w:r>
      <w:r>
        <w:rPr>
          <w:rFonts w:hint="default" w:ascii="Microsoft Yahei ! important" w:hAnsi="Microsoft Yahei ! important" w:eastAsia="Microsoft Yahei ! important" w:cs="Microsoft Yahei ! important"/>
          <w:sz w:val="48"/>
          <w:szCs w:val="48"/>
          <w:shd w:val="clear" w:fill="FFFFFF"/>
        </w:rPr>
        <w:t>年度</w:t>
      </w:r>
      <w:r>
        <w:rPr>
          <w:rFonts w:hint="eastAsia" w:ascii="Microsoft Yahei ! important" w:hAnsi="Microsoft Yahei ! important" w:eastAsia="宋体" w:cs="Microsoft Yahei ! important"/>
          <w:sz w:val="48"/>
          <w:szCs w:val="48"/>
          <w:shd w:val="clear" w:fill="FFFFFF"/>
          <w:lang w:eastAsia="zh-CN"/>
        </w:rPr>
        <w:t>衡山县医疗保障局</w:t>
      </w:r>
      <w:r>
        <w:rPr>
          <w:rFonts w:hint="default" w:ascii="Microsoft Yahei ! important" w:hAnsi="Microsoft Yahei ! important" w:eastAsia="Microsoft Yahei ! important" w:cs="Microsoft Yahei ! important"/>
          <w:sz w:val="48"/>
          <w:szCs w:val="48"/>
          <w:shd w:val="clear" w:fill="FFFFFF"/>
        </w:rPr>
        <w:t>部门</w:t>
      </w:r>
    </w:p>
    <w:p>
      <w:pPr>
        <w:pStyle w:val="2"/>
        <w:keepNext w:val="0"/>
        <w:keepLines w:val="0"/>
        <w:widowControl/>
        <w:suppressLineNumbers w:val="0"/>
        <w:spacing w:after="0" w:afterAutospacing="0" w:line="600" w:lineRule="atLeast"/>
        <w:ind w:left="0" w:right="0"/>
        <w:jc w:val="center"/>
        <w:rPr>
          <w:rFonts w:ascii="Microsoft Yahei ! important" w:hAnsi="Microsoft Yahei ! important" w:eastAsia="Microsoft Yahei ! important" w:cs="Microsoft Yahei ! important"/>
          <w:sz w:val="24"/>
          <w:szCs w:val="24"/>
        </w:rPr>
      </w:pPr>
      <w:r>
        <w:rPr>
          <w:rFonts w:hint="default" w:ascii="Microsoft Yahei ! important" w:hAnsi="Microsoft Yahei ! important" w:eastAsia="Microsoft Yahei ! important" w:cs="Microsoft Yahei ! important"/>
          <w:sz w:val="48"/>
          <w:szCs w:val="48"/>
          <w:shd w:val="clear" w:fill="FFFFFF"/>
        </w:rPr>
        <w:t>整体支出绩效自评报告</w:t>
      </w: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ascii="黑体" w:hAnsi="宋体" w:eastAsia="黑体" w:cs="黑体"/>
          <w:sz w:val="24"/>
          <w:szCs w:val="24"/>
          <w:shd w:val="clear" w:fill="FFFFFF"/>
        </w:rPr>
      </w:pP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r>
        <w:rPr>
          <w:rFonts w:ascii="方正小标宋_GBK" w:hAnsi="方正小标宋_GBK" w:eastAsia="方正小标宋_GBK" w:cs="方正小标宋_GBK"/>
          <w:sz w:val="28"/>
          <w:szCs w:val="28"/>
          <w:shd w:val="clear" w:fill="FFFFFF"/>
        </w:rPr>
        <w:t>单位名称（盖章）</w:t>
      </w:r>
      <w:r>
        <w:rPr>
          <w:rFonts w:hint="eastAsia" w:ascii="方正小标宋_GBK" w:hAnsi="方正小标宋_GBK" w:eastAsia="方正小标宋_GBK" w:cs="方正小标宋_GBK"/>
          <w:sz w:val="28"/>
          <w:szCs w:val="28"/>
          <w:shd w:val="clear" w:fill="FFFFFF"/>
          <w:lang w:eastAsia="zh-CN"/>
        </w:rPr>
        <w:t>衡山县医疗保障局</w:t>
      </w:r>
    </w:p>
    <w:p>
      <w:pPr>
        <w:pStyle w:val="2"/>
        <w:keepNext w:val="0"/>
        <w:keepLines w:val="0"/>
        <w:widowControl/>
        <w:suppressLineNumbers w:val="0"/>
        <w:spacing w:after="0" w:afterAutospacing="0" w:line="600" w:lineRule="atLeast"/>
        <w:ind w:left="0" w:right="0"/>
        <w:jc w:val="center"/>
        <w:rPr>
          <w:rFonts w:hint="default" w:ascii="方正小标宋_GBK" w:hAnsi="方正小标宋_GBK" w:eastAsia="方正小标宋_GBK" w:cs="方正小标宋_GBK"/>
          <w:sz w:val="28"/>
          <w:szCs w:val="28"/>
          <w:shd w:val="clear" w:fill="FFFFFF"/>
          <w:lang w:val="en-US" w:eastAsia="zh-CN"/>
        </w:rPr>
      </w:pPr>
      <w:r>
        <w:rPr>
          <w:rFonts w:hint="eastAsia" w:ascii="方正小标宋_GBK" w:hAnsi="方正小标宋_GBK" w:eastAsia="方正小标宋_GBK" w:cs="方正小标宋_GBK"/>
          <w:sz w:val="28"/>
          <w:szCs w:val="28"/>
          <w:shd w:val="clear" w:fill="FFFFFF"/>
          <w:lang w:val="en-US" w:eastAsia="zh-CN"/>
        </w:rPr>
        <w:t>2024年6月18日</w:t>
      </w:r>
    </w:p>
    <w:p>
      <w:pPr>
        <w:pStyle w:val="2"/>
        <w:keepNext w:val="0"/>
        <w:keepLines w:val="0"/>
        <w:widowControl/>
        <w:suppressLineNumbers w:val="0"/>
        <w:spacing w:after="0" w:afterAutospacing="0" w:line="600" w:lineRule="atLeast"/>
        <w:ind w:left="0" w:right="0"/>
        <w:jc w:val="center"/>
        <w:rPr>
          <w:rFonts w:hint="eastAsia" w:ascii="方正小标宋_GBK" w:hAnsi="方正小标宋_GBK" w:eastAsia="方正小标宋_GBK" w:cs="方正小标宋_GBK"/>
          <w:sz w:val="28"/>
          <w:szCs w:val="28"/>
          <w:shd w:val="clear" w:fill="FFFFFF"/>
          <w:lang w:eastAsia="zh-CN"/>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after="0" w:afterAutospacing="0" w:line="560" w:lineRule="exact"/>
        <w:ind w:left="0" w:right="0" w:firstLine="562" w:firstLineChars="200"/>
        <w:jc w:val="left"/>
        <w:textAlignment w:val="auto"/>
        <w:rPr>
          <w:rFonts w:hint="eastAsia" w:ascii="仿宋" w:hAnsi="仿宋" w:eastAsia="仿宋" w:cs="仿宋"/>
          <w:b/>
          <w:bCs/>
          <w:sz w:val="28"/>
          <w:szCs w:val="28"/>
          <w:shd w:val="clear" w:fill="FFFFFF"/>
          <w:lang w:val="en-US" w:eastAsia="zh-CN"/>
        </w:rPr>
      </w:pPr>
      <w:bookmarkStart w:id="0" w:name="_GoBack"/>
      <w:bookmarkEnd w:id="0"/>
      <w:r>
        <w:rPr>
          <w:rFonts w:hint="eastAsia" w:ascii="仿宋" w:hAnsi="仿宋" w:eastAsia="仿宋" w:cs="仿宋"/>
          <w:b/>
          <w:bCs/>
          <w:sz w:val="28"/>
          <w:szCs w:val="28"/>
          <w:shd w:val="clear" w:fill="FFFFFF"/>
          <w:lang w:val="en-US" w:eastAsia="zh-CN"/>
        </w:rPr>
        <w:t>单位基本情况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60" w:lineRule="exact"/>
        <w:ind w:leftChars="200" w:right="0" w:rightChars="0"/>
        <w:jc w:val="left"/>
        <w:textAlignment w:val="auto"/>
        <w:rPr>
          <w:rFonts w:hint="eastAsia" w:ascii="仿宋" w:hAnsi="仿宋" w:eastAsia="仿宋" w:cs="仿宋"/>
          <w:b/>
          <w:bCs/>
          <w:sz w:val="28"/>
          <w:szCs w:val="28"/>
          <w:shd w:val="clear" w:fill="FFFFFF"/>
          <w:lang w:val="en-US" w:eastAsia="zh-CN"/>
        </w:rPr>
      </w:pPr>
      <w:r>
        <w:rPr>
          <w:rFonts w:hint="eastAsia" w:ascii="仿宋" w:hAnsi="仿宋" w:eastAsia="仿宋" w:cs="仿宋"/>
          <w:b/>
          <w:bCs/>
          <w:sz w:val="28"/>
          <w:szCs w:val="28"/>
          <w:shd w:val="clear" w:fill="FFFFFF"/>
          <w:lang w:val="en-US" w:eastAsia="zh-CN"/>
        </w:rPr>
        <w:t>（一）主要工作职能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1</w:t>
      </w:r>
      <w:r>
        <w:rPr>
          <w:rFonts w:hint="eastAsia" w:ascii="仿宋" w:hAnsi="仿宋" w:eastAsia="仿宋" w:cs="仿宋"/>
          <w:b w:val="0"/>
          <w:i w:val="0"/>
          <w:caps w:val="0"/>
          <w:color w:val="000000"/>
          <w:spacing w:val="0"/>
          <w:sz w:val="28"/>
          <w:szCs w:val="28"/>
          <w:shd w:val="clear" w:fill="FFFFFF"/>
          <w:lang w:eastAsia="zh-CN"/>
        </w:rPr>
        <w:t>）贯彻落实党中央关于医疗保险</w:t>
      </w:r>
      <w:r>
        <w:rPr>
          <w:rFonts w:hint="eastAsia" w:ascii="仿宋" w:hAnsi="仿宋" w:eastAsia="仿宋" w:cs="仿宋"/>
          <w:b w:val="0"/>
          <w:i w:val="0"/>
          <w:caps w:val="0"/>
          <w:color w:val="000000"/>
          <w:spacing w:val="0"/>
          <w:sz w:val="28"/>
          <w:szCs w:val="28"/>
          <w:shd w:val="clear" w:fill="FFFFFF"/>
          <w:lang w:val="en-US" w:eastAsia="zh-CN"/>
        </w:rPr>
        <w:t xml:space="preserve"> 、生育保险、医疗救助（以下统称医疗保障）的法律法规和政策规定，拟定全县医疗保障相关政策、规划、标准、办法并组织实施。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2</w:t>
      </w:r>
      <w:r>
        <w:rPr>
          <w:rFonts w:hint="eastAsia" w:ascii="仿宋" w:hAnsi="仿宋" w:eastAsia="仿宋" w:cs="仿宋"/>
          <w:b w:val="0"/>
          <w:i w:val="0"/>
          <w:caps w:val="0"/>
          <w:color w:val="000000"/>
          <w:spacing w:val="0"/>
          <w:sz w:val="28"/>
          <w:szCs w:val="28"/>
          <w:shd w:val="clear" w:fill="FFFFFF"/>
          <w:lang w:eastAsia="zh-CN"/>
        </w:rPr>
        <w:t>）组织拟定并实施全县医疗保障基金监督管理办法，监督管理相关医疗保障基金。建立健全医疗保障基金安全防控机制，推进医疗保障基金支付方式改革。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3</w:t>
      </w:r>
      <w:r>
        <w:rPr>
          <w:rFonts w:hint="eastAsia" w:ascii="仿宋" w:hAnsi="仿宋" w:eastAsia="仿宋" w:cs="仿宋"/>
          <w:b w:val="0"/>
          <w:i w:val="0"/>
          <w:caps w:val="0"/>
          <w:color w:val="000000"/>
          <w:spacing w:val="0"/>
          <w:sz w:val="28"/>
          <w:szCs w:val="28"/>
          <w:shd w:val="clear" w:fill="FFFFFF"/>
          <w:lang w:eastAsia="zh-CN"/>
        </w:rPr>
        <w:t>）组织拟定全县医疗保障筹资和待遇政策，完善动态调整和区域调剂平衡机制，统筹城乡医疗保障待遇标准，建立健全与筹资水平相适应的待遇调整机制。组织拟订并实施长期护理保险制度改革方案。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4</w:t>
      </w:r>
      <w:r>
        <w:rPr>
          <w:rFonts w:hint="eastAsia" w:ascii="仿宋" w:hAnsi="仿宋" w:eastAsia="仿宋" w:cs="仿宋"/>
          <w:b w:val="0"/>
          <w:i w:val="0"/>
          <w:caps w:val="0"/>
          <w:color w:val="000000"/>
          <w:spacing w:val="0"/>
          <w:sz w:val="28"/>
          <w:szCs w:val="28"/>
          <w:shd w:val="clear" w:fill="FFFFFF"/>
          <w:lang w:eastAsia="zh-CN"/>
        </w:rPr>
        <w:t>）执行上级医疗保障部门拟定的城乡统一的药品、医用耗材价格和医疗服务项目、医疗服务设施医保目录和支付标准，做好目录准入和支付标准，配合上级医疗保障部门建立动态调整机制。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5</w:t>
      </w:r>
      <w:r>
        <w:rPr>
          <w:rFonts w:hint="eastAsia" w:ascii="仿宋" w:hAnsi="仿宋" w:eastAsia="仿宋" w:cs="仿宋"/>
          <w:b w:val="0"/>
          <w:i w:val="0"/>
          <w:caps w:val="0"/>
          <w:color w:val="000000"/>
          <w:spacing w:val="0"/>
          <w:sz w:val="28"/>
          <w:szCs w:val="28"/>
          <w:shd w:val="clear" w:fill="FFFFFF"/>
          <w:lang w:eastAsia="zh-CN"/>
        </w:rPr>
        <w:t>）组织拟定由县级管理的药品、医用耗材价格和医疗服务项目、医疗服务设施收费政策；建立医保支付医药服务价格合理确定和动态调整机制，承担政府定价药品、医用耗材和医疗机构医疗服务、医疗服务设施的价格谈判、确定及管理工作，并参与药品和医用耗材的集中采购和医疗机构价格类别等级评定工作；推动建立市场主导的社会医药服务价格形成机制，建立价格信息监测和信息发布制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6</w:t>
      </w:r>
      <w:r>
        <w:rPr>
          <w:rFonts w:hint="eastAsia" w:ascii="仿宋" w:hAnsi="仿宋" w:eastAsia="仿宋" w:cs="仿宋"/>
          <w:b w:val="0"/>
          <w:i w:val="0"/>
          <w:caps w:val="0"/>
          <w:color w:val="000000"/>
          <w:spacing w:val="0"/>
          <w:sz w:val="28"/>
          <w:szCs w:val="28"/>
          <w:shd w:val="clear" w:fill="FFFFFF"/>
          <w:lang w:eastAsia="zh-CN"/>
        </w:rPr>
        <w:t>）拟定全县药品、医用耗材和招标采购办法并监督实施，指导药品、医用耗材、医疗服务项目和医疗服务设施招标采购平台建设。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7</w:t>
      </w:r>
      <w:r>
        <w:rPr>
          <w:rFonts w:hint="eastAsia" w:ascii="仿宋" w:hAnsi="仿宋" w:eastAsia="仿宋" w:cs="仿宋"/>
          <w:b w:val="0"/>
          <w:i w:val="0"/>
          <w:caps w:val="0"/>
          <w:color w:val="000000"/>
          <w:spacing w:val="0"/>
          <w:sz w:val="28"/>
          <w:szCs w:val="28"/>
          <w:shd w:val="clear" w:fill="FFFFFF"/>
          <w:lang w:eastAsia="zh-CN"/>
        </w:rPr>
        <w:t>）拟定全县定点医药机构协议和支付管理办法并组织实施，建立健全医疗保障信用评价体系和信息披露制度，建立健全县级定点医药服务考核评价机制和动态的准入退出机制，监督、管理纳入医保范围内的医疗服务行为和医疗费用，依法查处医疗保障领域违法违规行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8</w:t>
      </w:r>
      <w:r>
        <w:rPr>
          <w:rFonts w:hint="eastAsia" w:ascii="仿宋" w:hAnsi="仿宋" w:eastAsia="仿宋" w:cs="仿宋"/>
          <w:b w:val="0"/>
          <w:i w:val="0"/>
          <w:caps w:val="0"/>
          <w:color w:val="000000"/>
          <w:spacing w:val="0"/>
          <w:sz w:val="28"/>
          <w:szCs w:val="28"/>
          <w:shd w:val="clear" w:fill="FFFFFF"/>
          <w:lang w:eastAsia="zh-CN"/>
        </w:rPr>
        <w:t>）负责县本级医疗保障经办管理、公共服务体系和信息化建设。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9</w:t>
      </w:r>
      <w:r>
        <w:rPr>
          <w:rFonts w:hint="eastAsia" w:ascii="仿宋" w:hAnsi="仿宋" w:eastAsia="仿宋" w:cs="仿宋"/>
          <w:b w:val="0"/>
          <w:i w:val="0"/>
          <w:caps w:val="0"/>
          <w:color w:val="000000"/>
          <w:spacing w:val="0"/>
          <w:sz w:val="28"/>
          <w:szCs w:val="28"/>
          <w:shd w:val="clear" w:fill="FFFFFF"/>
          <w:lang w:eastAsia="zh-CN"/>
        </w:rPr>
        <w:t>）完善统一的城乡居民基本医疗保障制度和大病保险制度，巩固完善城乡居民医疗救助制度，建立健全覆盖全民、城乡统筹的多层次医疗保障体系，不断提高医疗保障水平，确保医保奖金合理使用、安全可控；推进医疗、医保、医药”三医联动“改革，更好保障人民群众就医需求、减轻医药费用负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10</w:t>
      </w:r>
      <w:r>
        <w:rPr>
          <w:rFonts w:hint="eastAsia" w:ascii="仿宋" w:hAnsi="仿宋" w:eastAsia="仿宋" w:cs="仿宋"/>
          <w:b w:val="0"/>
          <w:i w:val="0"/>
          <w:caps w:val="0"/>
          <w:color w:val="000000"/>
          <w:spacing w:val="0"/>
          <w:sz w:val="28"/>
          <w:szCs w:val="28"/>
          <w:shd w:val="clear" w:fill="FFFFFF"/>
          <w:lang w:eastAsia="zh-CN"/>
        </w:rPr>
        <w:t>）加强与县卫生健康局等部门在医疗、医保、医药等方面的制度、政策衔接，建立沟通协商机制，协同推进改革，提高医疗资源使用效率和医疗保障水平。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lang w:val="en-US" w:eastAsia="zh-CN"/>
        </w:rPr>
        <w:t>11）负责本行业、领域的应急管理工作，对本行业、领域的安全生产工作实施监督管理。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60" w:lineRule="exact"/>
        <w:ind w:right="0" w:rightChars="0"/>
        <w:jc w:val="left"/>
        <w:textAlignment w:val="auto"/>
        <w:rPr>
          <w:rFonts w:hint="eastAsia" w:ascii="仿宋" w:hAnsi="仿宋" w:eastAsia="仿宋" w:cs="仿宋"/>
          <w:b/>
          <w:bCs/>
          <w:sz w:val="28"/>
          <w:szCs w:val="28"/>
          <w:shd w:val="clear" w:fill="FFFFFF"/>
          <w:lang w:eastAsia="zh-CN"/>
        </w:rPr>
      </w:pPr>
      <w:r>
        <w:rPr>
          <w:rFonts w:hint="eastAsia" w:ascii="仿宋" w:hAnsi="仿宋" w:eastAsia="仿宋" w:cs="仿宋"/>
          <w:b/>
          <w:bCs/>
          <w:sz w:val="28"/>
          <w:szCs w:val="28"/>
          <w:shd w:val="clear" w:fill="FFFFFF"/>
          <w:lang w:eastAsia="zh-CN"/>
        </w:rPr>
        <w:t>（二）人员编制情况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60" w:lineRule="exact"/>
        <w:ind w:right="0" w:rightChars="0" w:firstLine="560" w:firstLineChars="200"/>
        <w:jc w:val="left"/>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衡山县医疗保障局是县政府直属正科级行政单位，下设一个副科级公益类事业机构医疗保障事务中心。根据“三定方案”局机关设行政编制4个，医疗保障事务中心设全额事业编制57个，实有工作人员65人，其中：行政编制4人，全额事业编制40人，临聘人员21人。</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Autospacing="0" w:line="560" w:lineRule="exact"/>
        <w:ind w:leftChars="200" w:right="0" w:rightChars="0"/>
        <w:jc w:val="left"/>
        <w:textAlignment w:val="auto"/>
        <w:rPr>
          <w:rFonts w:hint="eastAsia" w:ascii="仿宋" w:hAnsi="仿宋" w:eastAsia="仿宋" w:cs="仿宋"/>
          <w:b/>
          <w:bCs/>
          <w:sz w:val="28"/>
          <w:szCs w:val="28"/>
          <w:shd w:val="clear" w:fill="FFFFFF"/>
          <w:lang w:val="en-US" w:eastAsia="zh-CN"/>
        </w:rPr>
      </w:pPr>
      <w:r>
        <w:rPr>
          <w:rFonts w:hint="eastAsia" w:ascii="仿宋" w:hAnsi="仿宋" w:eastAsia="仿宋" w:cs="仿宋"/>
          <w:b/>
          <w:bCs/>
          <w:sz w:val="28"/>
          <w:szCs w:val="28"/>
          <w:shd w:val="clear" w:fill="FFFFFF"/>
          <w:lang w:val="en-US" w:eastAsia="zh-CN"/>
        </w:rPr>
        <w:t>二、预算支出及绩效情况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（一）部门预决算情况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default"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1、部门预算情况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2023年年初预算安排收入629.76万元，其中一般公共财政拨款629.76万元；2023年年初预算安排支出629.76万元，其中：基本支出605.76万元；项目支出24万元。</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部门决算情况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2023年决算总收入1038.71万元，较预算增加408.95万元，总支出1047.89万元，其中：基本支出651.61万元，占总支出的63.18 %；项目支出396.28万元，占总支出的37.82%。差异产生的主要原因是重点项目资金未纳入至年初预算安排收入及临聘人员年初预算未安排。</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“三公”经费执行情况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2023年“三公”经费预算数14万元，其中：因公出国（境）费0万元，公务用车购置及运行维护费0万元，公务接待费   万元。“三公”经费决算数4.33元，其中：因公出国（境）费 万元，公务用车运行维护费 万元，公务接待费4.33万元。</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政府采购执行情况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2023年度政府采购支出0万元，其中：货物 0万元，工程 0万元，服务0万元。</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资产管理情况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2023年年末资产总额34.39万元，负债总额0万元，净资产34.39万元。截至2023年12月31日，固定资产账面原值131.7万元，在用资产131.7万元，资产使用率100%。</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资金使用及绩效情况</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整体绩效目标完成情况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2023年，我单位积极履职，强化管理，较好的完成了年度工作目标。通过加强预算收支管理，不断建立健全内部管理制度，部门整体支出管理水平得到提升。根据部门整体支出绩效评价指标体系，我单位2023年度评价得分为97分，具体情况见附件2。</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项目绩效目标完成情况（仅对50万元以上的项目资金进行分项说明）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560" w:firstLineChars="200"/>
        <w:jc w:val="both"/>
        <w:textAlignment w:val="auto"/>
        <w:rPr>
          <w:rFonts w:hint="default"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562" w:firstLineChars="200"/>
        <w:jc w:val="both"/>
        <w:textAlignment w:val="auto"/>
        <w:rPr>
          <w:rFonts w:hint="eastAsia" w:ascii="仿宋" w:hAnsi="仿宋" w:eastAsia="仿宋" w:cs="仿宋"/>
          <w:b/>
          <w:bCs/>
          <w:i w:val="0"/>
          <w:caps w:val="0"/>
          <w:color w:val="000000"/>
          <w:spacing w:val="0"/>
          <w:sz w:val="28"/>
          <w:szCs w:val="28"/>
          <w:shd w:val="clear" w:fill="FFFFFF"/>
          <w:lang w:val="en-US" w:eastAsia="zh-CN"/>
        </w:rPr>
      </w:pPr>
      <w:r>
        <w:rPr>
          <w:rFonts w:hint="eastAsia" w:ascii="仿宋" w:hAnsi="仿宋" w:eastAsia="仿宋" w:cs="仿宋"/>
          <w:b/>
          <w:bCs/>
          <w:i w:val="0"/>
          <w:caps w:val="0"/>
          <w:color w:val="000000"/>
          <w:spacing w:val="0"/>
          <w:sz w:val="28"/>
          <w:szCs w:val="28"/>
          <w:shd w:val="clear" w:fill="FFFFFF"/>
          <w:lang w:val="en-US" w:eastAsia="zh-CN"/>
        </w:rPr>
        <w:t>三、存在的问题及改进措施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1、细化预算编制工作，认真做好预算的编制。进一步加强单位内部机构各股室的预算管理意识，严格按照预算编制的相关制度和要求进行预算编制。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b w:val="0"/>
          <w:i w:val="0"/>
          <w:caps w:val="0"/>
          <w:color w:val="000000"/>
          <w:spacing w:val="0"/>
          <w:sz w:val="28"/>
          <w:szCs w:val="28"/>
          <w:shd w:val="clear" w:fill="FFFFFF"/>
          <w:lang w:val="en-US" w:eastAsia="zh-CN"/>
        </w:rPr>
      </w:pPr>
      <w:r>
        <w:rPr>
          <w:rFonts w:hint="eastAsia" w:ascii="仿宋" w:hAnsi="仿宋" w:eastAsia="仿宋" w:cs="仿宋"/>
          <w:b w:val="0"/>
          <w:i w:val="0"/>
          <w:caps w:val="0"/>
          <w:color w:val="000000"/>
          <w:spacing w:val="0"/>
          <w:sz w:val="28"/>
          <w:szCs w:val="28"/>
          <w:shd w:val="clear" w:fill="FFFFFF"/>
          <w:lang w:val="en-US" w:eastAsia="zh-CN"/>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lang w:val="en-US" w:eastAsia="zh-CN"/>
        </w:rPr>
        <w:t>4、加强对相关人员培训。特别是针对《预算法》、《行政事业单位会计制度》等学习培训，规范部门预算收支核算，切实提高部门预算收支管理水平。</w:t>
      </w:r>
    </w:p>
    <w:p>
      <w:pPr>
        <w:numPr>
          <w:ilvl w:val="0"/>
          <w:numId w:val="0"/>
        </w:numPr>
        <w:spacing w:line="560" w:lineRule="exact"/>
        <w:ind w:left="0" w:leftChars="0" w:firstLine="560" w:firstLineChars="200"/>
        <w:rPr>
          <w:rFonts w:hint="eastAsia" w:ascii="仿宋" w:hAnsi="仿宋" w:eastAsia="仿宋" w:cs="仿宋"/>
          <w:b w:val="0"/>
          <w:i w:val="0"/>
          <w:caps w:val="0"/>
          <w:color w:val="000000"/>
          <w:spacing w:val="0"/>
          <w:kern w:val="0"/>
          <w:sz w:val="28"/>
          <w:szCs w:val="28"/>
          <w:shd w:val="clear" w:fill="FFFFFF"/>
          <w:lang w:val="en-US" w:eastAsia="zh-CN" w:bidi="ar"/>
        </w:rPr>
      </w:pPr>
      <w:r>
        <w:rPr>
          <w:rFonts w:hint="eastAsia" w:ascii="仿宋" w:hAnsi="仿宋" w:eastAsia="仿宋" w:cs="仿宋"/>
          <w:b w:val="0"/>
          <w:i w:val="0"/>
          <w:caps w:val="0"/>
          <w:color w:val="000000"/>
          <w:spacing w:val="0"/>
          <w:kern w:val="0"/>
          <w:sz w:val="28"/>
          <w:szCs w:val="28"/>
          <w:shd w:val="clear" w:fill="FFFFFF"/>
          <w:lang w:val="en-US" w:eastAsia="zh-CN" w:bidi="ar"/>
        </w:rPr>
        <w:t>2023年衡山县医疗保障局财政资金整体支出和专项资金使用、管理、产出绩效总体评价为：“良好”。</w:t>
      </w:r>
    </w:p>
    <w:p>
      <w:pPr>
        <w:numPr>
          <w:ilvl w:val="0"/>
          <w:numId w:val="0"/>
        </w:numPr>
        <w:spacing w:line="560" w:lineRule="exact"/>
        <w:ind w:firstLine="280" w:firstLineChars="100"/>
        <w:rPr>
          <w:rFonts w:hint="eastAsia" w:ascii="仿宋" w:hAnsi="仿宋" w:eastAsia="仿宋" w:cs="仿宋"/>
          <w:b w:val="0"/>
          <w:i w:val="0"/>
          <w:caps w:val="0"/>
          <w:color w:val="000000"/>
          <w:spacing w:val="0"/>
          <w:kern w:val="0"/>
          <w:sz w:val="28"/>
          <w:szCs w:val="28"/>
          <w:shd w:val="clear" w:fill="FFFFFF"/>
          <w:lang w:val="en-US" w:eastAsia="zh-CN" w:bidi="ar"/>
        </w:rPr>
      </w:pPr>
      <w:r>
        <w:rPr>
          <w:rFonts w:hint="eastAsia" w:ascii="仿宋" w:hAnsi="仿宋" w:eastAsia="仿宋" w:cs="仿宋"/>
          <w:b w:val="0"/>
          <w:i w:val="0"/>
          <w:caps w:val="0"/>
          <w:color w:val="000000"/>
          <w:spacing w:val="0"/>
          <w:kern w:val="0"/>
          <w:sz w:val="28"/>
          <w:szCs w:val="28"/>
          <w:shd w:val="clear" w:fill="FFFFFF"/>
          <w:lang w:val="en-US" w:eastAsia="zh-CN" w:bidi="ar"/>
        </w:rPr>
        <w:t>四、其他需要说明的情况</w:t>
      </w:r>
    </w:p>
    <w:p>
      <w:pPr>
        <w:numPr>
          <w:ilvl w:val="0"/>
          <w:numId w:val="0"/>
        </w:numPr>
        <w:spacing w:line="560" w:lineRule="exact"/>
        <w:ind w:left="0" w:leftChars="0" w:firstLine="560" w:firstLineChars="200"/>
        <w:rPr>
          <w:rFonts w:hint="eastAsia" w:ascii="仿宋" w:hAnsi="仿宋" w:eastAsia="仿宋" w:cs="仿宋"/>
          <w:b w:val="0"/>
          <w:i w:val="0"/>
          <w:caps w:val="0"/>
          <w:color w:val="000000"/>
          <w:spacing w:val="0"/>
          <w:kern w:val="0"/>
          <w:sz w:val="28"/>
          <w:szCs w:val="28"/>
          <w:shd w:val="clear" w:fill="FFFFFF"/>
          <w:lang w:val="en-US" w:eastAsia="zh-CN" w:bidi="ar"/>
        </w:rPr>
      </w:pPr>
      <w:r>
        <w:rPr>
          <w:rFonts w:hint="eastAsia" w:ascii="仿宋" w:hAnsi="仿宋" w:eastAsia="仿宋" w:cs="仿宋"/>
          <w:b w:val="0"/>
          <w:i w:val="0"/>
          <w:caps w:val="0"/>
          <w:color w:val="000000"/>
          <w:spacing w:val="0"/>
          <w:kern w:val="0"/>
          <w:sz w:val="28"/>
          <w:szCs w:val="28"/>
          <w:shd w:val="clear" w:fill="FFFFFF"/>
          <w:lang w:val="en-US" w:eastAsia="zh-CN" w:bidi="ar"/>
        </w:rPr>
        <w:t>无</w:t>
      </w:r>
    </w:p>
    <w:p>
      <w:pPr>
        <w:pStyle w:val="13"/>
        <w:rPr>
          <w:rFonts w:hint="eastAsia" w:ascii="仿宋" w:hAnsi="仿宋" w:eastAsia="仿宋" w:cs="仿宋"/>
          <w:b w:val="0"/>
          <w:i w:val="0"/>
          <w:caps w:val="0"/>
          <w:color w:val="000000"/>
          <w:spacing w:val="0"/>
          <w:kern w:val="0"/>
          <w:sz w:val="28"/>
          <w:szCs w:val="28"/>
          <w:shd w:val="clear" w:fill="FFFFFF"/>
          <w:lang w:val="en-US" w:eastAsia="zh-CN" w:bidi="ar"/>
        </w:rPr>
      </w:pPr>
    </w:p>
    <w:p>
      <w:pPr>
        <w:spacing w:before="161" w:line="225" w:lineRule="auto"/>
        <w:ind w:left="635"/>
        <w:rPr>
          <w:rFonts w:hint="eastAsia" w:ascii="仿宋" w:hAnsi="仿宋" w:eastAsia="仿宋" w:cs="仿宋"/>
          <w:b w:val="0"/>
          <w:i w:val="0"/>
          <w:color w:val="000000"/>
          <w:sz w:val="28"/>
          <w:szCs w:val="28"/>
          <w:shd w:val="clear" w:fill="FFFFFF"/>
          <w:lang w:val="en-US" w:eastAsia="zh-CN"/>
        </w:rPr>
      </w:pPr>
      <w:r>
        <w:rPr>
          <w:rFonts w:hint="eastAsia" w:ascii="仿宋" w:hAnsi="仿宋" w:eastAsia="仿宋" w:cs="仿宋"/>
          <w:b w:val="0"/>
          <w:i w:val="0"/>
          <w:color w:val="000000"/>
          <w:sz w:val="28"/>
          <w:szCs w:val="28"/>
          <w:shd w:val="clear" w:fill="FFFFFF"/>
          <w:lang w:val="en-US" w:eastAsia="zh-CN"/>
        </w:rPr>
        <w:t xml:space="preserve">    </w:t>
      </w:r>
    </w:p>
    <w:sectPr>
      <w:pgSz w:w="11906" w:h="16838"/>
      <w:pgMar w:top="646" w:right="913" w:bottom="646" w:left="9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Microsoft Yahei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1F7AF"/>
    <w:multiLevelType w:val="singleLevel"/>
    <w:tmpl w:val="FDA1F7AF"/>
    <w:lvl w:ilvl="0" w:tentative="0">
      <w:start w:val="2"/>
      <w:numFmt w:val="decimal"/>
      <w:suff w:val="nothing"/>
      <w:lvlText w:val="%1、"/>
      <w:lvlJc w:val="left"/>
    </w:lvl>
  </w:abstractNum>
  <w:abstractNum w:abstractNumId="1">
    <w:nsid w:val="011B79E0"/>
    <w:multiLevelType w:val="singleLevel"/>
    <w:tmpl w:val="011B79E0"/>
    <w:lvl w:ilvl="0" w:tentative="0">
      <w:start w:val="1"/>
      <w:numFmt w:val="chineseCounting"/>
      <w:suff w:val="nothing"/>
      <w:lvlText w:val="%1、"/>
      <w:lvlJc w:val="left"/>
      <w:rPr>
        <w:rFonts w:hint="eastAsia"/>
      </w:rPr>
    </w:lvl>
  </w:abstractNum>
  <w:abstractNum w:abstractNumId="2">
    <w:nsid w:val="2B8EC5A6"/>
    <w:multiLevelType w:val="singleLevel"/>
    <w:tmpl w:val="2B8EC5A6"/>
    <w:lvl w:ilvl="0" w:tentative="0">
      <w:start w:val="1"/>
      <w:numFmt w:val="decimal"/>
      <w:suff w:val="nothing"/>
      <w:lvlText w:val="%1、"/>
      <w:lvlJc w:val="left"/>
    </w:lvl>
  </w:abstractNum>
  <w:abstractNum w:abstractNumId="3">
    <w:nsid w:val="5CA2EDEB"/>
    <w:multiLevelType w:val="singleLevel"/>
    <w:tmpl w:val="5CA2EDEB"/>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OGQ1MDYyYzVmNmI1NzczYWM0ZjAxNDRiMDYzMGMifQ=="/>
  </w:docVars>
  <w:rsids>
    <w:rsidRoot w:val="04BB0885"/>
    <w:rsid w:val="00776017"/>
    <w:rsid w:val="028B6E01"/>
    <w:rsid w:val="042205F9"/>
    <w:rsid w:val="04BB0885"/>
    <w:rsid w:val="04BB770E"/>
    <w:rsid w:val="05BB20D5"/>
    <w:rsid w:val="05EA3D56"/>
    <w:rsid w:val="07F12DC2"/>
    <w:rsid w:val="0AD9207C"/>
    <w:rsid w:val="0B49419D"/>
    <w:rsid w:val="0DC36917"/>
    <w:rsid w:val="0FAE2916"/>
    <w:rsid w:val="10BB73E3"/>
    <w:rsid w:val="143E1A9F"/>
    <w:rsid w:val="14447B5C"/>
    <w:rsid w:val="1A097E40"/>
    <w:rsid w:val="1F8F3CBC"/>
    <w:rsid w:val="22005469"/>
    <w:rsid w:val="24940173"/>
    <w:rsid w:val="24FE0EEF"/>
    <w:rsid w:val="2550143B"/>
    <w:rsid w:val="28471822"/>
    <w:rsid w:val="2C706BCF"/>
    <w:rsid w:val="2FBC702B"/>
    <w:rsid w:val="36BB1B07"/>
    <w:rsid w:val="374C0952"/>
    <w:rsid w:val="3CAE0D27"/>
    <w:rsid w:val="3DFA3DD5"/>
    <w:rsid w:val="3E2C1A03"/>
    <w:rsid w:val="471D60E0"/>
    <w:rsid w:val="4A6424FC"/>
    <w:rsid w:val="4B173ECB"/>
    <w:rsid w:val="4B7A4DD9"/>
    <w:rsid w:val="4D5F2C84"/>
    <w:rsid w:val="4F3B446C"/>
    <w:rsid w:val="54D25E75"/>
    <w:rsid w:val="593C38A4"/>
    <w:rsid w:val="5D204E84"/>
    <w:rsid w:val="5DC101A6"/>
    <w:rsid w:val="625002F7"/>
    <w:rsid w:val="6A8041B3"/>
    <w:rsid w:val="6E260A03"/>
    <w:rsid w:val="6E731FC1"/>
    <w:rsid w:val="6EE0047C"/>
    <w:rsid w:val="71C22409"/>
    <w:rsid w:val="746569D3"/>
    <w:rsid w:val="7CD44683"/>
    <w:rsid w:val="7E06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styleId="5">
    <w:name w:val="FollowedHyperlink"/>
    <w:basedOn w:val="4"/>
    <w:qFormat/>
    <w:uiPriority w:val="0"/>
    <w:rPr>
      <w:color w:val="383838"/>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383838"/>
      <w:u w:val="none"/>
    </w:rPr>
  </w:style>
  <w:style w:type="character" w:styleId="11">
    <w:name w:val="HTML Code"/>
    <w:basedOn w:val="4"/>
    <w:qFormat/>
    <w:uiPriority w:val="0"/>
    <w:rPr>
      <w:rFonts w:hint="eastAsia" w:ascii="微软雅黑" w:hAnsi="微软雅黑" w:eastAsia="微软雅黑" w:cs="微软雅黑"/>
      <w:sz w:val="21"/>
      <w:szCs w:val="21"/>
    </w:rPr>
  </w:style>
  <w:style w:type="character" w:styleId="12">
    <w:name w:val="HTML Cite"/>
    <w:basedOn w:val="4"/>
    <w:qFormat/>
    <w:uiPriority w:val="0"/>
  </w:style>
  <w:style w:type="paragraph" w:customStyle="1" w:styleId="13">
    <w:name w:val="No Spacing"/>
    <w:qFormat/>
    <w:uiPriority w:val="99"/>
    <w:pPr>
      <w:adjustRightInd w:val="0"/>
      <w:snapToGrid w:val="0"/>
      <w:jc w:val="both"/>
    </w:pPr>
    <w:rPr>
      <w:rFonts w:ascii="Tahoma" w:hAnsi="Tahoma" w:eastAsia="仿宋" w:cs="Times New Roman"/>
      <w:kern w:val="0"/>
      <w:sz w:val="32"/>
      <w:szCs w:val="22"/>
      <w:lang w:val="en-US" w:eastAsia="zh-CN" w:bidi="ar-SA"/>
    </w:rPr>
  </w:style>
  <w:style w:type="character" w:customStyle="1" w:styleId="14">
    <w:name w:val="black_text"/>
    <w:basedOn w:val="4"/>
    <w:qFormat/>
    <w:uiPriority w:val="0"/>
    <w:rPr>
      <w:b/>
    </w:rPr>
  </w:style>
  <w:style w:type="character" w:customStyle="1" w:styleId="15">
    <w:name w:val="span_top"/>
    <w:basedOn w:val="4"/>
    <w:qFormat/>
    <w:uiPriority w:val="0"/>
  </w:style>
  <w:style w:type="character" w:customStyle="1" w:styleId="16">
    <w:name w:val="hover"/>
    <w:basedOn w:val="4"/>
    <w:qFormat/>
    <w:uiPriority w:val="0"/>
    <w:rPr>
      <w:color w:val="000000"/>
      <w:shd w:val="clear" w:fill="FFFFFF"/>
    </w:rPr>
  </w:style>
  <w:style w:type="character" w:customStyle="1" w:styleId="17">
    <w:name w:val="wx-space"/>
    <w:basedOn w:val="4"/>
    <w:qFormat/>
    <w:uiPriority w:val="0"/>
  </w:style>
  <w:style w:type="character" w:customStyle="1" w:styleId="18">
    <w:name w:val="wx-space1"/>
    <w:basedOn w:val="4"/>
    <w:qFormat/>
    <w:uiPriority w:val="0"/>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2193</Words>
  <Characters>2319</Characters>
  <Lines>0</Lines>
  <Paragraphs>0</Paragraphs>
  <TotalTime>55</TotalTime>
  <ScaleCrop>false</ScaleCrop>
  <LinksUpToDate>false</LinksUpToDate>
  <CharactersWithSpaces>2332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2020-09-17T00:44:00Z</dcterms:created>
  <dc:creator>雨露心田</dc:creator>
  <cp:lastModifiedBy>Administrator</cp:lastModifiedBy>
  <cp:lastPrinted>2023-07-31T01:59:00Z</cp:lastPrinted>
  <dcterms:modified xsi:type="dcterms:W3CDTF">2024-06-19T02:51:13Z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D53769DEC0BB404DB71D68C08374D9F4</vt:lpwstr>
  </property>
</Properties>
</file>