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B78FF">
      <w:pPr>
        <w:rPr>
          <w:rFonts w:hint="eastAsia" w:ascii="华文宋体" w:hAnsi="华文宋体" w:eastAsia="华文宋体" w:cs="华文宋体"/>
          <w:sz w:val="30"/>
          <w:szCs w:val="30"/>
        </w:rPr>
      </w:pPr>
      <w:bookmarkStart w:id="3" w:name="_GoBack"/>
      <w:bookmarkEnd w:id="3"/>
      <w:r>
        <w:rPr>
          <w:rFonts w:hint="eastAsia" w:ascii="华文宋体" w:hAnsi="华文宋体" w:eastAsia="华文宋体" w:cs="华文宋体"/>
          <w:sz w:val="30"/>
          <w:szCs w:val="30"/>
        </w:rPr>
        <w:t>附件一</w:t>
      </w:r>
    </w:p>
    <w:p w14:paraId="42F9C58D">
      <w:pPr>
        <w:jc w:val="center"/>
        <w:rPr>
          <w:rFonts w:hint="eastAsia" w:ascii="华文宋体" w:hAnsi="华文宋体" w:eastAsia="华文宋体" w:cs="华文宋体"/>
          <w:sz w:val="30"/>
          <w:szCs w:val="30"/>
        </w:rPr>
      </w:pPr>
      <w:r>
        <w:rPr>
          <w:rFonts w:ascii="华文宋体" w:hAnsi="华文宋体" w:eastAsia="华文宋体" w:cs="华文宋体"/>
          <w:sz w:val="30"/>
          <w:szCs w:val="30"/>
        </w:rPr>
        <w:t>202</w:t>
      </w:r>
      <w:r>
        <w:rPr>
          <w:rFonts w:hint="eastAsia" w:ascii="华文宋体" w:hAnsi="华文宋体" w:eastAsia="华文宋体" w:cs="华文宋体"/>
          <w:sz w:val="30"/>
          <w:szCs w:val="30"/>
        </w:rPr>
        <w:t>4年度部门整体支出绩效评价基础数据表</w:t>
      </w:r>
    </w:p>
    <w:tbl>
      <w:tblPr>
        <w:tblStyle w:val="9"/>
        <w:tblW w:w="1015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5"/>
        <w:gridCol w:w="1230"/>
        <w:gridCol w:w="1110"/>
        <w:gridCol w:w="1200"/>
        <w:gridCol w:w="1185"/>
        <w:gridCol w:w="1185"/>
        <w:gridCol w:w="1185"/>
      </w:tblGrid>
      <w:tr w14:paraId="7216C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0F8490">
            <w:pPr>
              <w:pStyle w:val="14"/>
              <w:spacing w:before="17"/>
              <w:rPr>
                <w:color w:val="000000"/>
                <w:sz w:val="20"/>
              </w:rPr>
            </w:pPr>
          </w:p>
          <w:p w14:paraId="2052AF86">
            <w:pPr>
              <w:pStyle w:val="14"/>
              <w:ind w:left="575"/>
              <w:rPr>
                <w:color w:val="000000"/>
                <w:sz w:val="20"/>
              </w:rPr>
            </w:pPr>
            <w:r>
              <w:rPr>
                <w:color w:val="000000"/>
                <w:spacing w:val="-2"/>
                <w:sz w:val="20"/>
              </w:rPr>
              <w:t>财政供养人员情况（人</w:t>
            </w:r>
            <w:r>
              <w:rPr>
                <w:color w:val="000000"/>
                <w:spacing w:val="-10"/>
                <w:sz w:val="20"/>
              </w:rPr>
              <w:t>）</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E76E6C">
            <w:pPr>
              <w:pStyle w:val="14"/>
              <w:spacing w:before="89" w:line="251" w:lineRule="exact"/>
              <w:ind w:left="8"/>
              <w:jc w:val="center"/>
              <w:rPr>
                <w:color w:val="000000"/>
                <w:sz w:val="20"/>
              </w:rPr>
            </w:pPr>
            <w:r>
              <w:rPr>
                <w:color w:val="000000"/>
                <w:spacing w:val="-5"/>
                <w:sz w:val="20"/>
              </w:rPr>
              <w:t>编制数</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BFEE98">
            <w:pPr>
              <w:pStyle w:val="14"/>
              <w:spacing w:before="89" w:line="251" w:lineRule="exact"/>
              <w:ind w:left="194"/>
              <w:rPr>
                <w:color w:val="000000"/>
                <w:sz w:val="20"/>
              </w:rPr>
            </w:pPr>
            <w:r>
              <w:rPr>
                <w:rFonts w:ascii="Times New Roman" w:eastAsia="Times New Roman"/>
                <w:b/>
                <w:color w:val="000000"/>
                <w:sz w:val="20"/>
              </w:rPr>
              <w:t>202</w:t>
            </w:r>
            <w:r>
              <w:rPr>
                <w:rFonts w:hint="eastAsia" w:ascii="Times New Roman"/>
                <w:b/>
                <w:color w:val="000000"/>
                <w:sz w:val="20"/>
              </w:rPr>
              <w:t>4</w:t>
            </w:r>
            <w:r>
              <w:rPr>
                <w:rFonts w:ascii="Times New Roman" w:eastAsia="Times New Roman"/>
                <w:b/>
                <w:color w:val="000000"/>
                <w:spacing w:val="-8"/>
                <w:sz w:val="20"/>
              </w:rPr>
              <w:t xml:space="preserve"> </w:t>
            </w:r>
            <w:r>
              <w:rPr>
                <w:color w:val="000000"/>
                <w:spacing w:val="-2"/>
                <w:sz w:val="20"/>
              </w:rPr>
              <w:t>年实际在职人数</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53F100">
            <w:pPr>
              <w:pStyle w:val="14"/>
              <w:spacing w:before="89" w:line="251" w:lineRule="exact"/>
              <w:ind w:left="8"/>
              <w:jc w:val="center"/>
              <w:rPr>
                <w:color w:val="000000"/>
                <w:sz w:val="20"/>
              </w:rPr>
            </w:pPr>
            <w:r>
              <w:rPr>
                <w:color w:val="000000"/>
                <w:spacing w:val="-5"/>
                <w:sz w:val="20"/>
              </w:rPr>
              <w:t>控制率</w:t>
            </w:r>
          </w:p>
        </w:tc>
      </w:tr>
      <w:tr w14:paraId="6ACA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E998BF">
            <w:pPr>
              <w:rPr>
                <w:color w:val="000000"/>
                <w:sz w:val="2"/>
                <w:szCs w:val="2"/>
              </w:rPr>
            </w:pP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3931F">
            <w:pPr>
              <w:pStyle w:val="14"/>
              <w:jc w:val="center"/>
              <w:rPr>
                <w:rFonts w:ascii="Times New Roman"/>
                <w:color w:val="000000"/>
                <w:sz w:val="20"/>
              </w:rPr>
            </w:pPr>
            <w:r>
              <w:rPr>
                <w:rFonts w:hint="eastAsia" w:ascii="Times New Roman"/>
                <w:color w:val="000000"/>
                <w:sz w:val="20"/>
              </w:rPr>
              <w:t>65</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608020">
            <w:pPr>
              <w:pStyle w:val="14"/>
              <w:jc w:val="center"/>
              <w:rPr>
                <w:rFonts w:ascii="Times New Roman"/>
                <w:color w:val="000000"/>
                <w:sz w:val="20"/>
              </w:rPr>
            </w:pPr>
            <w:r>
              <w:rPr>
                <w:rFonts w:hint="eastAsia" w:ascii="Times New Roman"/>
                <w:color w:val="000000"/>
                <w:sz w:val="20"/>
              </w:rPr>
              <w:t>65</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9C7C50">
            <w:pPr>
              <w:pStyle w:val="14"/>
              <w:jc w:val="center"/>
              <w:rPr>
                <w:rFonts w:ascii="Times New Roman"/>
                <w:color w:val="000000"/>
                <w:sz w:val="20"/>
              </w:rPr>
            </w:pPr>
            <w:r>
              <w:rPr>
                <w:rFonts w:hint="eastAsia" w:ascii="Times New Roman"/>
                <w:color w:val="000000"/>
                <w:sz w:val="20"/>
              </w:rPr>
              <w:t>100%</w:t>
            </w:r>
          </w:p>
        </w:tc>
      </w:tr>
      <w:tr w14:paraId="50E1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392F5A">
            <w:pPr>
              <w:pStyle w:val="14"/>
              <w:spacing w:before="88" w:line="252" w:lineRule="exact"/>
              <w:ind w:left="676"/>
              <w:rPr>
                <w:color w:val="000000"/>
                <w:sz w:val="20"/>
              </w:rPr>
            </w:pPr>
            <w:r>
              <w:rPr>
                <w:color w:val="000000"/>
                <w:spacing w:val="-2"/>
                <w:sz w:val="20"/>
              </w:rPr>
              <w:t>经费控制情况（万元</w:t>
            </w:r>
            <w:r>
              <w:rPr>
                <w:color w:val="000000"/>
                <w:spacing w:val="-10"/>
                <w:sz w:val="20"/>
              </w:rPr>
              <w:t>）</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DEA01D">
            <w:pPr>
              <w:pStyle w:val="14"/>
              <w:spacing w:before="88" w:line="252" w:lineRule="exact"/>
              <w:ind w:left="394"/>
              <w:rPr>
                <w:color w:val="000000"/>
                <w:sz w:val="20"/>
              </w:rPr>
            </w:pPr>
            <w:r>
              <w:rPr>
                <w:rFonts w:ascii="Times New Roman" w:eastAsia="Times New Roman"/>
                <w:b/>
                <w:color w:val="000000"/>
                <w:sz w:val="20"/>
              </w:rPr>
              <w:t>202</w:t>
            </w:r>
            <w:r>
              <w:rPr>
                <w:rFonts w:hint="eastAsia" w:ascii="Times New Roman"/>
                <w:b/>
                <w:color w:val="000000"/>
                <w:sz w:val="20"/>
              </w:rPr>
              <w:t>3</w:t>
            </w:r>
            <w:r>
              <w:rPr>
                <w:rFonts w:ascii="Times New Roman" w:eastAsia="Times New Roman"/>
                <w:b/>
                <w:color w:val="000000"/>
                <w:spacing w:val="-8"/>
                <w:sz w:val="20"/>
              </w:rPr>
              <w:t xml:space="preserve"> </w:t>
            </w:r>
            <w:r>
              <w:rPr>
                <w:color w:val="000000"/>
                <w:spacing w:val="-3"/>
                <w:sz w:val="20"/>
              </w:rPr>
              <w:t>年决算数</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EF4718">
            <w:pPr>
              <w:pStyle w:val="14"/>
              <w:spacing w:before="88" w:line="252" w:lineRule="exact"/>
              <w:ind w:left="494"/>
              <w:rPr>
                <w:color w:val="000000"/>
                <w:sz w:val="20"/>
              </w:rPr>
            </w:pPr>
            <w:r>
              <w:rPr>
                <w:rFonts w:ascii="Times New Roman" w:eastAsia="Times New Roman"/>
                <w:b/>
                <w:color w:val="000000"/>
                <w:sz w:val="20"/>
              </w:rPr>
              <w:t>202</w:t>
            </w:r>
            <w:r>
              <w:rPr>
                <w:rFonts w:hint="eastAsia" w:ascii="Times New Roman"/>
                <w:b/>
                <w:color w:val="000000"/>
                <w:sz w:val="20"/>
              </w:rPr>
              <w:t>4</w:t>
            </w:r>
            <w:r>
              <w:rPr>
                <w:rFonts w:ascii="Times New Roman" w:eastAsia="Times New Roman"/>
                <w:b/>
                <w:color w:val="000000"/>
                <w:spacing w:val="-8"/>
                <w:sz w:val="20"/>
              </w:rPr>
              <w:t xml:space="preserve"> </w:t>
            </w:r>
            <w:r>
              <w:rPr>
                <w:color w:val="000000"/>
                <w:spacing w:val="-3"/>
                <w:sz w:val="20"/>
              </w:rPr>
              <w:t>年预算数</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89543B">
            <w:pPr>
              <w:pStyle w:val="14"/>
              <w:spacing w:before="88" w:line="252" w:lineRule="exact"/>
              <w:ind w:left="395"/>
              <w:rPr>
                <w:color w:val="000000"/>
                <w:sz w:val="20"/>
              </w:rPr>
            </w:pPr>
            <w:r>
              <w:rPr>
                <w:rFonts w:ascii="Times New Roman" w:eastAsia="Times New Roman"/>
                <w:b/>
                <w:color w:val="000000"/>
                <w:sz w:val="20"/>
              </w:rPr>
              <w:t>202</w:t>
            </w:r>
            <w:r>
              <w:rPr>
                <w:rFonts w:hint="eastAsia" w:ascii="Times New Roman"/>
                <w:b/>
                <w:color w:val="000000"/>
                <w:sz w:val="20"/>
              </w:rPr>
              <w:t>4</w:t>
            </w:r>
            <w:r>
              <w:rPr>
                <w:rFonts w:ascii="Times New Roman" w:eastAsia="Times New Roman"/>
                <w:b/>
                <w:color w:val="000000"/>
                <w:spacing w:val="-8"/>
                <w:sz w:val="20"/>
              </w:rPr>
              <w:t xml:space="preserve"> </w:t>
            </w:r>
            <w:r>
              <w:rPr>
                <w:color w:val="000000"/>
                <w:spacing w:val="-3"/>
                <w:sz w:val="20"/>
              </w:rPr>
              <w:t>年决算数</w:t>
            </w:r>
          </w:p>
        </w:tc>
      </w:tr>
      <w:tr w14:paraId="7084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B7F99">
            <w:pPr>
              <w:pStyle w:val="14"/>
              <w:spacing w:before="88" w:line="252" w:lineRule="exact"/>
              <w:ind w:left="107"/>
              <w:rPr>
                <w:rFonts w:ascii="Times New Roman" w:eastAsia="Times New Roman"/>
                <w:color w:val="000000"/>
                <w:sz w:val="20"/>
              </w:rPr>
            </w:pPr>
            <w:r>
              <w:rPr>
                <w:color w:val="000000"/>
                <w:spacing w:val="-2"/>
                <w:sz w:val="20"/>
              </w:rPr>
              <w:t>三公经费</w:t>
            </w:r>
            <w:r>
              <w:rPr>
                <w:rFonts w:ascii="Times New Roman" w:eastAsia="Times New Roman"/>
                <w:color w:val="000000"/>
                <w:spacing w:val="-10"/>
                <w:sz w:val="20"/>
              </w:rPr>
              <w:t>:</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C45260">
            <w:pPr>
              <w:pStyle w:val="14"/>
              <w:jc w:val="center"/>
              <w:rPr>
                <w:rFonts w:hint="eastAsia"/>
                <w:sz w:val="20"/>
                <w:szCs w:val="20"/>
              </w:rPr>
            </w:pPr>
            <w:r>
              <w:rPr>
                <w:rFonts w:hint="eastAsia"/>
                <w:sz w:val="20"/>
                <w:szCs w:val="20"/>
              </w:rPr>
              <w:t>10.02</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0A5D62">
            <w:pPr>
              <w:pStyle w:val="14"/>
              <w:jc w:val="center"/>
              <w:rPr>
                <w:rFonts w:ascii="Times New Roman"/>
                <w:color w:val="000000"/>
                <w:sz w:val="20"/>
              </w:rPr>
            </w:pPr>
            <w:r>
              <w:rPr>
                <w:rFonts w:hint="eastAsia" w:ascii="Times New Roman"/>
                <w:color w:val="000000"/>
                <w:sz w:val="20"/>
              </w:rPr>
              <w:t>11</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B0EF8F">
            <w:pPr>
              <w:pStyle w:val="14"/>
              <w:jc w:val="center"/>
              <w:rPr>
                <w:rFonts w:ascii="Times New Roman"/>
                <w:color w:val="000000"/>
                <w:sz w:val="20"/>
              </w:rPr>
            </w:pPr>
            <w:r>
              <w:rPr>
                <w:rFonts w:hint="eastAsia" w:ascii="Times New Roman"/>
                <w:color w:val="000000"/>
                <w:sz w:val="20"/>
              </w:rPr>
              <w:t>5.51</w:t>
            </w:r>
          </w:p>
        </w:tc>
      </w:tr>
      <w:tr w14:paraId="3FBD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DFDFA0">
            <w:pPr>
              <w:pStyle w:val="14"/>
              <w:spacing w:before="87" w:line="252" w:lineRule="exact"/>
              <w:ind w:left="407"/>
              <w:rPr>
                <w:color w:val="000000"/>
                <w:sz w:val="20"/>
              </w:rPr>
            </w:pPr>
            <w:r>
              <w:rPr>
                <w:rFonts w:ascii="Times New Roman" w:eastAsia="Times New Roman"/>
                <w:color w:val="000000"/>
                <w:spacing w:val="-2"/>
                <w:sz w:val="20"/>
              </w:rPr>
              <w:t>1</w:t>
            </w:r>
            <w:r>
              <w:rPr>
                <w:color w:val="000000"/>
                <w:spacing w:val="-3"/>
                <w:sz w:val="20"/>
              </w:rPr>
              <w:t>、公务用车购置和维护经费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4EA7CD">
            <w:pPr>
              <w:pStyle w:val="14"/>
              <w:rPr>
                <w:rFonts w:hint="eastAsia"/>
                <w:color w:val="000000"/>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00FC46">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22B06F">
            <w:pPr>
              <w:pStyle w:val="14"/>
              <w:jc w:val="center"/>
              <w:rPr>
                <w:rFonts w:ascii="Times New Roman"/>
                <w:color w:val="000000"/>
                <w:sz w:val="20"/>
              </w:rPr>
            </w:pPr>
          </w:p>
        </w:tc>
      </w:tr>
      <w:tr w14:paraId="34409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7B0158">
            <w:pPr>
              <w:pStyle w:val="14"/>
              <w:spacing w:before="87" w:line="253" w:lineRule="exact"/>
              <w:ind w:left="808"/>
              <w:rPr>
                <w:color w:val="000000"/>
                <w:sz w:val="20"/>
              </w:rPr>
            </w:pPr>
            <w:r>
              <w:rPr>
                <w:color w:val="000000"/>
                <w:spacing w:val="-4"/>
                <w:sz w:val="20"/>
              </w:rPr>
              <w:t>其中：公车购置</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FB9E9">
            <w:pPr>
              <w:pStyle w:val="14"/>
              <w:rPr>
                <w:rFonts w:hint="eastAsia"/>
                <w:color w:val="000000"/>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07CA53">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DBAEC8">
            <w:pPr>
              <w:pStyle w:val="14"/>
              <w:jc w:val="center"/>
              <w:rPr>
                <w:rFonts w:ascii="Times New Roman"/>
                <w:color w:val="000000"/>
                <w:sz w:val="20"/>
              </w:rPr>
            </w:pPr>
          </w:p>
        </w:tc>
      </w:tr>
      <w:tr w14:paraId="295E4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5D607">
            <w:pPr>
              <w:pStyle w:val="14"/>
              <w:spacing w:before="89" w:line="251" w:lineRule="exact"/>
              <w:ind w:left="1408"/>
              <w:rPr>
                <w:color w:val="000000"/>
                <w:sz w:val="20"/>
              </w:rPr>
            </w:pPr>
            <w:r>
              <w:rPr>
                <w:color w:val="000000"/>
                <w:spacing w:val="-4"/>
                <w:sz w:val="20"/>
              </w:rPr>
              <w:t>公车运行维护</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B44C08">
            <w:pPr>
              <w:pStyle w:val="14"/>
              <w:jc w:val="center"/>
              <w:rPr>
                <w:rFonts w:hint="eastAsia"/>
                <w:sz w:val="20"/>
                <w:szCs w:val="20"/>
              </w:rPr>
            </w:pPr>
            <w:r>
              <w:rPr>
                <w:rFonts w:hint="eastAsia"/>
                <w:sz w:val="20"/>
                <w:szCs w:val="20"/>
              </w:rPr>
              <w:t>4</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9CFC11">
            <w:pPr>
              <w:pStyle w:val="14"/>
              <w:jc w:val="center"/>
              <w:rPr>
                <w:rFonts w:hint="eastAsia" w:ascii="Times New Roman"/>
                <w:color w:val="000000"/>
                <w:sz w:val="20"/>
              </w:rPr>
            </w:pPr>
            <w:r>
              <w:rPr>
                <w:rFonts w:hint="eastAsia" w:ascii="Times New Roman"/>
                <w:color w:val="000000"/>
                <w:sz w:val="20"/>
              </w:rPr>
              <w:t>4</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A4D0C">
            <w:pPr>
              <w:pStyle w:val="14"/>
              <w:jc w:val="center"/>
              <w:rPr>
                <w:rFonts w:ascii="Times New Roman"/>
                <w:color w:val="000000"/>
                <w:sz w:val="20"/>
              </w:rPr>
            </w:pPr>
            <w:r>
              <w:rPr>
                <w:rFonts w:hint="eastAsia" w:ascii="Times New Roman"/>
                <w:color w:val="000000"/>
                <w:sz w:val="20"/>
              </w:rPr>
              <w:t>3.96</w:t>
            </w:r>
          </w:p>
        </w:tc>
      </w:tr>
      <w:tr w14:paraId="78A1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08FE11">
            <w:pPr>
              <w:pStyle w:val="14"/>
              <w:spacing w:before="88" w:line="251" w:lineRule="exact"/>
              <w:ind w:left="407"/>
              <w:rPr>
                <w:color w:val="000000"/>
                <w:sz w:val="20"/>
              </w:rPr>
            </w:pPr>
            <w:r>
              <w:rPr>
                <w:rFonts w:ascii="Times New Roman" w:eastAsia="Times New Roman"/>
                <w:color w:val="000000"/>
                <w:spacing w:val="-2"/>
                <w:sz w:val="20"/>
              </w:rPr>
              <w:t>2</w:t>
            </w:r>
            <w:r>
              <w:rPr>
                <w:color w:val="000000"/>
                <w:spacing w:val="-4"/>
                <w:sz w:val="20"/>
              </w:rPr>
              <w:t>、出国经费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04A46">
            <w:pPr>
              <w:pStyle w:val="14"/>
              <w:jc w:val="center"/>
              <w:rPr>
                <w:rFonts w:hint="eastAsia"/>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65BCB3">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20C67E">
            <w:pPr>
              <w:pStyle w:val="14"/>
              <w:jc w:val="center"/>
              <w:rPr>
                <w:rFonts w:ascii="Times New Roman"/>
                <w:color w:val="000000"/>
                <w:sz w:val="20"/>
              </w:rPr>
            </w:pPr>
          </w:p>
        </w:tc>
      </w:tr>
      <w:tr w14:paraId="2BE5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E2F2E6">
            <w:pPr>
              <w:pStyle w:val="14"/>
              <w:spacing w:before="88" w:line="252" w:lineRule="exact"/>
              <w:ind w:left="407"/>
              <w:rPr>
                <w:color w:val="000000"/>
                <w:sz w:val="20"/>
              </w:rPr>
            </w:pPr>
            <w:r>
              <w:rPr>
                <w:rFonts w:hint="eastAsia" w:ascii="Times New Roman"/>
                <w:color w:val="000000"/>
                <w:spacing w:val="-2"/>
                <w:sz w:val="20"/>
              </w:rPr>
              <w:t>4</w:t>
            </w:r>
            <w:r>
              <w:rPr>
                <w:color w:val="000000"/>
                <w:spacing w:val="-4"/>
                <w:sz w:val="20"/>
              </w:rPr>
              <w:t>、公务接待</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8A10D0">
            <w:pPr>
              <w:pStyle w:val="14"/>
              <w:jc w:val="center"/>
              <w:rPr>
                <w:rFonts w:hint="eastAsia"/>
                <w:sz w:val="20"/>
                <w:szCs w:val="20"/>
              </w:rPr>
            </w:pPr>
            <w:r>
              <w:rPr>
                <w:rFonts w:hint="eastAsia"/>
                <w:sz w:val="20"/>
                <w:szCs w:val="20"/>
              </w:rPr>
              <w:t>6.02</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7E7CA3">
            <w:pPr>
              <w:pStyle w:val="14"/>
              <w:jc w:val="center"/>
              <w:rPr>
                <w:rFonts w:hint="eastAsia" w:ascii="Times New Roman"/>
                <w:color w:val="000000"/>
                <w:sz w:val="20"/>
              </w:rPr>
            </w:pPr>
            <w:r>
              <w:rPr>
                <w:rFonts w:hint="eastAsia" w:ascii="Times New Roman"/>
                <w:color w:val="000000"/>
                <w:sz w:val="20"/>
              </w:rPr>
              <w:t>7</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CE2AB1">
            <w:pPr>
              <w:pStyle w:val="14"/>
              <w:jc w:val="center"/>
              <w:rPr>
                <w:rFonts w:ascii="Times New Roman"/>
                <w:color w:val="000000"/>
                <w:sz w:val="20"/>
              </w:rPr>
            </w:pPr>
            <w:r>
              <w:rPr>
                <w:rFonts w:hint="eastAsia" w:ascii="Times New Roman"/>
                <w:color w:val="000000"/>
                <w:sz w:val="20"/>
              </w:rPr>
              <w:t>1.55</w:t>
            </w:r>
          </w:p>
        </w:tc>
      </w:tr>
      <w:tr w14:paraId="0D7A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C56EDA">
            <w:pPr>
              <w:pStyle w:val="14"/>
              <w:spacing w:before="88" w:line="252" w:lineRule="exact"/>
              <w:ind w:left="107"/>
              <w:rPr>
                <w:color w:val="000000"/>
                <w:sz w:val="20"/>
              </w:rPr>
            </w:pPr>
            <w:r>
              <w:rPr>
                <w:color w:val="000000"/>
                <w:spacing w:val="-4"/>
                <w:sz w:val="20"/>
              </w:rPr>
              <w:t>项目支出：</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0847D7">
            <w:pPr>
              <w:pStyle w:val="14"/>
              <w:jc w:val="center"/>
              <w:rPr>
                <w:rFonts w:hint="eastAsia"/>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25FC20">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F6CD96">
            <w:pPr>
              <w:pStyle w:val="14"/>
              <w:jc w:val="center"/>
              <w:rPr>
                <w:rFonts w:ascii="Times New Roman"/>
                <w:color w:val="000000"/>
                <w:sz w:val="20"/>
              </w:rPr>
            </w:pPr>
            <w:r>
              <w:rPr>
                <w:rFonts w:hint="eastAsia" w:ascii="Times New Roman"/>
                <w:color w:val="000000"/>
                <w:sz w:val="20"/>
              </w:rPr>
              <w:t>436.58</w:t>
            </w:r>
          </w:p>
        </w:tc>
      </w:tr>
      <w:tr w14:paraId="7DB3A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126FD6">
            <w:pPr>
              <w:pStyle w:val="14"/>
              <w:spacing w:before="87" w:line="252" w:lineRule="exact"/>
              <w:ind w:left="508"/>
              <w:rPr>
                <w:color w:val="000000"/>
                <w:sz w:val="20"/>
              </w:rPr>
            </w:pPr>
            <w:r>
              <w:rPr>
                <w:rFonts w:ascii="Times New Roman" w:eastAsia="Times New Roman"/>
                <w:color w:val="000000"/>
                <w:spacing w:val="-2"/>
                <w:sz w:val="20"/>
              </w:rPr>
              <w:t>1</w:t>
            </w:r>
            <w:r>
              <w:rPr>
                <w:color w:val="000000"/>
                <w:spacing w:val="-4"/>
                <w:sz w:val="20"/>
              </w:rPr>
              <w:t>、业务工作经费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B24D5A">
            <w:pPr>
              <w:pStyle w:val="14"/>
              <w:jc w:val="center"/>
              <w:rPr>
                <w:rFonts w:hint="eastAsia"/>
                <w:sz w:val="20"/>
                <w:szCs w:val="20"/>
              </w:rPr>
            </w:pPr>
            <w:r>
              <w:rPr>
                <w:rFonts w:hint="eastAsia"/>
                <w:sz w:val="20"/>
                <w:szCs w:val="20"/>
              </w:rPr>
              <w:t>481.27</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AA3919">
            <w:pPr>
              <w:pStyle w:val="14"/>
              <w:jc w:val="center"/>
              <w:rPr>
                <w:rFonts w:ascii="Times New Roman"/>
                <w:color w:val="000000"/>
                <w:sz w:val="20"/>
              </w:rPr>
            </w:pPr>
            <w:r>
              <w:rPr>
                <w:rFonts w:hint="eastAsia" w:ascii="Times New Roman"/>
                <w:color w:val="000000"/>
                <w:sz w:val="20"/>
              </w:rPr>
              <w:t>230.28</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85E6F3">
            <w:pPr>
              <w:pStyle w:val="14"/>
              <w:jc w:val="center"/>
              <w:rPr>
                <w:rFonts w:ascii="Times New Roman"/>
                <w:color w:val="000000"/>
                <w:sz w:val="20"/>
              </w:rPr>
            </w:pPr>
            <w:r>
              <w:rPr>
                <w:rFonts w:hint="eastAsia" w:ascii="Times New Roman"/>
                <w:color w:val="000000"/>
                <w:sz w:val="20"/>
              </w:rPr>
              <w:t>436.58</w:t>
            </w:r>
          </w:p>
        </w:tc>
      </w:tr>
      <w:tr w14:paraId="45CE5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207973">
            <w:pPr>
              <w:pStyle w:val="14"/>
              <w:spacing w:before="87" w:line="253" w:lineRule="exact"/>
              <w:ind w:left="508"/>
              <w:rPr>
                <w:color w:val="000000"/>
                <w:sz w:val="20"/>
              </w:rPr>
            </w:pPr>
            <w:r>
              <w:rPr>
                <w:rFonts w:ascii="Times New Roman" w:eastAsia="Times New Roman"/>
                <w:color w:val="000000"/>
                <w:spacing w:val="-2"/>
                <w:sz w:val="20"/>
              </w:rPr>
              <w:t>2</w:t>
            </w:r>
            <w:r>
              <w:rPr>
                <w:color w:val="000000"/>
                <w:spacing w:val="-4"/>
                <w:sz w:val="20"/>
              </w:rPr>
              <w:t>、运行维护经费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B27290">
            <w:pPr>
              <w:pStyle w:val="14"/>
              <w:jc w:val="center"/>
              <w:rPr>
                <w:rFonts w:hint="eastAsia"/>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3B1B0C">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D0B111">
            <w:pPr>
              <w:pStyle w:val="14"/>
              <w:jc w:val="center"/>
              <w:rPr>
                <w:rFonts w:ascii="Times New Roman"/>
                <w:color w:val="000000"/>
                <w:sz w:val="20"/>
              </w:rPr>
            </w:pPr>
          </w:p>
        </w:tc>
      </w:tr>
      <w:tr w14:paraId="0911B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2CB6F5">
            <w:pPr>
              <w:pStyle w:val="14"/>
              <w:spacing w:before="102"/>
              <w:ind w:left="7" w:right="2"/>
              <w:rPr>
                <w:rFonts w:ascii="Times New Roman" w:hAnsi="Times New Roman"/>
                <w:color w:val="000000"/>
                <w:sz w:val="20"/>
              </w:rPr>
            </w:pPr>
            <w:r>
              <w:rPr>
                <w:rFonts w:ascii="Times New Roman" w:hAnsi="Times New Roman"/>
                <w:color w:val="000000"/>
                <w:spacing w:val="-5"/>
                <w:sz w:val="20"/>
              </w:rPr>
              <w:t>……</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D5D8BB">
            <w:pPr>
              <w:pStyle w:val="14"/>
              <w:jc w:val="center"/>
              <w:rPr>
                <w:rFonts w:hint="eastAsia"/>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951CD8">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A0626F">
            <w:pPr>
              <w:pStyle w:val="14"/>
              <w:jc w:val="center"/>
              <w:rPr>
                <w:rFonts w:ascii="Times New Roman"/>
                <w:color w:val="000000"/>
                <w:sz w:val="20"/>
              </w:rPr>
            </w:pPr>
          </w:p>
        </w:tc>
      </w:tr>
      <w:tr w14:paraId="38518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185A1A">
            <w:pPr>
              <w:pStyle w:val="14"/>
              <w:spacing w:before="88" w:line="251" w:lineRule="exact"/>
              <w:ind w:left="107"/>
              <w:rPr>
                <w:color w:val="000000"/>
                <w:sz w:val="20"/>
              </w:rPr>
            </w:pPr>
            <w:r>
              <w:rPr>
                <w:rFonts w:hint="eastAsia" w:ascii="Times New Roman"/>
                <w:color w:val="000000"/>
                <w:spacing w:val="-2"/>
                <w:sz w:val="20"/>
              </w:rPr>
              <w:t>4</w:t>
            </w:r>
            <w:r>
              <w:rPr>
                <w:color w:val="000000"/>
                <w:spacing w:val="-2"/>
                <w:sz w:val="20"/>
              </w:rPr>
              <w:t>、省级专项资金（每个专项一行</w:t>
            </w:r>
            <w:r>
              <w:rPr>
                <w:color w:val="000000"/>
                <w:spacing w:val="-10"/>
                <w:sz w:val="20"/>
              </w:rPr>
              <w:t>）</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EE9260">
            <w:pPr>
              <w:pStyle w:val="14"/>
              <w:jc w:val="center"/>
              <w:rPr>
                <w:rFonts w:hint="eastAsia"/>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CC221B">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DB4D8F">
            <w:pPr>
              <w:pStyle w:val="14"/>
              <w:jc w:val="center"/>
              <w:rPr>
                <w:rFonts w:ascii="Times New Roman"/>
                <w:color w:val="000000"/>
                <w:sz w:val="20"/>
              </w:rPr>
            </w:pPr>
          </w:p>
        </w:tc>
      </w:tr>
      <w:tr w14:paraId="4BA0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8F3E71">
            <w:pPr>
              <w:pStyle w:val="14"/>
              <w:spacing w:before="101"/>
              <w:ind w:left="7" w:right="2"/>
              <w:rPr>
                <w:rFonts w:ascii="Times New Roman" w:hAnsi="Times New Roman"/>
                <w:color w:val="000000"/>
                <w:sz w:val="20"/>
              </w:rPr>
            </w:pPr>
            <w:r>
              <w:rPr>
                <w:rFonts w:ascii="Times New Roman" w:hAnsi="Times New Roman"/>
                <w:color w:val="000000"/>
                <w:spacing w:val="-5"/>
                <w:sz w:val="20"/>
              </w:rPr>
              <w:t>……</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FE65B5">
            <w:pPr>
              <w:pStyle w:val="14"/>
              <w:jc w:val="center"/>
              <w:rPr>
                <w:rFonts w:hint="eastAsia"/>
                <w:sz w:val="20"/>
                <w:szCs w:val="20"/>
              </w:rPr>
            </w:pP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E2B6D7">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1D664D">
            <w:pPr>
              <w:pStyle w:val="14"/>
              <w:jc w:val="center"/>
              <w:rPr>
                <w:rFonts w:ascii="Times New Roman"/>
                <w:color w:val="000000"/>
                <w:sz w:val="20"/>
              </w:rPr>
            </w:pPr>
          </w:p>
        </w:tc>
      </w:tr>
      <w:tr w14:paraId="1096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ED8B95">
            <w:pPr>
              <w:pStyle w:val="14"/>
              <w:spacing w:before="88" w:line="252" w:lineRule="exact"/>
              <w:ind w:left="107"/>
              <w:rPr>
                <w:color w:val="000000"/>
                <w:sz w:val="20"/>
              </w:rPr>
            </w:pPr>
            <w:r>
              <w:rPr>
                <w:color w:val="000000"/>
                <w:spacing w:val="-4"/>
                <w:sz w:val="20"/>
              </w:rPr>
              <w:t>公用经费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AF23DF">
            <w:pPr>
              <w:pStyle w:val="14"/>
              <w:jc w:val="center"/>
              <w:rPr>
                <w:rFonts w:hint="eastAsia"/>
                <w:sz w:val="20"/>
                <w:szCs w:val="20"/>
              </w:rPr>
            </w:pPr>
            <w:r>
              <w:rPr>
                <w:rFonts w:hint="eastAsia"/>
                <w:sz w:val="20"/>
                <w:szCs w:val="20"/>
              </w:rPr>
              <w:t>145.29</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57929D">
            <w:pPr>
              <w:pStyle w:val="14"/>
              <w:jc w:val="center"/>
              <w:rPr>
                <w:rFonts w:ascii="Times New Roman"/>
                <w:color w:val="000000"/>
                <w:sz w:val="20"/>
              </w:rPr>
            </w:pPr>
            <w:r>
              <w:rPr>
                <w:rFonts w:hint="eastAsia" w:ascii="Times New Roman"/>
                <w:color w:val="000000"/>
                <w:sz w:val="20"/>
              </w:rPr>
              <w:t>99.20</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732D0E">
            <w:pPr>
              <w:pStyle w:val="14"/>
              <w:jc w:val="center"/>
              <w:rPr>
                <w:rFonts w:ascii="Times New Roman"/>
                <w:color w:val="000000"/>
                <w:sz w:val="20"/>
              </w:rPr>
            </w:pPr>
            <w:r>
              <w:rPr>
                <w:rFonts w:hint="eastAsia" w:ascii="Times New Roman"/>
                <w:color w:val="000000"/>
                <w:sz w:val="20"/>
              </w:rPr>
              <w:t>142.45</w:t>
            </w:r>
          </w:p>
        </w:tc>
      </w:tr>
      <w:tr w14:paraId="12C3E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BB4E89">
            <w:pPr>
              <w:pStyle w:val="14"/>
              <w:spacing w:before="87" w:line="252" w:lineRule="exact"/>
              <w:ind w:left="508"/>
              <w:rPr>
                <w:color w:val="000000"/>
                <w:sz w:val="20"/>
              </w:rPr>
            </w:pPr>
            <w:r>
              <w:rPr>
                <w:color w:val="000000"/>
                <w:spacing w:val="-4"/>
                <w:sz w:val="20"/>
              </w:rPr>
              <w:t>其中：办公经费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EDE575">
            <w:pPr>
              <w:pStyle w:val="14"/>
              <w:jc w:val="center"/>
              <w:rPr>
                <w:rFonts w:hint="eastAsia"/>
                <w:sz w:val="20"/>
                <w:szCs w:val="20"/>
              </w:rPr>
            </w:pPr>
            <w:r>
              <w:rPr>
                <w:rFonts w:hint="eastAsia"/>
                <w:sz w:val="20"/>
                <w:szCs w:val="20"/>
              </w:rPr>
              <w:t>22.42</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95E040">
            <w:pPr>
              <w:pStyle w:val="14"/>
              <w:jc w:val="center"/>
              <w:rPr>
                <w:rFonts w:ascii="Times New Roman"/>
                <w:color w:val="000000"/>
                <w:sz w:val="20"/>
              </w:rPr>
            </w:pPr>
            <w:r>
              <w:rPr>
                <w:rFonts w:hint="eastAsia" w:ascii="Times New Roman"/>
                <w:color w:val="000000"/>
                <w:sz w:val="20"/>
              </w:rPr>
              <w:t>34.2</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401518">
            <w:pPr>
              <w:pStyle w:val="14"/>
              <w:jc w:val="center"/>
              <w:rPr>
                <w:rFonts w:ascii="Times New Roman"/>
                <w:color w:val="000000"/>
                <w:sz w:val="20"/>
              </w:rPr>
            </w:pPr>
            <w:r>
              <w:rPr>
                <w:rFonts w:hint="eastAsia" w:ascii="Times New Roman"/>
                <w:color w:val="000000"/>
                <w:sz w:val="20"/>
              </w:rPr>
              <w:t>9.96</w:t>
            </w:r>
          </w:p>
        </w:tc>
      </w:tr>
      <w:tr w14:paraId="42E1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811BC2">
            <w:pPr>
              <w:pStyle w:val="14"/>
              <w:spacing w:before="87" w:line="253" w:lineRule="exact"/>
              <w:ind w:left="1108"/>
              <w:rPr>
                <w:color w:val="000000"/>
                <w:sz w:val="20"/>
              </w:rPr>
            </w:pPr>
            <w:r>
              <w:rPr>
                <w:color w:val="000000"/>
                <w:spacing w:val="-3"/>
                <w:sz w:val="20"/>
              </w:rPr>
              <w:t>水费、电费、差旅费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99ADD9">
            <w:pPr>
              <w:pStyle w:val="14"/>
              <w:jc w:val="center"/>
              <w:rPr>
                <w:rFonts w:hint="eastAsia"/>
                <w:sz w:val="20"/>
                <w:szCs w:val="20"/>
              </w:rPr>
            </w:pPr>
            <w:r>
              <w:rPr>
                <w:rFonts w:hint="eastAsia"/>
                <w:sz w:val="20"/>
                <w:szCs w:val="20"/>
              </w:rPr>
              <w:t>15.05</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AE1571">
            <w:pPr>
              <w:pStyle w:val="14"/>
              <w:jc w:val="center"/>
              <w:rPr>
                <w:rFonts w:ascii="Times New Roman"/>
                <w:color w:val="000000"/>
                <w:sz w:val="20"/>
              </w:rPr>
            </w:pPr>
            <w:r>
              <w:rPr>
                <w:rFonts w:hint="eastAsia" w:ascii="Times New Roman"/>
                <w:color w:val="000000"/>
                <w:sz w:val="20"/>
              </w:rPr>
              <w:t>12</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A88BD0">
            <w:pPr>
              <w:pStyle w:val="14"/>
              <w:jc w:val="center"/>
              <w:rPr>
                <w:rFonts w:ascii="Times New Roman"/>
                <w:color w:val="000000"/>
                <w:sz w:val="20"/>
              </w:rPr>
            </w:pPr>
            <w:r>
              <w:rPr>
                <w:rFonts w:hint="eastAsia" w:ascii="Times New Roman"/>
                <w:color w:val="000000"/>
                <w:sz w:val="20"/>
              </w:rPr>
              <w:t>18.3</w:t>
            </w:r>
          </w:p>
        </w:tc>
      </w:tr>
      <w:tr w14:paraId="216D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79D727">
            <w:pPr>
              <w:pStyle w:val="14"/>
              <w:spacing w:before="89" w:line="251" w:lineRule="exact"/>
              <w:ind w:left="1108"/>
              <w:rPr>
                <w:color w:val="000000"/>
                <w:sz w:val="20"/>
              </w:rPr>
            </w:pPr>
            <w:r>
              <w:rPr>
                <w:color w:val="000000"/>
                <w:spacing w:val="-4"/>
                <w:sz w:val="20"/>
              </w:rPr>
              <w:t>会议费、培训费</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EB16A8">
            <w:pPr>
              <w:pStyle w:val="14"/>
              <w:jc w:val="center"/>
              <w:rPr>
                <w:rFonts w:hint="eastAsia"/>
                <w:sz w:val="20"/>
                <w:szCs w:val="20"/>
              </w:rPr>
            </w:pPr>
            <w:r>
              <w:rPr>
                <w:rFonts w:hint="eastAsia"/>
                <w:sz w:val="20"/>
                <w:szCs w:val="20"/>
              </w:rPr>
              <w:t>2.11</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9322B1">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D8B718">
            <w:pPr>
              <w:pStyle w:val="14"/>
              <w:jc w:val="center"/>
              <w:rPr>
                <w:rFonts w:ascii="Times New Roman"/>
                <w:color w:val="000000"/>
                <w:sz w:val="20"/>
              </w:rPr>
            </w:pPr>
            <w:r>
              <w:rPr>
                <w:rFonts w:hint="eastAsia" w:ascii="Times New Roman"/>
                <w:color w:val="000000"/>
                <w:sz w:val="20"/>
              </w:rPr>
              <w:t>1.6</w:t>
            </w:r>
          </w:p>
        </w:tc>
      </w:tr>
      <w:tr w14:paraId="2005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F61044">
            <w:pPr>
              <w:pStyle w:val="14"/>
              <w:spacing w:before="88" w:line="251" w:lineRule="exact"/>
              <w:ind w:left="107"/>
              <w:rPr>
                <w:color w:val="000000"/>
                <w:sz w:val="20"/>
              </w:rPr>
            </w:pPr>
            <w:r>
              <w:rPr>
                <w:color w:val="000000"/>
                <w:spacing w:val="-4"/>
                <w:sz w:val="20"/>
              </w:rPr>
              <w:t>政府采购金额</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7ED647">
            <w:pPr>
              <w:pStyle w:val="14"/>
              <w:jc w:val="center"/>
              <w:rPr>
                <w:rFonts w:hint="eastAsia"/>
                <w:sz w:val="20"/>
                <w:szCs w:val="20"/>
              </w:rPr>
            </w:pPr>
            <w:r>
              <w:rPr>
                <w:rFonts w:hint="eastAsia"/>
                <w:sz w:val="20"/>
                <w:szCs w:val="20"/>
              </w:rPr>
              <w:t>24.82</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AFBC52">
            <w:pPr>
              <w:pStyle w:val="14"/>
              <w:jc w:val="center"/>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076EF7">
            <w:pPr>
              <w:pStyle w:val="14"/>
              <w:jc w:val="center"/>
              <w:rPr>
                <w:rFonts w:ascii="Times New Roman"/>
                <w:color w:val="000000"/>
                <w:sz w:val="20"/>
              </w:rPr>
            </w:pPr>
            <w:r>
              <w:rPr>
                <w:rFonts w:hint="eastAsia" w:ascii="Times New Roman"/>
                <w:color w:val="000000"/>
                <w:sz w:val="20"/>
              </w:rPr>
              <w:t>48.8</w:t>
            </w:r>
          </w:p>
        </w:tc>
      </w:tr>
      <w:tr w14:paraId="77A36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6DBB85">
            <w:pPr>
              <w:pStyle w:val="14"/>
              <w:spacing w:before="88" w:line="252" w:lineRule="exact"/>
              <w:ind w:left="107"/>
              <w:rPr>
                <w:color w:val="000000"/>
                <w:sz w:val="20"/>
              </w:rPr>
            </w:pPr>
            <w:r>
              <w:rPr>
                <w:color w:val="000000"/>
                <w:spacing w:val="-3"/>
                <w:sz w:val="20"/>
              </w:rPr>
              <w:t>部门基本支出预算调整</w:t>
            </w:r>
          </w:p>
        </w:tc>
        <w:tc>
          <w:tcPr>
            <w:tcW w:w="234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3C4CEA">
            <w:pPr>
              <w:pStyle w:val="14"/>
              <w:spacing w:before="101"/>
              <w:ind w:left="8"/>
              <w:rPr>
                <w:rFonts w:ascii="Times New Roman" w:hAnsi="Times New Roman"/>
                <w:color w:val="000000"/>
                <w:sz w:val="20"/>
              </w:rPr>
            </w:pPr>
            <w:r>
              <w:rPr>
                <w:rFonts w:ascii="Times New Roman" w:hAnsi="Times New Roman"/>
                <w:color w:val="000000"/>
                <w:spacing w:val="-2"/>
                <w:sz w:val="20"/>
              </w:rPr>
              <w:t>—</w:t>
            </w:r>
            <w:r>
              <w:rPr>
                <w:rFonts w:ascii="Times New Roman" w:hAnsi="Times New Roman"/>
                <w:color w:val="000000"/>
                <w:spacing w:val="-10"/>
                <w:sz w:val="20"/>
              </w:rPr>
              <w:t>—</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417FD6">
            <w:pPr>
              <w:pStyle w:val="14"/>
              <w:rPr>
                <w:rFonts w:ascii="Times New Roman"/>
                <w:color w:val="000000"/>
                <w:sz w:val="20"/>
              </w:rPr>
            </w:pP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81AB5E">
            <w:pPr>
              <w:pStyle w:val="14"/>
              <w:rPr>
                <w:rFonts w:ascii="Times New Roman"/>
                <w:color w:val="000000"/>
                <w:sz w:val="20"/>
              </w:rPr>
            </w:pPr>
          </w:p>
        </w:tc>
      </w:tr>
      <w:tr w14:paraId="2661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305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98BC8F">
            <w:pPr>
              <w:pStyle w:val="14"/>
              <w:spacing w:before="196"/>
              <w:rPr>
                <w:color w:val="000000"/>
                <w:sz w:val="20"/>
              </w:rPr>
            </w:pPr>
          </w:p>
          <w:p w14:paraId="5BB512D4">
            <w:pPr>
              <w:pStyle w:val="14"/>
              <w:ind w:left="7" w:right="2"/>
              <w:rPr>
                <w:color w:val="000000"/>
                <w:sz w:val="20"/>
              </w:rPr>
            </w:pPr>
            <w:r>
              <w:rPr>
                <w:color w:val="000000"/>
                <w:spacing w:val="-4"/>
                <w:sz w:val="20"/>
              </w:rPr>
              <w:t>楼堂馆所控制情况</w:t>
            </w:r>
          </w:p>
          <w:p w14:paraId="23175ECA">
            <w:pPr>
              <w:pStyle w:val="14"/>
              <w:spacing w:before="104"/>
              <w:ind w:left="7"/>
              <w:rPr>
                <w:color w:val="000000"/>
                <w:sz w:val="20"/>
              </w:rPr>
            </w:pPr>
            <w:r>
              <w:rPr>
                <w:color w:val="000000"/>
                <w:sz w:val="20"/>
              </w:rPr>
              <w:t>（</w:t>
            </w:r>
            <w:r>
              <w:rPr>
                <w:rFonts w:ascii="Times New Roman" w:eastAsia="Times New Roman"/>
                <w:color w:val="000000"/>
                <w:sz w:val="20"/>
              </w:rPr>
              <w:t>202</w:t>
            </w:r>
            <w:r>
              <w:rPr>
                <w:rFonts w:hint="eastAsia" w:ascii="Times New Roman"/>
                <w:color w:val="000000"/>
                <w:sz w:val="20"/>
              </w:rPr>
              <w:t>4</w:t>
            </w:r>
            <w:r>
              <w:rPr>
                <w:rFonts w:ascii="Times New Roman" w:eastAsia="Times New Roman"/>
                <w:color w:val="000000"/>
                <w:spacing w:val="-10"/>
                <w:sz w:val="20"/>
              </w:rPr>
              <w:t xml:space="preserve"> </w:t>
            </w:r>
            <w:r>
              <w:rPr>
                <w:color w:val="000000"/>
                <w:sz w:val="20"/>
              </w:rPr>
              <w:t>年完工项目</w:t>
            </w:r>
            <w:r>
              <w:rPr>
                <w:color w:val="000000"/>
                <w:spacing w:val="-10"/>
                <w:sz w:val="20"/>
              </w:rPr>
              <w:t>）</w:t>
            </w:r>
          </w:p>
        </w:tc>
        <w:tc>
          <w:tcPr>
            <w:tcW w:w="12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564D4E">
            <w:pPr>
              <w:pStyle w:val="14"/>
              <w:spacing w:before="11"/>
              <w:rPr>
                <w:color w:val="000000"/>
                <w:sz w:val="20"/>
              </w:rPr>
            </w:pPr>
          </w:p>
          <w:p w14:paraId="6DA71849">
            <w:pPr>
              <w:pStyle w:val="14"/>
              <w:ind w:right="185"/>
              <w:rPr>
                <w:color w:val="000000"/>
                <w:sz w:val="20"/>
              </w:rPr>
            </w:pPr>
            <w:r>
              <w:rPr>
                <w:color w:val="000000"/>
                <w:spacing w:val="-4"/>
                <w:sz w:val="20"/>
              </w:rPr>
              <w:t>批复规模</w:t>
            </w:r>
            <w:r>
              <w:rPr>
                <w:color w:val="000000"/>
                <w:spacing w:val="-2"/>
                <w:sz w:val="20"/>
              </w:rPr>
              <w:t>（㎡</w:t>
            </w:r>
            <w:r>
              <w:rPr>
                <w:color w:val="000000"/>
                <w:spacing w:val="-10"/>
                <w:sz w:val="20"/>
              </w:rPr>
              <w:t>）</w:t>
            </w:r>
          </w:p>
        </w:tc>
        <w:tc>
          <w:tcPr>
            <w:tcW w:w="11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05CAF3">
            <w:pPr>
              <w:pStyle w:val="14"/>
              <w:spacing w:before="11"/>
              <w:rPr>
                <w:color w:val="000000"/>
                <w:sz w:val="20"/>
              </w:rPr>
            </w:pPr>
          </w:p>
          <w:p w14:paraId="531353D2">
            <w:pPr>
              <w:pStyle w:val="14"/>
              <w:spacing w:line="336" w:lineRule="auto"/>
              <w:ind w:right="-15"/>
              <w:rPr>
                <w:color w:val="000000"/>
                <w:sz w:val="20"/>
              </w:rPr>
            </w:pPr>
            <w:r>
              <w:rPr>
                <w:color w:val="000000"/>
                <w:spacing w:val="-4"/>
                <w:sz w:val="20"/>
              </w:rPr>
              <w:t>实际规</w:t>
            </w:r>
            <w:r>
              <w:rPr>
                <w:color w:val="000000"/>
                <w:spacing w:val="-67"/>
                <w:sz w:val="20"/>
              </w:rPr>
              <w:t>模</w:t>
            </w:r>
            <w:r>
              <w:rPr>
                <w:color w:val="000000"/>
                <w:spacing w:val="-4"/>
                <w:sz w:val="20"/>
              </w:rPr>
              <w:t>（㎡）</w:t>
            </w:r>
          </w:p>
        </w:tc>
        <w:tc>
          <w:tcPr>
            <w:tcW w:w="12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CAE51C">
            <w:pPr>
              <w:pStyle w:val="14"/>
              <w:spacing w:before="11"/>
              <w:rPr>
                <w:color w:val="000000"/>
                <w:sz w:val="20"/>
              </w:rPr>
            </w:pPr>
          </w:p>
          <w:p w14:paraId="46D93524">
            <w:pPr>
              <w:pStyle w:val="14"/>
              <w:spacing w:line="336" w:lineRule="auto"/>
              <w:ind w:left="463" w:right="154" w:hanging="300"/>
              <w:rPr>
                <w:color w:val="000000"/>
                <w:sz w:val="20"/>
              </w:rPr>
            </w:pPr>
            <w:r>
              <w:rPr>
                <w:color w:val="000000"/>
                <w:spacing w:val="-4"/>
                <w:sz w:val="20"/>
              </w:rPr>
              <w:t>规模控制</w:t>
            </w:r>
            <w:r>
              <w:rPr>
                <w:color w:val="000000"/>
                <w:spacing w:val="-10"/>
                <w:sz w:val="20"/>
              </w:rPr>
              <w:t>率</w:t>
            </w:r>
          </w:p>
        </w:tc>
        <w:tc>
          <w:tcPr>
            <w:tcW w:w="11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C4D46E">
            <w:pPr>
              <w:pStyle w:val="14"/>
              <w:spacing w:before="11"/>
              <w:rPr>
                <w:color w:val="000000"/>
                <w:sz w:val="20"/>
              </w:rPr>
            </w:pPr>
          </w:p>
          <w:p w14:paraId="12978E6F">
            <w:pPr>
              <w:pStyle w:val="14"/>
              <w:ind w:left="155"/>
              <w:rPr>
                <w:color w:val="000000"/>
                <w:sz w:val="20"/>
              </w:rPr>
            </w:pPr>
            <w:r>
              <w:rPr>
                <w:color w:val="000000"/>
                <w:spacing w:val="-4"/>
                <w:sz w:val="20"/>
              </w:rPr>
              <w:t>预算投资</w:t>
            </w:r>
          </w:p>
          <w:p w14:paraId="21223DDD">
            <w:pPr>
              <w:pStyle w:val="14"/>
              <w:spacing w:before="104"/>
              <w:ind w:left="155"/>
              <w:rPr>
                <w:color w:val="000000"/>
                <w:sz w:val="20"/>
              </w:rPr>
            </w:pPr>
            <w:r>
              <w:rPr>
                <w:color w:val="000000"/>
                <w:spacing w:val="-2"/>
                <w:sz w:val="20"/>
              </w:rPr>
              <w:t>（万元</w:t>
            </w:r>
            <w:r>
              <w:rPr>
                <w:color w:val="000000"/>
                <w:spacing w:val="-10"/>
                <w:sz w:val="20"/>
              </w:rPr>
              <w:t>）</w:t>
            </w:r>
          </w:p>
        </w:tc>
        <w:tc>
          <w:tcPr>
            <w:tcW w:w="11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EDC433">
            <w:pPr>
              <w:pStyle w:val="14"/>
              <w:spacing w:before="11"/>
              <w:rPr>
                <w:color w:val="000000"/>
                <w:sz w:val="20"/>
              </w:rPr>
            </w:pPr>
          </w:p>
          <w:p w14:paraId="1D5BD9A0">
            <w:pPr>
              <w:pStyle w:val="14"/>
              <w:ind w:left="138"/>
              <w:rPr>
                <w:color w:val="000000"/>
                <w:sz w:val="20"/>
              </w:rPr>
            </w:pPr>
            <w:r>
              <w:rPr>
                <w:color w:val="000000"/>
                <w:spacing w:val="-4"/>
                <w:sz w:val="20"/>
              </w:rPr>
              <w:t>实际投资</w:t>
            </w:r>
          </w:p>
          <w:p w14:paraId="7E00D2B9">
            <w:pPr>
              <w:pStyle w:val="14"/>
              <w:spacing w:before="104"/>
              <w:ind w:left="138"/>
              <w:rPr>
                <w:color w:val="000000"/>
                <w:sz w:val="20"/>
              </w:rPr>
            </w:pPr>
            <w:r>
              <w:rPr>
                <w:color w:val="000000"/>
                <w:spacing w:val="-2"/>
                <w:sz w:val="20"/>
              </w:rPr>
              <w:t>（万元</w:t>
            </w:r>
            <w:r>
              <w:rPr>
                <w:color w:val="000000"/>
                <w:spacing w:val="-10"/>
                <w:sz w:val="20"/>
              </w:rPr>
              <w:t>）</w:t>
            </w:r>
          </w:p>
        </w:tc>
        <w:tc>
          <w:tcPr>
            <w:tcW w:w="11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C89998">
            <w:pPr>
              <w:pStyle w:val="14"/>
              <w:spacing w:before="104"/>
              <w:ind w:left="138"/>
              <w:rPr>
                <w:color w:val="000000"/>
                <w:spacing w:val="-2"/>
                <w:sz w:val="20"/>
              </w:rPr>
            </w:pPr>
            <w:r>
              <w:rPr>
                <w:spacing w:val="-4"/>
                <w:sz w:val="20"/>
              </w:rPr>
              <w:t>投资概算控制</w:t>
            </w:r>
            <w:r>
              <w:rPr>
                <w:spacing w:val="-10"/>
                <w:sz w:val="20"/>
              </w:rPr>
              <w:t>率</w:t>
            </w:r>
          </w:p>
        </w:tc>
      </w:tr>
      <w:tr w14:paraId="0276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5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5C76C">
            <w:pPr>
              <w:rPr>
                <w:color w:val="000000"/>
                <w:sz w:val="2"/>
                <w:szCs w:val="2"/>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917D94">
            <w:pPr>
              <w:pStyle w:val="14"/>
              <w:jc w:val="center"/>
              <w:rPr>
                <w:rFonts w:hint="eastAsia" w:ascii="Times New Roman"/>
                <w:color w:val="000000"/>
                <w:sz w:val="20"/>
              </w:rPr>
            </w:pPr>
            <w:r>
              <w:rPr>
                <w:rFonts w:hint="eastAsia" w:ascii="Times New Roman"/>
                <w:color w:val="000000"/>
                <w:sz w:val="20"/>
              </w:rPr>
              <w:t>0</w:t>
            </w:r>
          </w:p>
        </w:tc>
        <w:tc>
          <w:tcPr>
            <w:tcW w:w="11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742477">
            <w:pPr>
              <w:pStyle w:val="14"/>
              <w:jc w:val="center"/>
              <w:rPr>
                <w:rFonts w:hint="eastAsia" w:ascii="Times New Roman"/>
                <w:color w:val="000000"/>
                <w:sz w:val="20"/>
              </w:rPr>
            </w:pPr>
            <w:r>
              <w:rPr>
                <w:rFonts w:hint="eastAsia" w:ascii="Times New Roman"/>
                <w:color w:val="000000"/>
                <w:sz w:val="20"/>
              </w:rPr>
              <w:t>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84D3AF">
            <w:pPr>
              <w:pStyle w:val="14"/>
              <w:jc w:val="center"/>
              <w:rPr>
                <w:rFonts w:hint="eastAsia" w:ascii="Times New Roman"/>
                <w:color w:val="000000"/>
                <w:sz w:val="20"/>
              </w:rPr>
            </w:pPr>
            <w:r>
              <w:rPr>
                <w:rFonts w:hint="eastAsia" w:ascii="Times New Roman"/>
                <w:color w:val="000000"/>
                <w:sz w:val="2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F2879E">
            <w:pPr>
              <w:pStyle w:val="14"/>
              <w:jc w:val="center"/>
              <w:rPr>
                <w:rFonts w:hint="eastAsia" w:ascii="Times New Roman"/>
                <w:color w:val="000000"/>
                <w:sz w:val="20"/>
              </w:rPr>
            </w:pPr>
            <w:r>
              <w:rPr>
                <w:rFonts w:hint="eastAsia" w:ascii="Times New Roman"/>
                <w:color w:val="000000"/>
                <w:sz w:val="20"/>
              </w:rPr>
              <w:t>0</w:t>
            </w:r>
          </w:p>
        </w:tc>
        <w:tc>
          <w:tcPr>
            <w:tcW w:w="237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2F614D">
            <w:pPr>
              <w:pStyle w:val="14"/>
              <w:jc w:val="center"/>
              <w:rPr>
                <w:rFonts w:hint="eastAsia" w:ascii="Times New Roman"/>
                <w:color w:val="000000"/>
                <w:sz w:val="20"/>
              </w:rPr>
            </w:pPr>
            <w:r>
              <w:rPr>
                <w:rFonts w:hint="eastAsia" w:ascii="Times New Roman"/>
                <w:color w:val="000000"/>
                <w:sz w:val="20"/>
              </w:rPr>
              <w:t>0</w:t>
            </w:r>
          </w:p>
        </w:tc>
      </w:tr>
      <w:tr w14:paraId="39401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30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E03C61">
            <w:pPr>
              <w:pStyle w:val="14"/>
              <w:spacing w:before="87" w:line="253" w:lineRule="exact"/>
              <w:ind w:left="875"/>
              <w:rPr>
                <w:color w:val="000000"/>
                <w:sz w:val="20"/>
              </w:rPr>
            </w:pPr>
            <w:r>
              <w:rPr>
                <w:color w:val="000000"/>
                <w:spacing w:val="-4"/>
                <w:sz w:val="20"/>
              </w:rPr>
              <w:t>厉行节约保障措施</w:t>
            </w:r>
          </w:p>
        </w:tc>
        <w:tc>
          <w:tcPr>
            <w:tcW w:w="7095"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F1979C">
            <w:pPr>
              <w:pStyle w:val="14"/>
              <w:rPr>
                <w:rFonts w:ascii="Times New Roman"/>
                <w:color w:val="000000"/>
                <w:sz w:val="20"/>
              </w:rPr>
            </w:pPr>
            <w:r>
              <w:rPr>
                <w:rFonts w:hint="eastAsia" w:ascii="Times New Roman"/>
                <w:color w:val="000000"/>
                <w:sz w:val="20"/>
              </w:rPr>
              <w:t>严格控制楼堂馆所建设及三公经费支出，合理控制公务考察等活动费用，避免不必要的浪费。</w:t>
            </w:r>
          </w:p>
        </w:tc>
      </w:tr>
    </w:tbl>
    <w:p w14:paraId="45C22B11">
      <w:pPr>
        <w:spacing w:before="124" w:line="340" w:lineRule="auto"/>
        <w:ind w:left="788" w:right="779"/>
        <w:jc w:val="left"/>
        <w:rPr>
          <w:sz w:val="22"/>
        </w:rPr>
      </w:pPr>
      <w:r>
        <w:rPr>
          <w:spacing w:val="-2"/>
          <w:sz w:val="22"/>
        </w:rPr>
        <w:t>说明：</w:t>
      </w:r>
      <w:r>
        <w:rPr>
          <w:rFonts w:ascii="Times New Roman" w:hAnsi="Times New Roman" w:eastAsia="Times New Roman"/>
          <w:spacing w:val="-2"/>
          <w:sz w:val="22"/>
        </w:rPr>
        <w:t>“</w:t>
      </w:r>
      <w:r>
        <w:rPr>
          <w:spacing w:val="-2"/>
          <w:sz w:val="22"/>
        </w:rPr>
        <w:t>项目支出</w:t>
      </w:r>
      <w:r>
        <w:rPr>
          <w:rFonts w:ascii="Times New Roman" w:hAnsi="Times New Roman" w:eastAsia="Times New Roman"/>
          <w:spacing w:val="-2"/>
          <w:sz w:val="22"/>
        </w:rPr>
        <w:t>”</w:t>
      </w:r>
      <w:r>
        <w:rPr>
          <w:spacing w:val="-2"/>
          <w:sz w:val="22"/>
        </w:rPr>
        <w:t>需要填报基本支出以外的所有项目支出情况，</w:t>
      </w:r>
      <w:r>
        <w:rPr>
          <w:rFonts w:ascii="Times New Roman" w:hAnsi="Times New Roman" w:eastAsia="Times New Roman"/>
          <w:spacing w:val="-2"/>
          <w:sz w:val="22"/>
        </w:rPr>
        <w:t>“</w:t>
      </w:r>
      <w:r>
        <w:rPr>
          <w:spacing w:val="-2"/>
          <w:sz w:val="22"/>
        </w:rPr>
        <w:t>公用经费</w:t>
      </w:r>
      <w:r>
        <w:rPr>
          <w:rFonts w:ascii="Times New Roman" w:hAnsi="Times New Roman" w:eastAsia="Times New Roman"/>
          <w:spacing w:val="-2"/>
          <w:sz w:val="22"/>
        </w:rPr>
        <w:t>”</w:t>
      </w:r>
      <w:r>
        <w:rPr>
          <w:spacing w:val="-2"/>
          <w:sz w:val="22"/>
        </w:rPr>
        <w:t>填报基本支出中的一般商品和服务支出。</w:t>
      </w:r>
    </w:p>
    <w:p w14:paraId="353AB3C8">
      <w:pPr>
        <w:jc w:val="left"/>
        <w:rPr>
          <w:rFonts w:hint="eastAsia" w:ascii="华文宋体" w:hAnsi="华文宋体" w:eastAsia="华文宋体" w:cs="华文宋体"/>
          <w:sz w:val="24"/>
        </w:rPr>
      </w:pPr>
      <w:r>
        <w:rPr>
          <w:rFonts w:hint="eastAsia" w:ascii="华文宋体" w:hAnsi="华文宋体" w:eastAsia="华文宋体" w:cs="华文宋体"/>
          <w:sz w:val="24"/>
        </w:rPr>
        <w:t>填表人：           填报日期：          联系电话：             单位负责人签字：</w:t>
      </w:r>
    </w:p>
    <w:p w14:paraId="3B799AE3">
      <w:pPr>
        <w:jc w:val="left"/>
        <w:rPr>
          <w:rFonts w:hint="eastAsia" w:ascii="华文宋体" w:hAnsi="华文宋体" w:eastAsia="华文宋体" w:cs="华文宋体"/>
          <w:sz w:val="24"/>
        </w:rPr>
      </w:pPr>
    </w:p>
    <w:p w14:paraId="7F37070A">
      <w:pPr>
        <w:jc w:val="left"/>
        <w:rPr>
          <w:rFonts w:hint="eastAsia" w:ascii="华文宋体" w:hAnsi="华文宋体" w:eastAsia="华文宋体" w:cs="华文宋体"/>
          <w:sz w:val="32"/>
          <w:szCs w:val="32"/>
        </w:rPr>
      </w:pPr>
      <w:r>
        <w:rPr>
          <w:rFonts w:hint="eastAsia" w:ascii="华文宋体" w:hAnsi="华文宋体" w:eastAsia="华文宋体" w:cs="华文宋体"/>
          <w:sz w:val="32"/>
          <w:szCs w:val="32"/>
        </w:rPr>
        <w:t>附件二</w:t>
      </w:r>
    </w:p>
    <w:p w14:paraId="50984198">
      <w:pPr>
        <w:jc w:val="center"/>
        <w:rPr>
          <w:rFonts w:hint="eastAsia" w:ascii="华文宋体" w:hAnsi="华文宋体" w:eastAsia="华文宋体" w:cs="华文宋体"/>
          <w:sz w:val="30"/>
          <w:szCs w:val="30"/>
        </w:rPr>
      </w:pPr>
      <w:r>
        <w:rPr>
          <w:rFonts w:hint="eastAsia" w:ascii="华文宋体" w:hAnsi="华文宋体" w:eastAsia="华文宋体" w:cs="华文宋体"/>
          <w:sz w:val="32"/>
          <w:szCs w:val="32"/>
        </w:rPr>
        <w:t>2024年度部门整体支出绩效自评表</w:t>
      </w: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080"/>
        <w:gridCol w:w="1034"/>
        <w:gridCol w:w="1270"/>
        <w:gridCol w:w="1311"/>
        <w:gridCol w:w="1269"/>
        <w:gridCol w:w="716"/>
        <w:gridCol w:w="873"/>
        <w:gridCol w:w="1446"/>
      </w:tblGrid>
      <w:tr w14:paraId="6CF6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194" w:type="dxa"/>
            <w:gridSpan w:val="3"/>
            <w:noWrap w:val="0"/>
            <w:vAlign w:val="top"/>
          </w:tcPr>
          <w:p w14:paraId="42926994">
            <w:pPr>
              <w:pStyle w:val="14"/>
              <w:spacing w:line="220" w:lineRule="exact"/>
              <w:ind w:left="106"/>
              <w:rPr>
                <w:sz w:val="20"/>
              </w:rPr>
            </w:pPr>
            <w:r>
              <w:rPr>
                <w:spacing w:val="-3"/>
                <w:sz w:val="20"/>
              </w:rPr>
              <w:t>预算部门、单位名称</w:t>
            </w:r>
          </w:p>
        </w:tc>
        <w:tc>
          <w:tcPr>
            <w:tcW w:w="6885" w:type="dxa"/>
            <w:gridSpan w:val="6"/>
            <w:noWrap w:val="0"/>
            <w:vAlign w:val="top"/>
          </w:tcPr>
          <w:p w14:paraId="30F3C79C">
            <w:pPr>
              <w:pStyle w:val="14"/>
              <w:rPr>
                <w:rFonts w:ascii="Times New Roman"/>
                <w:sz w:val="16"/>
              </w:rPr>
            </w:pPr>
            <w:r>
              <w:rPr>
                <w:rFonts w:hint="eastAsia"/>
                <w:sz w:val="20"/>
                <w:szCs w:val="20"/>
              </w:rPr>
              <w:t>衡山县人民政府办公室</w:t>
            </w:r>
          </w:p>
        </w:tc>
      </w:tr>
      <w:tr w14:paraId="2484D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80" w:type="dxa"/>
            <w:vMerge w:val="restart"/>
            <w:noWrap w:val="0"/>
            <w:vAlign w:val="top"/>
          </w:tcPr>
          <w:p w14:paraId="2DC90493">
            <w:pPr>
              <w:pStyle w:val="14"/>
              <w:rPr>
                <w:sz w:val="20"/>
              </w:rPr>
            </w:pPr>
          </w:p>
          <w:p w14:paraId="66CC5642">
            <w:pPr>
              <w:pStyle w:val="14"/>
              <w:spacing w:before="1"/>
              <w:rPr>
                <w:sz w:val="20"/>
              </w:rPr>
            </w:pPr>
          </w:p>
          <w:p w14:paraId="29B76E66">
            <w:pPr>
              <w:pStyle w:val="14"/>
              <w:spacing w:line="225" w:lineRule="auto"/>
              <w:ind w:left="238" w:right="229"/>
              <w:rPr>
                <w:sz w:val="20"/>
              </w:rPr>
            </w:pPr>
            <w:r>
              <w:rPr>
                <w:spacing w:val="-4"/>
                <w:sz w:val="20"/>
              </w:rPr>
              <w:t>年度预</w:t>
            </w:r>
            <w:r>
              <w:rPr>
                <w:spacing w:val="-5"/>
                <w:sz w:val="20"/>
              </w:rPr>
              <w:t>算申请</w:t>
            </w:r>
          </w:p>
          <w:p w14:paraId="5C3B0434">
            <w:pPr>
              <w:pStyle w:val="14"/>
              <w:spacing w:line="242" w:lineRule="exact"/>
              <w:ind w:left="140"/>
              <w:rPr>
                <w:sz w:val="20"/>
              </w:rPr>
            </w:pPr>
            <w:r>
              <w:rPr>
                <w:spacing w:val="-2"/>
                <w:sz w:val="20"/>
              </w:rPr>
              <w:t>（万元</w:t>
            </w:r>
            <w:r>
              <w:rPr>
                <w:spacing w:val="-10"/>
                <w:sz w:val="20"/>
              </w:rPr>
              <w:t>）</w:t>
            </w:r>
          </w:p>
        </w:tc>
        <w:tc>
          <w:tcPr>
            <w:tcW w:w="2114" w:type="dxa"/>
            <w:gridSpan w:val="2"/>
            <w:noWrap w:val="0"/>
            <w:vAlign w:val="top"/>
          </w:tcPr>
          <w:p w14:paraId="5D92CA8A">
            <w:pPr>
              <w:pStyle w:val="14"/>
              <w:rPr>
                <w:rFonts w:ascii="Times New Roman"/>
                <w:sz w:val="16"/>
              </w:rPr>
            </w:pPr>
          </w:p>
        </w:tc>
        <w:tc>
          <w:tcPr>
            <w:tcW w:w="1270" w:type="dxa"/>
            <w:noWrap w:val="0"/>
            <w:vAlign w:val="top"/>
          </w:tcPr>
          <w:p w14:paraId="3F5E13C1">
            <w:pPr>
              <w:pStyle w:val="14"/>
              <w:spacing w:line="220" w:lineRule="exact"/>
              <w:ind w:left="7" w:right="3"/>
              <w:jc w:val="center"/>
              <w:rPr>
                <w:sz w:val="20"/>
              </w:rPr>
            </w:pPr>
            <w:r>
              <w:rPr>
                <w:spacing w:val="-4"/>
                <w:sz w:val="20"/>
              </w:rPr>
              <w:t>年初预算数</w:t>
            </w:r>
          </w:p>
        </w:tc>
        <w:tc>
          <w:tcPr>
            <w:tcW w:w="1311" w:type="dxa"/>
            <w:noWrap w:val="0"/>
            <w:vAlign w:val="top"/>
          </w:tcPr>
          <w:p w14:paraId="64369D3D">
            <w:pPr>
              <w:pStyle w:val="14"/>
              <w:spacing w:line="220" w:lineRule="exact"/>
              <w:ind w:left="93" w:right="87"/>
              <w:jc w:val="center"/>
              <w:rPr>
                <w:sz w:val="20"/>
              </w:rPr>
            </w:pPr>
            <w:r>
              <w:rPr>
                <w:spacing w:val="-4"/>
                <w:sz w:val="20"/>
              </w:rPr>
              <w:t>全年预算数</w:t>
            </w:r>
          </w:p>
        </w:tc>
        <w:tc>
          <w:tcPr>
            <w:tcW w:w="1269" w:type="dxa"/>
            <w:noWrap w:val="0"/>
            <w:vAlign w:val="top"/>
          </w:tcPr>
          <w:p w14:paraId="564AB21B">
            <w:pPr>
              <w:pStyle w:val="14"/>
              <w:spacing w:line="220" w:lineRule="exact"/>
              <w:ind w:left="45" w:right="42"/>
              <w:jc w:val="center"/>
              <w:rPr>
                <w:sz w:val="20"/>
              </w:rPr>
            </w:pPr>
            <w:r>
              <w:rPr>
                <w:spacing w:val="-4"/>
                <w:sz w:val="20"/>
              </w:rPr>
              <w:t>全年执行数</w:t>
            </w:r>
          </w:p>
        </w:tc>
        <w:tc>
          <w:tcPr>
            <w:tcW w:w="716" w:type="dxa"/>
            <w:noWrap w:val="0"/>
            <w:vAlign w:val="top"/>
          </w:tcPr>
          <w:p w14:paraId="41DC4C43">
            <w:pPr>
              <w:pStyle w:val="14"/>
              <w:spacing w:line="220" w:lineRule="exact"/>
              <w:ind w:left="7" w:right="1"/>
              <w:jc w:val="center"/>
              <w:rPr>
                <w:sz w:val="20"/>
              </w:rPr>
            </w:pPr>
            <w:r>
              <w:rPr>
                <w:spacing w:val="-6"/>
                <w:sz w:val="20"/>
              </w:rPr>
              <w:t>分值</w:t>
            </w:r>
          </w:p>
        </w:tc>
        <w:tc>
          <w:tcPr>
            <w:tcW w:w="873" w:type="dxa"/>
            <w:noWrap w:val="0"/>
            <w:vAlign w:val="top"/>
          </w:tcPr>
          <w:p w14:paraId="1D655D0D">
            <w:pPr>
              <w:pStyle w:val="14"/>
              <w:spacing w:line="220" w:lineRule="exact"/>
              <w:ind w:left="10" w:right="4"/>
              <w:jc w:val="center"/>
              <w:rPr>
                <w:sz w:val="20"/>
              </w:rPr>
            </w:pPr>
            <w:r>
              <w:rPr>
                <w:spacing w:val="-5"/>
                <w:sz w:val="20"/>
              </w:rPr>
              <w:t>执行率</w:t>
            </w:r>
          </w:p>
        </w:tc>
        <w:tc>
          <w:tcPr>
            <w:tcW w:w="1446" w:type="dxa"/>
            <w:noWrap w:val="0"/>
            <w:vAlign w:val="top"/>
          </w:tcPr>
          <w:p w14:paraId="7B77C191">
            <w:pPr>
              <w:pStyle w:val="14"/>
              <w:spacing w:line="220" w:lineRule="exact"/>
              <w:ind w:left="322"/>
              <w:rPr>
                <w:sz w:val="20"/>
              </w:rPr>
            </w:pPr>
            <w:r>
              <w:rPr>
                <w:spacing w:val="-4"/>
                <w:sz w:val="20"/>
              </w:rPr>
              <w:t>自评得分</w:t>
            </w:r>
          </w:p>
        </w:tc>
      </w:tr>
      <w:tr w14:paraId="6513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80" w:type="dxa"/>
            <w:vMerge w:val="continue"/>
            <w:tcBorders>
              <w:top w:val="nil"/>
            </w:tcBorders>
            <w:noWrap w:val="0"/>
            <w:vAlign w:val="top"/>
          </w:tcPr>
          <w:p w14:paraId="31649AC9">
            <w:pPr>
              <w:rPr>
                <w:sz w:val="2"/>
                <w:szCs w:val="2"/>
              </w:rPr>
            </w:pPr>
          </w:p>
        </w:tc>
        <w:tc>
          <w:tcPr>
            <w:tcW w:w="2114" w:type="dxa"/>
            <w:gridSpan w:val="2"/>
            <w:noWrap w:val="0"/>
            <w:vAlign w:val="top"/>
          </w:tcPr>
          <w:p w14:paraId="603A674D">
            <w:pPr>
              <w:pStyle w:val="14"/>
              <w:spacing w:line="220" w:lineRule="exact"/>
              <w:ind w:left="457"/>
              <w:rPr>
                <w:sz w:val="20"/>
              </w:rPr>
            </w:pPr>
            <w:r>
              <w:rPr>
                <w:spacing w:val="-4"/>
                <w:sz w:val="20"/>
              </w:rPr>
              <w:t>年度资金总额</w:t>
            </w:r>
          </w:p>
        </w:tc>
        <w:tc>
          <w:tcPr>
            <w:tcW w:w="1270" w:type="dxa"/>
            <w:noWrap w:val="0"/>
            <w:vAlign w:val="top"/>
          </w:tcPr>
          <w:p w14:paraId="70A4684E">
            <w:pPr>
              <w:pStyle w:val="14"/>
              <w:jc w:val="center"/>
              <w:rPr>
                <w:rFonts w:ascii="Times New Roman"/>
                <w:sz w:val="18"/>
                <w:szCs w:val="18"/>
              </w:rPr>
            </w:pPr>
            <w:r>
              <w:rPr>
                <w:rFonts w:hint="eastAsia" w:ascii="Times New Roman"/>
                <w:sz w:val="18"/>
                <w:szCs w:val="18"/>
              </w:rPr>
              <w:t>1054.88</w:t>
            </w:r>
          </w:p>
        </w:tc>
        <w:tc>
          <w:tcPr>
            <w:tcW w:w="1311" w:type="dxa"/>
            <w:noWrap w:val="0"/>
            <w:vAlign w:val="top"/>
          </w:tcPr>
          <w:p w14:paraId="40B2815E">
            <w:pPr>
              <w:pStyle w:val="14"/>
              <w:jc w:val="center"/>
              <w:rPr>
                <w:rFonts w:ascii="Times New Roman"/>
                <w:sz w:val="18"/>
                <w:szCs w:val="18"/>
              </w:rPr>
            </w:pPr>
            <w:r>
              <w:rPr>
                <w:rFonts w:hint="eastAsia" w:ascii="Times New Roman"/>
                <w:sz w:val="18"/>
                <w:szCs w:val="18"/>
              </w:rPr>
              <w:t>1444.37</w:t>
            </w:r>
          </w:p>
        </w:tc>
        <w:tc>
          <w:tcPr>
            <w:tcW w:w="1269" w:type="dxa"/>
            <w:noWrap w:val="0"/>
            <w:vAlign w:val="top"/>
          </w:tcPr>
          <w:p w14:paraId="7D1C259E">
            <w:pPr>
              <w:pStyle w:val="14"/>
              <w:jc w:val="center"/>
              <w:rPr>
                <w:rFonts w:ascii="Times New Roman"/>
                <w:sz w:val="18"/>
                <w:szCs w:val="18"/>
              </w:rPr>
            </w:pPr>
            <w:r>
              <w:rPr>
                <w:rFonts w:hint="eastAsia" w:ascii="Times New Roman"/>
                <w:sz w:val="18"/>
                <w:szCs w:val="18"/>
              </w:rPr>
              <w:t>1440.69</w:t>
            </w:r>
          </w:p>
        </w:tc>
        <w:tc>
          <w:tcPr>
            <w:tcW w:w="716" w:type="dxa"/>
            <w:noWrap w:val="0"/>
            <w:vAlign w:val="top"/>
          </w:tcPr>
          <w:p w14:paraId="3F65DFEB">
            <w:pPr>
              <w:pStyle w:val="14"/>
              <w:spacing w:before="3" w:line="217" w:lineRule="exact"/>
              <w:ind w:left="7"/>
              <w:jc w:val="center"/>
              <w:rPr>
                <w:rFonts w:ascii="Times New Roman"/>
                <w:sz w:val="18"/>
                <w:szCs w:val="18"/>
              </w:rPr>
            </w:pPr>
            <w:r>
              <w:rPr>
                <w:rFonts w:ascii="Times New Roman"/>
                <w:spacing w:val="-5"/>
                <w:sz w:val="18"/>
                <w:szCs w:val="18"/>
              </w:rPr>
              <w:t>10</w:t>
            </w:r>
          </w:p>
        </w:tc>
        <w:tc>
          <w:tcPr>
            <w:tcW w:w="873" w:type="dxa"/>
            <w:noWrap w:val="0"/>
            <w:vAlign w:val="top"/>
          </w:tcPr>
          <w:p w14:paraId="0EA9AB26">
            <w:pPr>
              <w:pStyle w:val="14"/>
              <w:jc w:val="center"/>
              <w:rPr>
                <w:rFonts w:ascii="Times New Roman"/>
                <w:sz w:val="18"/>
                <w:szCs w:val="18"/>
              </w:rPr>
            </w:pPr>
            <w:r>
              <w:rPr>
                <w:rFonts w:hint="eastAsia" w:ascii="Times New Roman"/>
                <w:sz w:val="18"/>
                <w:szCs w:val="18"/>
              </w:rPr>
              <w:t>99.74%</w:t>
            </w:r>
          </w:p>
        </w:tc>
        <w:tc>
          <w:tcPr>
            <w:tcW w:w="1446" w:type="dxa"/>
            <w:noWrap w:val="0"/>
            <w:vAlign w:val="top"/>
          </w:tcPr>
          <w:p w14:paraId="071A2DB5">
            <w:pPr>
              <w:pStyle w:val="14"/>
              <w:jc w:val="center"/>
              <w:rPr>
                <w:rFonts w:hint="eastAsia" w:ascii="Times New Roman"/>
                <w:sz w:val="18"/>
                <w:szCs w:val="18"/>
              </w:rPr>
            </w:pPr>
            <w:r>
              <w:rPr>
                <w:rFonts w:hint="eastAsia" w:ascii="Times New Roman"/>
                <w:sz w:val="18"/>
                <w:szCs w:val="18"/>
              </w:rPr>
              <w:t>9</w:t>
            </w:r>
          </w:p>
        </w:tc>
      </w:tr>
      <w:tr w14:paraId="19BA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80" w:type="dxa"/>
            <w:vMerge w:val="continue"/>
            <w:tcBorders>
              <w:top w:val="nil"/>
            </w:tcBorders>
            <w:noWrap w:val="0"/>
            <w:vAlign w:val="top"/>
          </w:tcPr>
          <w:p w14:paraId="39F0FA9E">
            <w:pPr>
              <w:rPr>
                <w:sz w:val="2"/>
                <w:szCs w:val="2"/>
              </w:rPr>
            </w:pPr>
          </w:p>
        </w:tc>
        <w:tc>
          <w:tcPr>
            <w:tcW w:w="4695" w:type="dxa"/>
            <w:gridSpan w:val="4"/>
            <w:noWrap w:val="0"/>
            <w:vAlign w:val="top"/>
          </w:tcPr>
          <w:p w14:paraId="62CA8885">
            <w:pPr>
              <w:pStyle w:val="14"/>
              <w:spacing w:line="220" w:lineRule="exact"/>
              <w:ind w:left="106"/>
              <w:rPr>
                <w:sz w:val="20"/>
              </w:rPr>
            </w:pPr>
            <w:r>
              <w:rPr>
                <w:spacing w:val="-4"/>
                <w:sz w:val="20"/>
              </w:rPr>
              <w:t>按收入性质分：</w:t>
            </w:r>
            <w:r>
              <w:rPr>
                <w:rFonts w:hint="eastAsia"/>
                <w:spacing w:val="-4"/>
                <w:sz w:val="20"/>
              </w:rPr>
              <w:t>1443.36</w:t>
            </w:r>
          </w:p>
        </w:tc>
        <w:tc>
          <w:tcPr>
            <w:tcW w:w="4304" w:type="dxa"/>
            <w:gridSpan w:val="4"/>
            <w:noWrap w:val="0"/>
            <w:vAlign w:val="top"/>
          </w:tcPr>
          <w:p w14:paraId="4235EA4A">
            <w:pPr>
              <w:pStyle w:val="14"/>
              <w:spacing w:line="220" w:lineRule="exact"/>
              <w:ind w:left="108"/>
              <w:rPr>
                <w:sz w:val="20"/>
              </w:rPr>
            </w:pPr>
            <w:r>
              <w:rPr>
                <w:spacing w:val="-4"/>
                <w:sz w:val="20"/>
              </w:rPr>
              <w:t>按支出性质分：</w:t>
            </w:r>
            <w:r>
              <w:rPr>
                <w:rFonts w:hint="eastAsia"/>
                <w:spacing w:val="-4"/>
                <w:sz w:val="20"/>
              </w:rPr>
              <w:t>1440.69</w:t>
            </w:r>
          </w:p>
        </w:tc>
      </w:tr>
      <w:tr w14:paraId="7A03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0" w:type="dxa"/>
            <w:vMerge w:val="continue"/>
            <w:tcBorders>
              <w:top w:val="nil"/>
            </w:tcBorders>
            <w:noWrap w:val="0"/>
            <w:vAlign w:val="top"/>
          </w:tcPr>
          <w:p w14:paraId="2394BBD7">
            <w:pPr>
              <w:rPr>
                <w:sz w:val="2"/>
                <w:szCs w:val="2"/>
              </w:rPr>
            </w:pPr>
          </w:p>
        </w:tc>
        <w:tc>
          <w:tcPr>
            <w:tcW w:w="4695" w:type="dxa"/>
            <w:gridSpan w:val="4"/>
            <w:noWrap w:val="0"/>
            <w:vAlign w:val="top"/>
          </w:tcPr>
          <w:p w14:paraId="4FDAFE41">
            <w:pPr>
              <w:pStyle w:val="14"/>
              <w:spacing w:line="220" w:lineRule="exact"/>
              <w:ind w:left="308"/>
              <w:rPr>
                <w:sz w:val="20"/>
              </w:rPr>
            </w:pPr>
            <w:r>
              <w:rPr>
                <w:sz w:val="20"/>
              </w:rPr>
              <w:t>其中：</w:t>
            </w:r>
            <w:r>
              <w:rPr>
                <w:spacing w:val="37"/>
                <w:w w:val="150"/>
                <w:sz w:val="20"/>
              </w:rPr>
              <w:t xml:space="preserve"> </w:t>
            </w:r>
            <w:r>
              <w:rPr>
                <w:spacing w:val="-2"/>
                <w:sz w:val="20"/>
              </w:rPr>
              <w:t>一般公共预算：</w:t>
            </w:r>
            <w:r>
              <w:rPr>
                <w:rFonts w:hint="eastAsia"/>
                <w:spacing w:val="-2"/>
                <w:sz w:val="20"/>
              </w:rPr>
              <w:t>1439.96</w:t>
            </w:r>
          </w:p>
        </w:tc>
        <w:tc>
          <w:tcPr>
            <w:tcW w:w="4304" w:type="dxa"/>
            <w:gridSpan w:val="4"/>
            <w:noWrap w:val="0"/>
            <w:vAlign w:val="top"/>
          </w:tcPr>
          <w:p w14:paraId="0292779F">
            <w:pPr>
              <w:pStyle w:val="14"/>
              <w:spacing w:line="220" w:lineRule="exact"/>
              <w:ind w:left="108"/>
              <w:rPr>
                <w:sz w:val="20"/>
              </w:rPr>
            </w:pPr>
            <w:r>
              <w:rPr>
                <w:spacing w:val="-4"/>
                <w:sz w:val="20"/>
              </w:rPr>
              <w:t>其中：基本支出：</w:t>
            </w:r>
            <w:r>
              <w:rPr>
                <w:rFonts w:hint="eastAsia"/>
                <w:spacing w:val="-4"/>
                <w:sz w:val="20"/>
              </w:rPr>
              <w:t>1004.11</w:t>
            </w:r>
          </w:p>
        </w:tc>
      </w:tr>
      <w:tr w14:paraId="5D9D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80" w:type="dxa"/>
            <w:vMerge w:val="continue"/>
            <w:tcBorders>
              <w:top w:val="nil"/>
            </w:tcBorders>
            <w:noWrap w:val="0"/>
            <w:vAlign w:val="top"/>
          </w:tcPr>
          <w:p w14:paraId="66035F86">
            <w:pPr>
              <w:rPr>
                <w:sz w:val="2"/>
                <w:szCs w:val="2"/>
              </w:rPr>
            </w:pPr>
          </w:p>
        </w:tc>
        <w:tc>
          <w:tcPr>
            <w:tcW w:w="4695" w:type="dxa"/>
            <w:gridSpan w:val="4"/>
            <w:noWrap w:val="0"/>
            <w:vAlign w:val="top"/>
          </w:tcPr>
          <w:p w14:paraId="7A924552">
            <w:pPr>
              <w:pStyle w:val="14"/>
              <w:spacing w:line="220" w:lineRule="exact"/>
              <w:ind w:left="908"/>
              <w:rPr>
                <w:sz w:val="20"/>
              </w:rPr>
            </w:pPr>
            <w:r>
              <w:rPr>
                <w:spacing w:val="-4"/>
                <w:sz w:val="20"/>
              </w:rPr>
              <w:t>政府性基金拨款：</w:t>
            </w:r>
          </w:p>
        </w:tc>
        <w:tc>
          <w:tcPr>
            <w:tcW w:w="4304" w:type="dxa"/>
            <w:gridSpan w:val="4"/>
            <w:noWrap w:val="0"/>
            <w:vAlign w:val="top"/>
          </w:tcPr>
          <w:p w14:paraId="5BC332CF">
            <w:pPr>
              <w:pStyle w:val="14"/>
              <w:spacing w:line="220" w:lineRule="exact"/>
              <w:ind w:left="708"/>
              <w:rPr>
                <w:sz w:val="20"/>
              </w:rPr>
            </w:pPr>
            <w:r>
              <w:rPr>
                <w:spacing w:val="-4"/>
                <w:sz w:val="20"/>
              </w:rPr>
              <w:t>项目支出：</w:t>
            </w:r>
            <w:r>
              <w:rPr>
                <w:rFonts w:hint="eastAsia"/>
                <w:spacing w:val="-4"/>
                <w:sz w:val="20"/>
              </w:rPr>
              <w:t>436.58</w:t>
            </w:r>
          </w:p>
        </w:tc>
      </w:tr>
      <w:tr w14:paraId="1786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80" w:type="dxa"/>
            <w:vMerge w:val="continue"/>
            <w:tcBorders>
              <w:top w:val="nil"/>
            </w:tcBorders>
            <w:noWrap w:val="0"/>
            <w:vAlign w:val="top"/>
          </w:tcPr>
          <w:p w14:paraId="2E0584B1">
            <w:pPr>
              <w:rPr>
                <w:sz w:val="2"/>
                <w:szCs w:val="2"/>
              </w:rPr>
            </w:pPr>
          </w:p>
        </w:tc>
        <w:tc>
          <w:tcPr>
            <w:tcW w:w="4695" w:type="dxa"/>
            <w:gridSpan w:val="4"/>
            <w:noWrap w:val="0"/>
            <w:vAlign w:val="top"/>
          </w:tcPr>
          <w:p w14:paraId="62BA0E25">
            <w:pPr>
              <w:pStyle w:val="14"/>
              <w:spacing w:line="220" w:lineRule="exact"/>
              <w:ind w:left="106"/>
              <w:rPr>
                <w:sz w:val="20"/>
              </w:rPr>
            </w:pPr>
            <w:r>
              <w:rPr>
                <w:spacing w:val="-3"/>
                <w:sz w:val="20"/>
              </w:rPr>
              <w:t>纳入专户管理的非税收入拨款：</w:t>
            </w:r>
          </w:p>
        </w:tc>
        <w:tc>
          <w:tcPr>
            <w:tcW w:w="4304" w:type="dxa"/>
            <w:gridSpan w:val="4"/>
            <w:noWrap w:val="0"/>
            <w:vAlign w:val="top"/>
          </w:tcPr>
          <w:p w14:paraId="5898EBE7">
            <w:pPr>
              <w:pStyle w:val="14"/>
              <w:rPr>
                <w:rFonts w:ascii="Times New Roman"/>
                <w:sz w:val="16"/>
              </w:rPr>
            </w:pPr>
          </w:p>
        </w:tc>
      </w:tr>
      <w:tr w14:paraId="2850E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80" w:type="dxa"/>
            <w:vMerge w:val="continue"/>
            <w:tcBorders>
              <w:top w:val="nil"/>
            </w:tcBorders>
            <w:noWrap w:val="0"/>
            <w:vAlign w:val="top"/>
          </w:tcPr>
          <w:p w14:paraId="3A5412FF">
            <w:pPr>
              <w:rPr>
                <w:sz w:val="2"/>
                <w:szCs w:val="2"/>
              </w:rPr>
            </w:pPr>
          </w:p>
        </w:tc>
        <w:tc>
          <w:tcPr>
            <w:tcW w:w="4695" w:type="dxa"/>
            <w:gridSpan w:val="4"/>
            <w:noWrap w:val="0"/>
            <w:vAlign w:val="top"/>
          </w:tcPr>
          <w:p w14:paraId="2D5DD18B">
            <w:pPr>
              <w:pStyle w:val="14"/>
              <w:spacing w:line="220" w:lineRule="exact"/>
              <w:ind w:left="1508"/>
              <w:rPr>
                <w:sz w:val="20"/>
              </w:rPr>
            </w:pPr>
            <w:r>
              <w:rPr>
                <w:spacing w:val="-4"/>
                <w:sz w:val="20"/>
              </w:rPr>
              <w:t>其他资金：</w:t>
            </w:r>
            <w:r>
              <w:rPr>
                <w:rFonts w:hint="eastAsia"/>
                <w:spacing w:val="-4"/>
                <w:sz w:val="20"/>
              </w:rPr>
              <w:t>3.40</w:t>
            </w:r>
          </w:p>
        </w:tc>
        <w:tc>
          <w:tcPr>
            <w:tcW w:w="4304" w:type="dxa"/>
            <w:gridSpan w:val="4"/>
            <w:noWrap w:val="0"/>
            <w:vAlign w:val="top"/>
          </w:tcPr>
          <w:p w14:paraId="35F98F01">
            <w:pPr>
              <w:pStyle w:val="14"/>
              <w:rPr>
                <w:rFonts w:ascii="Times New Roman"/>
                <w:sz w:val="16"/>
              </w:rPr>
            </w:pPr>
          </w:p>
        </w:tc>
      </w:tr>
      <w:tr w14:paraId="6F0C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80" w:type="dxa"/>
            <w:vMerge w:val="restart"/>
            <w:noWrap w:val="0"/>
            <w:vAlign w:val="top"/>
          </w:tcPr>
          <w:p w14:paraId="779CDBB2">
            <w:pPr>
              <w:pStyle w:val="14"/>
              <w:rPr>
                <w:sz w:val="20"/>
              </w:rPr>
            </w:pPr>
          </w:p>
          <w:p w14:paraId="2F987A98">
            <w:pPr>
              <w:pStyle w:val="14"/>
              <w:spacing w:before="19"/>
              <w:rPr>
                <w:sz w:val="20"/>
              </w:rPr>
            </w:pPr>
          </w:p>
          <w:p w14:paraId="272CDF06">
            <w:pPr>
              <w:pStyle w:val="14"/>
              <w:spacing w:before="1" w:line="225" w:lineRule="auto"/>
              <w:ind w:left="339" w:right="128" w:hanging="200"/>
              <w:rPr>
                <w:sz w:val="20"/>
              </w:rPr>
            </w:pPr>
            <w:r>
              <w:rPr>
                <w:spacing w:val="-4"/>
                <w:sz w:val="20"/>
              </w:rPr>
              <w:t>年度总体</w:t>
            </w:r>
            <w:r>
              <w:rPr>
                <w:spacing w:val="-6"/>
                <w:sz w:val="20"/>
              </w:rPr>
              <w:t>目标</w:t>
            </w:r>
          </w:p>
        </w:tc>
        <w:tc>
          <w:tcPr>
            <w:tcW w:w="4695" w:type="dxa"/>
            <w:gridSpan w:val="4"/>
            <w:noWrap w:val="0"/>
            <w:vAlign w:val="top"/>
          </w:tcPr>
          <w:p w14:paraId="6A6F144D">
            <w:pPr>
              <w:pStyle w:val="14"/>
              <w:spacing w:line="220" w:lineRule="exact"/>
              <w:ind w:left="8"/>
              <w:jc w:val="center"/>
              <w:rPr>
                <w:sz w:val="20"/>
              </w:rPr>
            </w:pPr>
            <w:r>
              <w:rPr>
                <w:spacing w:val="-4"/>
                <w:sz w:val="20"/>
              </w:rPr>
              <w:t>预期目标</w:t>
            </w:r>
          </w:p>
        </w:tc>
        <w:tc>
          <w:tcPr>
            <w:tcW w:w="4304" w:type="dxa"/>
            <w:gridSpan w:val="4"/>
            <w:noWrap w:val="0"/>
            <w:vAlign w:val="top"/>
          </w:tcPr>
          <w:p w14:paraId="35CE49DD">
            <w:pPr>
              <w:pStyle w:val="14"/>
              <w:spacing w:line="220" w:lineRule="exact"/>
              <w:ind w:left="7"/>
              <w:jc w:val="center"/>
              <w:rPr>
                <w:sz w:val="20"/>
              </w:rPr>
            </w:pPr>
            <w:r>
              <w:rPr>
                <w:spacing w:val="-4"/>
                <w:sz w:val="20"/>
              </w:rPr>
              <w:t>实际完成情况</w:t>
            </w:r>
          </w:p>
        </w:tc>
      </w:tr>
      <w:tr w14:paraId="25458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1080" w:type="dxa"/>
            <w:vMerge w:val="continue"/>
            <w:tcBorders>
              <w:top w:val="nil"/>
            </w:tcBorders>
            <w:noWrap w:val="0"/>
            <w:vAlign w:val="top"/>
          </w:tcPr>
          <w:p w14:paraId="08E12D6C">
            <w:pPr>
              <w:rPr>
                <w:sz w:val="2"/>
                <w:szCs w:val="2"/>
              </w:rPr>
            </w:pPr>
          </w:p>
        </w:tc>
        <w:tc>
          <w:tcPr>
            <w:tcW w:w="4695" w:type="dxa"/>
            <w:gridSpan w:val="4"/>
            <w:noWrap w:val="0"/>
            <w:vAlign w:val="top"/>
          </w:tcPr>
          <w:p w14:paraId="0F12C8EE">
            <w:pPr>
              <w:pStyle w:val="14"/>
              <w:rPr>
                <w:rFonts w:ascii="Times New Roman"/>
                <w:sz w:val="20"/>
              </w:rPr>
            </w:pPr>
            <w:bookmarkStart w:id="0" w:name="OLE_LINK1"/>
            <w:r>
              <w:rPr>
                <w:rFonts w:hint="eastAsia"/>
                <w:spacing w:val="-4"/>
                <w:szCs w:val="21"/>
              </w:rPr>
              <w:t>推进机关事务管理工作，提升党建工作</w:t>
            </w:r>
            <w:r>
              <w:rPr>
                <w:w w:val="99"/>
                <w:szCs w:val="21"/>
              </w:rPr>
              <w:t xml:space="preserve"> </w:t>
            </w:r>
            <w:r>
              <w:rPr>
                <w:rFonts w:hint="eastAsia"/>
                <w:spacing w:val="2"/>
                <w:szCs w:val="21"/>
              </w:rPr>
              <w:t>保证政务信息工作有序进行，推进防范和处置非法集资工作，加强综治维稳工作，有效开展政研工作，负责政府后勤</w:t>
            </w:r>
            <w:r>
              <w:rPr>
                <w:rFonts w:hint="eastAsia"/>
                <w:szCs w:val="21"/>
              </w:rPr>
              <w:t>保障工作</w:t>
            </w:r>
            <w:bookmarkEnd w:id="0"/>
          </w:p>
        </w:tc>
        <w:tc>
          <w:tcPr>
            <w:tcW w:w="4304" w:type="dxa"/>
            <w:gridSpan w:val="4"/>
            <w:noWrap w:val="0"/>
            <w:vAlign w:val="top"/>
          </w:tcPr>
          <w:p w14:paraId="0A3DADA0">
            <w:pPr>
              <w:pStyle w:val="14"/>
              <w:rPr>
                <w:rFonts w:ascii="Times New Roman"/>
                <w:sz w:val="20"/>
              </w:rPr>
            </w:pPr>
            <w:bookmarkStart w:id="1" w:name="OLE_LINK3"/>
            <w:r>
              <w:rPr>
                <w:rFonts w:hint="eastAsia"/>
                <w:szCs w:val="21"/>
              </w:rPr>
              <w:t>根据年度设定的总体目标和2024年度资金实际执行情况及目标完成情况，综合评价达到预期目标</w:t>
            </w:r>
            <w:bookmarkEnd w:id="1"/>
          </w:p>
        </w:tc>
      </w:tr>
      <w:tr w14:paraId="13480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80" w:type="dxa"/>
            <w:vMerge w:val="restart"/>
            <w:noWrap w:val="0"/>
            <w:vAlign w:val="top"/>
          </w:tcPr>
          <w:p w14:paraId="4A383EE3">
            <w:pPr>
              <w:pStyle w:val="14"/>
              <w:rPr>
                <w:sz w:val="20"/>
              </w:rPr>
            </w:pPr>
          </w:p>
          <w:p w14:paraId="03B0DA51">
            <w:pPr>
              <w:pStyle w:val="14"/>
              <w:rPr>
                <w:sz w:val="20"/>
              </w:rPr>
            </w:pPr>
          </w:p>
          <w:p w14:paraId="0A1D98AE">
            <w:pPr>
              <w:pStyle w:val="14"/>
              <w:rPr>
                <w:sz w:val="20"/>
              </w:rPr>
            </w:pPr>
          </w:p>
          <w:p w14:paraId="257AC57F">
            <w:pPr>
              <w:pStyle w:val="14"/>
              <w:rPr>
                <w:sz w:val="20"/>
              </w:rPr>
            </w:pPr>
          </w:p>
          <w:p w14:paraId="44BA6C76">
            <w:pPr>
              <w:pStyle w:val="14"/>
              <w:rPr>
                <w:sz w:val="20"/>
              </w:rPr>
            </w:pPr>
          </w:p>
          <w:p w14:paraId="180DC836">
            <w:pPr>
              <w:pStyle w:val="14"/>
              <w:rPr>
                <w:sz w:val="20"/>
              </w:rPr>
            </w:pPr>
          </w:p>
          <w:p w14:paraId="5F475C5D">
            <w:pPr>
              <w:pStyle w:val="14"/>
              <w:rPr>
                <w:sz w:val="20"/>
              </w:rPr>
            </w:pPr>
          </w:p>
          <w:p w14:paraId="2E85E6B0">
            <w:pPr>
              <w:pStyle w:val="14"/>
              <w:rPr>
                <w:sz w:val="20"/>
              </w:rPr>
            </w:pPr>
          </w:p>
          <w:p w14:paraId="3A94A8A6">
            <w:pPr>
              <w:pStyle w:val="14"/>
              <w:rPr>
                <w:sz w:val="20"/>
              </w:rPr>
            </w:pPr>
          </w:p>
          <w:p w14:paraId="691D9D3F">
            <w:pPr>
              <w:pStyle w:val="14"/>
              <w:rPr>
                <w:sz w:val="20"/>
              </w:rPr>
            </w:pPr>
          </w:p>
          <w:p w14:paraId="671235F1">
            <w:pPr>
              <w:pStyle w:val="14"/>
              <w:rPr>
                <w:sz w:val="20"/>
              </w:rPr>
            </w:pPr>
          </w:p>
          <w:p w14:paraId="17CB5BA8">
            <w:pPr>
              <w:pStyle w:val="14"/>
              <w:spacing w:before="73"/>
              <w:rPr>
                <w:sz w:val="20"/>
              </w:rPr>
            </w:pPr>
          </w:p>
          <w:p w14:paraId="68BAE6B8">
            <w:pPr>
              <w:pStyle w:val="14"/>
              <w:spacing w:line="225" w:lineRule="auto"/>
              <w:ind w:left="440" w:right="428"/>
              <w:rPr>
                <w:sz w:val="20"/>
              </w:rPr>
            </w:pPr>
            <w:r>
              <w:rPr>
                <w:spacing w:val="-10"/>
                <w:sz w:val="20"/>
              </w:rPr>
              <w:t>绩效指标</w:t>
            </w:r>
          </w:p>
        </w:tc>
        <w:tc>
          <w:tcPr>
            <w:tcW w:w="1080" w:type="dxa"/>
            <w:noWrap w:val="0"/>
            <w:vAlign w:val="top"/>
          </w:tcPr>
          <w:p w14:paraId="3F712D31">
            <w:pPr>
              <w:pStyle w:val="14"/>
              <w:spacing w:before="110"/>
              <w:ind w:left="140"/>
              <w:rPr>
                <w:sz w:val="20"/>
              </w:rPr>
            </w:pPr>
            <w:r>
              <w:rPr>
                <w:spacing w:val="-4"/>
                <w:sz w:val="20"/>
              </w:rPr>
              <w:t>一级指标</w:t>
            </w:r>
          </w:p>
        </w:tc>
        <w:tc>
          <w:tcPr>
            <w:tcW w:w="1034" w:type="dxa"/>
            <w:noWrap w:val="0"/>
            <w:vAlign w:val="top"/>
          </w:tcPr>
          <w:p w14:paraId="6C2AE7AE">
            <w:pPr>
              <w:pStyle w:val="14"/>
              <w:spacing w:before="110"/>
              <w:ind w:left="116"/>
              <w:rPr>
                <w:sz w:val="20"/>
              </w:rPr>
            </w:pPr>
            <w:r>
              <w:rPr>
                <w:spacing w:val="-4"/>
                <w:sz w:val="20"/>
              </w:rPr>
              <w:t>二级指标</w:t>
            </w:r>
          </w:p>
        </w:tc>
        <w:tc>
          <w:tcPr>
            <w:tcW w:w="1270" w:type="dxa"/>
            <w:noWrap w:val="0"/>
            <w:vAlign w:val="top"/>
          </w:tcPr>
          <w:p w14:paraId="498DF95C">
            <w:pPr>
              <w:pStyle w:val="14"/>
              <w:spacing w:before="110"/>
              <w:ind w:left="7"/>
              <w:jc w:val="center"/>
              <w:rPr>
                <w:sz w:val="20"/>
              </w:rPr>
            </w:pPr>
            <w:r>
              <w:rPr>
                <w:spacing w:val="-4"/>
                <w:sz w:val="20"/>
              </w:rPr>
              <w:t>三级指标</w:t>
            </w:r>
          </w:p>
        </w:tc>
        <w:tc>
          <w:tcPr>
            <w:tcW w:w="1311" w:type="dxa"/>
            <w:noWrap w:val="0"/>
            <w:vAlign w:val="top"/>
          </w:tcPr>
          <w:p w14:paraId="678B75A5">
            <w:pPr>
              <w:pStyle w:val="14"/>
              <w:spacing w:before="110"/>
              <w:ind w:left="6" w:right="93"/>
              <w:jc w:val="center"/>
              <w:rPr>
                <w:sz w:val="20"/>
              </w:rPr>
            </w:pPr>
            <w:r>
              <w:rPr>
                <w:spacing w:val="-4"/>
                <w:sz w:val="20"/>
              </w:rPr>
              <w:t>年度指标值</w:t>
            </w:r>
          </w:p>
        </w:tc>
        <w:tc>
          <w:tcPr>
            <w:tcW w:w="1269" w:type="dxa"/>
            <w:noWrap w:val="0"/>
            <w:vAlign w:val="top"/>
          </w:tcPr>
          <w:p w14:paraId="13BE0A81">
            <w:pPr>
              <w:pStyle w:val="14"/>
              <w:spacing w:before="110"/>
              <w:ind w:left="3" w:right="45"/>
              <w:jc w:val="center"/>
              <w:rPr>
                <w:sz w:val="20"/>
              </w:rPr>
            </w:pPr>
            <w:r>
              <w:rPr>
                <w:spacing w:val="-4"/>
                <w:sz w:val="20"/>
              </w:rPr>
              <w:t>实际完成值</w:t>
            </w:r>
          </w:p>
        </w:tc>
        <w:tc>
          <w:tcPr>
            <w:tcW w:w="716" w:type="dxa"/>
            <w:noWrap w:val="0"/>
            <w:vAlign w:val="top"/>
          </w:tcPr>
          <w:p w14:paraId="37D7C24E">
            <w:pPr>
              <w:pStyle w:val="14"/>
              <w:spacing w:before="110"/>
              <w:ind w:left="7" w:right="1"/>
              <w:jc w:val="center"/>
              <w:rPr>
                <w:sz w:val="20"/>
              </w:rPr>
            </w:pPr>
            <w:r>
              <w:rPr>
                <w:spacing w:val="-6"/>
                <w:sz w:val="20"/>
              </w:rPr>
              <w:t>分值</w:t>
            </w:r>
          </w:p>
        </w:tc>
        <w:tc>
          <w:tcPr>
            <w:tcW w:w="873" w:type="dxa"/>
            <w:noWrap w:val="0"/>
            <w:vAlign w:val="top"/>
          </w:tcPr>
          <w:p w14:paraId="162D24C3">
            <w:pPr>
              <w:pStyle w:val="14"/>
              <w:spacing w:before="150"/>
              <w:ind w:left="10" w:right="1"/>
              <w:jc w:val="center"/>
              <w:rPr>
                <w:sz w:val="16"/>
              </w:rPr>
            </w:pPr>
            <w:r>
              <w:rPr>
                <w:spacing w:val="-4"/>
                <w:sz w:val="16"/>
              </w:rPr>
              <w:t>自评得分</w:t>
            </w:r>
          </w:p>
        </w:tc>
        <w:tc>
          <w:tcPr>
            <w:tcW w:w="1446" w:type="dxa"/>
            <w:noWrap w:val="0"/>
            <w:vAlign w:val="top"/>
          </w:tcPr>
          <w:p w14:paraId="0F9D3472">
            <w:pPr>
              <w:pStyle w:val="14"/>
              <w:spacing w:line="238" w:lineRule="exact"/>
              <w:ind w:left="106"/>
              <w:rPr>
                <w:sz w:val="20"/>
              </w:rPr>
            </w:pPr>
            <w:r>
              <w:rPr>
                <w:spacing w:val="-2"/>
                <w:sz w:val="20"/>
              </w:rPr>
              <w:t>偏差原因分析</w:t>
            </w:r>
          </w:p>
          <w:p w14:paraId="6E77D211">
            <w:pPr>
              <w:pStyle w:val="14"/>
              <w:spacing w:line="221" w:lineRule="exact"/>
              <w:ind w:left="106"/>
              <w:rPr>
                <w:sz w:val="20"/>
              </w:rPr>
            </w:pPr>
            <w:r>
              <w:rPr>
                <w:spacing w:val="-4"/>
                <w:sz w:val="20"/>
              </w:rPr>
              <w:t>及改进措施</w:t>
            </w:r>
          </w:p>
        </w:tc>
      </w:tr>
      <w:tr w14:paraId="6E18E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080" w:type="dxa"/>
            <w:vMerge w:val="continue"/>
            <w:tcBorders>
              <w:top w:val="nil"/>
            </w:tcBorders>
            <w:noWrap w:val="0"/>
            <w:vAlign w:val="top"/>
          </w:tcPr>
          <w:p w14:paraId="3ED895C9">
            <w:pPr>
              <w:rPr>
                <w:sz w:val="2"/>
                <w:szCs w:val="2"/>
              </w:rPr>
            </w:pPr>
          </w:p>
        </w:tc>
        <w:tc>
          <w:tcPr>
            <w:tcW w:w="1080" w:type="dxa"/>
            <w:vMerge w:val="restart"/>
            <w:noWrap w:val="0"/>
            <w:vAlign w:val="top"/>
          </w:tcPr>
          <w:p w14:paraId="382E2E36">
            <w:pPr>
              <w:pStyle w:val="14"/>
              <w:rPr>
                <w:sz w:val="20"/>
              </w:rPr>
            </w:pPr>
          </w:p>
          <w:p w14:paraId="5EED2120">
            <w:pPr>
              <w:pStyle w:val="14"/>
              <w:rPr>
                <w:sz w:val="20"/>
              </w:rPr>
            </w:pPr>
          </w:p>
          <w:p w14:paraId="0AED999C">
            <w:pPr>
              <w:pStyle w:val="14"/>
              <w:rPr>
                <w:sz w:val="20"/>
              </w:rPr>
            </w:pPr>
          </w:p>
          <w:p w14:paraId="7E91FAAD">
            <w:pPr>
              <w:pStyle w:val="14"/>
              <w:spacing w:before="100"/>
              <w:rPr>
                <w:sz w:val="20"/>
              </w:rPr>
            </w:pPr>
          </w:p>
          <w:p w14:paraId="25D51634">
            <w:pPr>
              <w:pStyle w:val="14"/>
              <w:ind w:left="11" w:right="2"/>
              <w:jc w:val="center"/>
              <w:rPr>
                <w:sz w:val="20"/>
              </w:rPr>
            </w:pPr>
            <w:r>
              <w:rPr>
                <w:spacing w:val="-4"/>
                <w:sz w:val="20"/>
              </w:rPr>
              <w:t>产出指标</w:t>
            </w:r>
          </w:p>
          <w:p w14:paraId="5BA6AA07">
            <w:pPr>
              <w:pStyle w:val="14"/>
              <w:spacing w:before="224"/>
              <w:ind w:left="11" w:right="3"/>
              <w:jc w:val="center"/>
              <w:rPr>
                <w:rFonts w:ascii="Times New Roman" w:eastAsia="Times New Roman"/>
                <w:sz w:val="20"/>
              </w:rPr>
            </w:pPr>
            <w:r>
              <w:rPr>
                <w:rFonts w:ascii="Times New Roman" w:eastAsia="Times New Roman"/>
                <w:sz w:val="20"/>
              </w:rPr>
              <w:t>(50</w:t>
            </w:r>
            <w:r>
              <w:rPr>
                <w:rFonts w:ascii="Times New Roman" w:eastAsia="Times New Roman"/>
                <w:spacing w:val="-5"/>
                <w:sz w:val="20"/>
              </w:rPr>
              <w:t xml:space="preserve"> </w:t>
            </w:r>
            <w:r>
              <w:rPr>
                <w:sz w:val="20"/>
              </w:rPr>
              <w:t>分</w:t>
            </w:r>
            <w:r>
              <w:rPr>
                <w:rFonts w:ascii="Times New Roman" w:eastAsia="Times New Roman"/>
                <w:spacing w:val="-10"/>
                <w:sz w:val="20"/>
              </w:rPr>
              <w:t>)</w:t>
            </w:r>
          </w:p>
        </w:tc>
        <w:tc>
          <w:tcPr>
            <w:tcW w:w="1034" w:type="dxa"/>
            <w:noWrap w:val="0"/>
            <w:vAlign w:val="top"/>
          </w:tcPr>
          <w:p w14:paraId="17A13AE0">
            <w:pPr>
              <w:pStyle w:val="14"/>
              <w:spacing w:before="242"/>
              <w:ind w:left="116"/>
              <w:rPr>
                <w:sz w:val="20"/>
              </w:rPr>
            </w:pPr>
            <w:r>
              <w:rPr>
                <w:spacing w:val="-4"/>
                <w:sz w:val="20"/>
              </w:rPr>
              <w:t>数量指标</w:t>
            </w:r>
          </w:p>
        </w:tc>
        <w:tc>
          <w:tcPr>
            <w:tcW w:w="1270" w:type="dxa"/>
            <w:noWrap w:val="0"/>
            <w:vAlign w:val="center"/>
          </w:tcPr>
          <w:p w14:paraId="54871CD0">
            <w:pPr>
              <w:pStyle w:val="14"/>
              <w:jc w:val="center"/>
              <w:rPr>
                <w:color w:val="000000"/>
                <w:sz w:val="20"/>
                <w:szCs w:val="20"/>
              </w:rPr>
            </w:pPr>
            <w:r>
              <w:rPr>
                <w:rFonts w:hint="eastAsia"/>
                <w:color w:val="000000"/>
                <w:sz w:val="20"/>
                <w:szCs w:val="20"/>
              </w:rPr>
              <w:t>办文办会</w:t>
            </w:r>
          </w:p>
        </w:tc>
        <w:tc>
          <w:tcPr>
            <w:tcW w:w="1311" w:type="dxa"/>
            <w:noWrap w:val="0"/>
            <w:vAlign w:val="center"/>
          </w:tcPr>
          <w:p w14:paraId="45245E35">
            <w:pPr>
              <w:pStyle w:val="14"/>
              <w:jc w:val="center"/>
              <w:rPr>
                <w:rFonts w:hint="eastAsia"/>
                <w:color w:val="000000"/>
                <w:sz w:val="20"/>
                <w:szCs w:val="20"/>
              </w:rPr>
            </w:pPr>
            <w:r>
              <w:rPr>
                <w:rFonts w:hint="eastAsia"/>
                <w:sz w:val="20"/>
                <w:szCs w:val="20"/>
              </w:rPr>
              <w:t>≥2000次</w:t>
            </w:r>
          </w:p>
        </w:tc>
        <w:tc>
          <w:tcPr>
            <w:tcW w:w="1269" w:type="dxa"/>
            <w:noWrap w:val="0"/>
            <w:vAlign w:val="center"/>
          </w:tcPr>
          <w:p w14:paraId="7AF56D02">
            <w:pPr>
              <w:pStyle w:val="14"/>
              <w:jc w:val="center"/>
              <w:rPr>
                <w:rFonts w:hint="eastAsia"/>
                <w:sz w:val="20"/>
                <w:szCs w:val="20"/>
              </w:rPr>
            </w:pPr>
            <w:r>
              <w:rPr>
                <w:rFonts w:hint="eastAsia"/>
                <w:sz w:val="20"/>
                <w:szCs w:val="20"/>
              </w:rPr>
              <w:t>2237次</w:t>
            </w:r>
          </w:p>
        </w:tc>
        <w:tc>
          <w:tcPr>
            <w:tcW w:w="716" w:type="dxa"/>
            <w:noWrap w:val="0"/>
            <w:vAlign w:val="center"/>
          </w:tcPr>
          <w:p w14:paraId="72E1175D">
            <w:pPr>
              <w:pStyle w:val="14"/>
              <w:jc w:val="center"/>
              <w:rPr>
                <w:rFonts w:hint="eastAsia"/>
                <w:sz w:val="20"/>
                <w:szCs w:val="20"/>
              </w:rPr>
            </w:pPr>
            <w:r>
              <w:rPr>
                <w:rFonts w:hint="eastAsia"/>
                <w:sz w:val="20"/>
                <w:szCs w:val="20"/>
              </w:rPr>
              <w:t>13</w:t>
            </w:r>
          </w:p>
        </w:tc>
        <w:tc>
          <w:tcPr>
            <w:tcW w:w="873" w:type="dxa"/>
            <w:noWrap w:val="0"/>
            <w:vAlign w:val="center"/>
          </w:tcPr>
          <w:p w14:paraId="134A26E3">
            <w:pPr>
              <w:pStyle w:val="14"/>
              <w:jc w:val="center"/>
              <w:rPr>
                <w:rFonts w:hint="eastAsia"/>
                <w:sz w:val="20"/>
                <w:szCs w:val="20"/>
              </w:rPr>
            </w:pPr>
            <w:r>
              <w:rPr>
                <w:rFonts w:hint="eastAsia"/>
                <w:sz w:val="20"/>
                <w:szCs w:val="20"/>
              </w:rPr>
              <w:t>13</w:t>
            </w:r>
          </w:p>
        </w:tc>
        <w:tc>
          <w:tcPr>
            <w:tcW w:w="1446" w:type="dxa"/>
            <w:noWrap w:val="0"/>
            <w:vAlign w:val="top"/>
          </w:tcPr>
          <w:p w14:paraId="3A3071EF">
            <w:pPr>
              <w:pStyle w:val="14"/>
              <w:rPr>
                <w:rFonts w:ascii="Times New Roman"/>
                <w:sz w:val="16"/>
              </w:rPr>
            </w:pPr>
          </w:p>
        </w:tc>
      </w:tr>
      <w:tr w14:paraId="1883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80" w:type="dxa"/>
            <w:vMerge w:val="continue"/>
            <w:tcBorders>
              <w:top w:val="nil"/>
            </w:tcBorders>
            <w:noWrap w:val="0"/>
            <w:vAlign w:val="top"/>
          </w:tcPr>
          <w:p w14:paraId="7041FE2B">
            <w:pPr>
              <w:rPr>
                <w:sz w:val="2"/>
                <w:szCs w:val="2"/>
              </w:rPr>
            </w:pPr>
          </w:p>
        </w:tc>
        <w:tc>
          <w:tcPr>
            <w:tcW w:w="1080" w:type="dxa"/>
            <w:vMerge w:val="continue"/>
            <w:tcBorders>
              <w:top w:val="nil"/>
            </w:tcBorders>
            <w:noWrap w:val="0"/>
            <w:vAlign w:val="top"/>
          </w:tcPr>
          <w:p w14:paraId="4EB4AB91">
            <w:pPr>
              <w:rPr>
                <w:sz w:val="2"/>
                <w:szCs w:val="2"/>
              </w:rPr>
            </w:pPr>
          </w:p>
        </w:tc>
        <w:tc>
          <w:tcPr>
            <w:tcW w:w="1034" w:type="dxa"/>
            <w:noWrap w:val="0"/>
            <w:vAlign w:val="top"/>
          </w:tcPr>
          <w:p w14:paraId="5FFEE2DA">
            <w:pPr>
              <w:pStyle w:val="14"/>
              <w:spacing w:before="240"/>
              <w:ind w:left="116"/>
              <w:rPr>
                <w:sz w:val="20"/>
              </w:rPr>
            </w:pPr>
            <w:r>
              <w:rPr>
                <w:spacing w:val="-4"/>
                <w:sz w:val="20"/>
              </w:rPr>
              <w:t>质量指标</w:t>
            </w:r>
          </w:p>
        </w:tc>
        <w:tc>
          <w:tcPr>
            <w:tcW w:w="1270" w:type="dxa"/>
            <w:noWrap w:val="0"/>
            <w:vAlign w:val="center"/>
          </w:tcPr>
          <w:p w14:paraId="229D6A43">
            <w:pPr>
              <w:pStyle w:val="14"/>
              <w:jc w:val="center"/>
              <w:rPr>
                <w:rFonts w:hint="eastAsia"/>
                <w:color w:val="000000"/>
                <w:sz w:val="20"/>
                <w:szCs w:val="20"/>
              </w:rPr>
            </w:pPr>
            <w:r>
              <w:rPr>
                <w:rFonts w:hint="eastAsia"/>
                <w:color w:val="000000"/>
                <w:sz w:val="20"/>
                <w:szCs w:val="20"/>
              </w:rPr>
              <w:t>达标率</w:t>
            </w:r>
          </w:p>
        </w:tc>
        <w:tc>
          <w:tcPr>
            <w:tcW w:w="1311" w:type="dxa"/>
            <w:noWrap w:val="0"/>
            <w:vAlign w:val="center"/>
          </w:tcPr>
          <w:p w14:paraId="6A1507C9">
            <w:pPr>
              <w:pStyle w:val="14"/>
              <w:jc w:val="center"/>
              <w:rPr>
                <w:rFonts w:hint="eastAsia"/>
                <w:color w:val="000000"/>
                <w:sz w:val="20"/>
                <w:szCs w:val="20"/>
              </w:rPr>
            </w:pPr>
            <w:r>
              <w:rPr>
                <w:rFonts w:hint="eastAsia"/>
                <w:sz w:val="20"/>
                <w:szCs w:val="20"/>
              </w:rPr>
              <w:t>≥95%</w:t>
            </w:r>
          </w:p>
        </w:tc>
        <w:tc>
          <w:tcPr>
            <w:tcW w:w="1269" w:type="dxa"/>
            <w:noWrap w:val="0"/>
            <w:vAlign w:val="center"/>
          </w:tcPr>
          <w:p w14:paraId="5D7961E9">
            <w:pPr>
              <w:pStyle w:val="14"/>
              <w:jc w:val="center"/>
              <w:rPr>
                <w:rFonts w:hint="eastAsia"/>
                <w:sz w:val="20"/>
                <w:szCs w:val="20"/>
              </w:rPr>
            </w:pPr>
            <w:r>
              <w:rPr>
                <w:rFonts w:hint="eastAsia"/>
                <w:sz w:val="20"/>
                <w:szCs w:val="20"/>
              </w:rPr>
              <w:t>≥95%</w:t>
            </w:r>
          </w:p>
        </w:tc>
        <w:tc>
          <w:tcPr>
            <w:tcW w:w="716" w:type="dxa"/>
            <w:noWrap w:val="0"/>
            <w:vAlign w:val="center"/>
          </w:tcPr>
          <w:p w14:paraId="7BB2F540">
            <w:pPr>
              <w:pStyle w:val="14"/>
              <w:jc w:val="center"/>
              <w:rPr>
                <w:rFonts w:hint="eastAsia"/>
                <w:sz w:val="20"/>
                <w:szCs w:val="20"/>
              </w:rPr>
            </w:pPr>
            <w:r>
              <w:rPr>
                <w:rFonts w:hint="eastAsia"/>
                <w:sz w:val="20"/>
                <w:szCs w:val="20"/>
              </w:rPr>
              <w:t>12</w:t>
            </w:r>
          </w:p>
        </w:tc>
        <w:tc>
          <w:tcPr>
            <w:tcW w:w="873" w:type="dxa"/>
            <w:noWrap w:val="0"/>
            <w:vAlign w:val="center"/>
          </w:tcPr>
          <w:p w14:paraId="3323B987">
            <w:pPr>
              <w:pStyle w:val="14"/>
              <w:jc w:val="center"/>
              <w:rPr>
                <w:rFonts w:hint="eastAsia"/>
                <w:sz w:val="20"/>
                <w:szCs w:val="20"/>
              </w:rPr>
            </w:pPr>
            <w:r>
              <w:rPr>
                <w:rFonts w:hint="eastAsia"/>
                <w:sz w:val="20"/>
                <w:szCs w:val="20"/>
              </w:rPr>
              <w:t>12</w:t>
            </w:r>
          </w:p>
        </w:tc>
        <w:tc>
          <w:tcPr>
            <w:tcW w:w="1446" w:type="dxa"/>
            <w:noWrap w:val="0"/>
            <w:vAlign w:val="top"/>
          </w:tcPr>
          <w:p w14:paraId="123DCC38">
            <w:pPr>
              <w:pStyle w:val="14"/>
              <w:rPr>
                <w:rFonts w:ascii="Times New Roman"/>
                <w:sz w:val="16"/>
              </w:rPr>
            </w:pPr>
          </w:p>
        </w:tc>
      </w:tr>
      <w:tr w14:paraId="7064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080" w:type="dxa"/>
            <w:vMerge w:val="continue"/>
            <w:tcBorders>
              <w:top w:val="nil"/>
            </w:tcBorders>
            <w:noWrap w:val="0"/>
            <w:vAlign w:val="top"/>
          </w:tcPr>
          <w:p w14:paraId="35524E80">
            <w:pPr>
              <w:rPr>
                <w:sz w:val="2"/>
                <w:szCs w:val="2"/>
              </w:rPr>
            </w:pPr>
          </w:p>
        </w:tc>
        <w:tc>
          <w:tcPr>
            <w:tcW w:w="1080" w:type="dxa"/>
            <w:vMerge w:val="continue"/>
            <w:tcBorders>
              <w:top w:val="nil"/>
            </w:tcBorders>
            <w:noWrap w:val="0"/>
            <w:vAlign w:val="top"/>
          </w:tcPr>
          <w:p w14:paraId="670C8E55">
            <w:pPr>
              <w:rPr>
                <w:sz w:val="2"/>
                <w:szCs w:val="2"/>
              </w:rPr>
            </w:pPr>
          </w:p>
        </w:tc>
        <w:tc>
          <w:tcPr>
            <w:tcW w:w="1034" w:type="dxa"/>
            <w:noWrap w:val="0"/>
            <w:vAlign w:val="top"/>
          </w:tcPr>
          <w:p w14:paraId="3FA39641">
            <w:pPr>
              <w:pStyle w:val="14"/>
              <w:spacing w:before="242"/>
              <w:ind w:left="116"/>
              <w:rPr>
                <w:sz w:val="20"/>
              </w:rPr>
            </w:pPr>
            <w:r>
              <w:rPr>
                <w:spacing w:val="-4"/>
                <w:sz w:val="20"/>
              </w:rPr>
              <w:t>时效指标</w:t>
            </w:r>
          </w:p>
        </w:tc>
        <w:tc>
          <w:tcPr>
            <w:tcW w:w="1270" w:type="dxa"/>
            <w:noWrap w:val="0"/>
            <w:vAlign w:val="center"/>
          </w:tcPr>
          <w:p w14:paraId="582772AF">
            <w:pPr>
              <w:pStyle w:val="14"/>
              <w:jc w:val="center"/>
              <w:rPr>
                <w:rFonts w:hint="eastAsia"/>
                <w:color w:val="000000"/>
                <w:sz w:val="20"/>
                <w:szCs w:val="20"/>
              </w:rPr>
            </w:pPr>
            <w:r>
              <w:rPr>
                <w:rFonts w:hint="eastAsia"/>
                <w:sz w:val="20"/>
                <w:szCs w:val="20"/>
              </w:rPr>
              <w:t>资金在规定时间内下达率</w:t>
            </w:r>
          </w:p>
        </w:tc>
        <w:tc>
          <w:tcPr>
            <w:tcW w:w="1311" w:type="dxa"/>
            <w:noWrap w:val="0"/>
            <w:vAlign w:val="center"/>
          </w:tcPr>
          <w:p w14:paraId="6DB0CB9E">
            <w:pPr>
              <w:pStyle w:val="14"/>
              <w:jc w:val="center"/>
              <w:rPr>
                <w:rFonts w:hint="eastAsia"/>
                <w:color w:val="000000"/>
                <w:sz w:val="20"/>
                <w:szCs w:val="20"/>
              </w:rPr>
            </w:pPr>
            <w:r>
              <w:rPr>
                <w:rFonts w:hint="eastAsia"/>
                <w:sz w:val="20"/>
                <w:szCs w:val="20"/>
              </w:rPr>
              <w:t>≥98%</w:t>
            </w:r>
          </w:p>
        </w:tc>
        <w:tc>
          <w:tcPr>
            <w:tcW w:w="1269" w:type="dxa"/>
            <w:noWrap w:val="0"/>
            <w:vAlign w:val="center"/>
          </w:tcPr>
          <w:p w14:paraId="7F485622">
            <w:pPr>
              <w:pStyle w:val="14"/>
              <w:jc w:val="center"/>
              <w:rPr>
                <w:rFonts w:hint="eastAsia"/>
                <w:sz w:val="20"/>
                <w:szCs w:val="20"/>
              </w:rPr>
            </w:pPr>
            <w:r>
              <w:rPr>
                <w:rFonts w:hint="eastAsia"/>
                <w:sz w:val="20"/>
                <w:szCs w:val="20"/>
              </w:rPr>
              <w:t>100%</w:t>
            </w:r>
          </w:p>
        </w:tc>
        <w:tc>
          <w:tcPr>
            <w:tcW w:w="716" w:type="dxa"/>
            <w:noWrap w:val="0"/>
            <w:vAlign w:val="center"/>
          </w:tcPr>
          <w:p w14:paraId="0ED796FE">
            <w:pPr>
              <w:pStyle w:val="14"/>
              <w:jc w:val="center"/>
              <w:rPr>
                <w:rFonts w:hint="eastAsia"/>
                <w:sz w:val="20"/>
                <w:szCs w:val="20"/>
              </w:rPr>
            </w:pPr>
            <w:r>
              <w:rPr>
                <w:rFonts w:hint="eastAsia"/>
                <w:sz w:val="20"/>
                <w:szCs w:val="20"/>
              </w:rPr>
              <w:t>13</w:t>
            </w:r>
          </w:p>
        </w:tc>
        <w:tc>
          <w:tcPr>
            <w:tcW w:w="873" w:type="dxa"/>
            <w:noWrap w:val="0"/>
            <w:vAlign w:val="center"/>
          </w:tcPr>
          <w:p w14:paraId="4C83029C">
            <w:pPr>
              <w:pStyle w:val="14"/>
              <w:jc w:val="center"/>
              <w:rPr>
                <w:rFonts w:hint="eastAsia"/>
                <w:sz w:val="20"/>
                <w:szCs w:val="20"/>
              </w:rPr>
            </w:pPr>
            <w:r>
              <w:rPr>
                <w:rFonts w:hint="eastAsia"/>
                <w:sz w:val="20"/>
                <w:szCs w:val="20"/>
              </w:rPr>
              <w:t>10</w:t>
            </w:r>
          </w:p>
        </w:tc>
        <w:tc>
          <w:tcPr>
            <w:tcW w:w="1446" w:type="dxa"/>
            <w:noWrap w:val="0"/>
            <w:vAlign w:val="top"/>
          </w:tcPr>
          <w:p w14:paraId="6A62A466">
            <w:pPr>
              <w:pStyle w:val="14"/>
              <w:rPr>
                <w:rFonts w:ascii="Times New Roman"/>
                <w:sz w:val="16"/>
              </w:rPr>
            </w:pPr>
          </w:p>
        </w:tc>
      </w:tr>
      <w:tr w14:paraId="53660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080" w:type="dxa"/>
            <w:vMerge w:val="continue"/>
            <w:tcBorders>
              <w:top w:val="nil"/>
            </w:tcBorders>
            <w:noWrap w:val="0"/>
            <w:vAlign w:val="top"/>
          </w:tcPr>
          <w:p w14:paraId="0F046E45">
            <w:pPr>
              <w:rPr>
                <w:sz w:val="2"/>
                <w:szCs w:val="2"/>
              </w:rPr>
            </w:pPr>
          </w:p>
        </w:tc>
        <w:tc>
          <w:tcPr>
            <w:tcW w:w="1080" w:type="dxa"/>
            <w:vMerge w:val="continue"/>
            <w:tcBorders>
              <w:top w:val="nil"/>
            </w:tcBorders>
            <w:noWrap w:val="0"/>
            <w:vAlign w:val="top"/>
          </w:tcPr>
          <w:p w14:paraId="7C585748">
            <w:pPr>
              <w:rPr>
                <w:sz w:val="2"/>
                <w:szCs w:val="2"/>
              </w:rPr>
            </w:pPr>
          </w:p>
        </w:tc>
        <w:tc>
          <w:tcPr>
            <w:tcW w:w="1034" w:type="dxa"/>
            <w:noWrap w:val="0"/>
            <w:vAlign w:val="top"/>
          </w:tcPr>
          <w:p w14:paraId="3456B920">
            <w:pPr>
              <w:pStyle w:val="14"/>
              <w:spacing w:before="240"/>
              <w:ind w:left="116"/>
              <w:rPr>
                <w:sz w:val="20"/>
              </w:rPr>
            </w:pPr>
            <w:r>
              <w:rPr>
                <w:spacing w:val="-4"/>
                <w:sz w:val="20"/>
              </w:rPr>
              <w:t>成本指标</w:t>
            </w:r>
          </w:p>
        </w:tc>
        <w:tc>
          <w:tcPr>
            <w:tcW w:w="1270" w:type="dxa"/>
            <w:noWrap w:val="0"/>
            <w:vAlign w:val="center"/>
          </w:tcPr>
          <w:p w14:paraId="5FCBCA75">
            <w:pPr>
              <w:pStyle w:val="14"/>
              <w:jc w:val="center"/>
              <w:rPr>
                <w:rFonts w:hint="eastAsia"/>
                <w:color w:val="000000"/>
                <w:sz w:val="20"/>
                <w:szCs w:val="20"/>
              </w:rPr>
            </w:pPr>
            <w:r>
              <w:rPr>
                <w:rFonts w:hint="eastAsia"/>
                <w:sz w:val="20"/>
                <w:szCs w:val="20"/>
              </w:rPr>
              <w:t>政府办公业务经费</w:t>
            </w:r>
          </w:p>
        </w:tc>
        <w:tc>
          <w:tcPr>
            <w:tcW w:w="1311" w:type="dxa"/>
            <w:noWrap w:val="0"/>
            <w:vAlign w:val="center"/>
          </w:tcPr>
          <w:p w14:paraId="72FB2259">
            <w:pPr>
              <w:pStyle w:val="14"/>
              <w:jc w:val="center"/>
              <w:rPr>
                <w:rFonts w:hint="eastAsia"/>
                <w:color w:val="000000"/>
                <w:sz w:val="20"/>
                <w:szCs w:val="20"/>
              </w:rPr>
            </w:pPr>
            <w:r>
              <w:rPr>
                <w:rFonts w:hint="eastAsia"/>
                <w:sz w:val="20"/>
                <w:szCs w:val="20"/>
              </w:rPr>
              <w:t>≤万元</w:t>
            </w:r>
          </w:p>
        </w:tc>
        <w:tc>
          <w:tcPr>
            <w:tcW w:w="1269" w:type="dxa"/>
            <w:noWrap w:val="0"/>
            <w:vAlign w:val="center"/>
          </w:tcPr>
          <w:p w14:paraId="78890B0B">
            <w:pPr>
              <w:pStyle w:val="14"/>
              <w:jc w:val="center"/>
              <w:rPr>
                <w:sz w:val="20"/>
                <w:szCs w:val="20"/>
              </w:rPr>
            </w:pPr>
            <w:r>
              <w:rPr>
                <w:rFonts w:hint="eastAsia"/>
                <w:sz w:val="20"/>
                <w:szCs w:val="20"/>
              </w:rPr>
              <w:t>142.45万元</w:t>
            </w:r>
          </w:p>
        </w:tc>
        <w:tc>
          <w:tcPr>
            <w:tcW w:w="716" w:type="dxa"/>
            <w:noWrap w:val="0"/>
            <w:vAlign w:val="center"/>
          </w:tcPr>
          <w:p w14:paraId="6ED630E6">
            <w:pPr>
              <w:pStyle w:val="14"/>
              <w:jc w:val="center"/>
              <w:rPr>
                <w:rFonts w:hint="eastAsia"/>
                <w:sz w:val="20"/>
                <w:szCs w:val="20"/>
              </w:rPr>
            </w:pPr>
            <w:r>
              <w:rPr>
                <w:rFonts w:hint="eastAsia"/>
                <w:sz w:val="20"/>
                <w:szCs w:val="20"/>
              </w:rPr>
              <w:t>12</w:t>
            </w:r>
          </w:p>
        </w:tc>
        <w:tc>
          <w:tcPr>
            <w:tcW w:w="873" w:type="dxa"/>
            <w:noWrap w:val="0"/>
            <w:vAlign w:val="center"/>
          </w:tcPr>
          <w:p w14:paraId="2E5448F4">
            <w:pPr>
              <w:pStyle w:val="14"/>
              <w:jc w:val="center"/>
              <w:rPr>
                <w:rFonts w:hint="eastAsia"/>
                <w:sz w:val="20"/>
                <w:szCs w:val="20"/>
              </w:rPr>
            </w:pPr>
            <w:r>
              <w:rPr>
                <w:rFonts w:hint="eastAsia"/>
                <w:sz w:val="20"/>
                <w:szCs w:val="20"/>
              </w:rPr>
              <w:t>12</w:t>
            </w:r>
          </w:p>
        </w:tc>
        <w:tc>
          <w:tcPr>
            <w:tcW w:w="1446" w:type="dxa"/>
            <w:noWrap w:val="0"/>
            <w:vAlign w:val="top"/>
          </w:tcPr>
          <w:p w14:paraId="07D69B03">
            <w:pPr>
              <w:pStyle w:val="14"/>
              <w:rPr>
                <w:rFonts w:ascii="Times New Roman"/>
                <w:sz w:val="16"/>
              </w:rPr>
            </w:pPr>
          </w:p>
        </w:tc>
      </w:tr>
      <w:tr w14:paraId="0C1B4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080" w:type="dxa"/>
            <w:vMerge w:val="continue"/>
            <w:tcBorders>
              <w:top w:val="nil"/>
            </w:tcBorders>
            <w:noWrap w:val="0"/>
            <w:vAlign w:val="top"/>
          </w:tcPr>
          <w:p w14:paraId="741AD3E6">
            <w:pPr>
              <w:rPr>
                <w:sz w:val="2"/>
                <w:szCs w:val="2"/>
              </w:rPr>
            </w:pPr>
          </w:p>
        </w:tc>
        <w:tc>
          <w:tcPr>
            <w:tcW w:w="1080" w:type="dxa"/>
            <w:vMerge w:val="restart"/>
            <w:noWrap w:val="0"/>
            <w:vAlign w:val="top"/>
          </w:tcPr>
          <w:p w14:paraId="78179BAE">
            <w:pPr>
              <w:pStyle w:val="14"/>
              <w:rPr>
                <w:sz w:val="20"/>
              </w:rPr>
            </w:pPr>
          </w:p>
          <w:p w14:paraId="7C98CD9A">
            <w:pPr>
              <w:pStyle w:val="14"/>
              <w:rPr>
                <w:sz w:val="20"/>
              </w:rPr>
            </w:pPr>
          </w:p>
          <w:p w14:paraId="57C8EF5E">
            <w:pPr>
              <w:pStyle w:val="14"/>
              <w:rPr>
                <w:sz w:val="20"/>
              </w:rPr>
            </w:pPr>
          </w:p>
          <w:p w14:paraId="0676F2DB">
            <w:pPr>
              <w:pStyle w:val="14"/>
              <w:spacing w:before="35"/>
              <w:rPr>
                <w:sz w:val="20"/>
              </w:rPr>
            </w:pPr>
          </w:p>
          <w:p w14:paraId="2BC56D1A">
            <w:pPr>
              <w:pStyle w:val="14"/>
              <w:ind w:left="106"/>
              <w:rPr>
                <w:sz w:val="20"/>
              </w:rPr>
            </w:pPr>
            <w:r>
              <w:rPr>
                <w:spacing w:val="-4"/>
                <w:sz w:val="20"/>
              </w:rPr>
              <w:t>效益指标</w:t>
            </w:r>
          </w:p>
          <w:p w14:paraId="30DBD91D">
            <w:pPr>
              <w:pStyle w:val="14"/>
              <w:spacing w:before="224"/>
              <w:ind w:left="106"/>
              <w:rPr>
                <w:sz w:val="20"/>
              </w:rPr>
            </w:pPr>
            <w:r>
              <w:rPr>
                <w:sz w:val="20"/>
              </w:rPr>
              <w:t>（</w:t>
            </w:r>
            <w:r>
              <w:rPr>
                <w:rFonts w:hint="eastAsia" w:ascii="Times New Roman"/>
                <w:sz w:val="20"/>
              </w:rPr>
              <w:t>4</w:t>
            </w:r>
            <w:r>
              <w:rPr>
                <w:rFonts w:ascii="Times New Roman" w:eastAsia="Times New Roman"/>
                <w:sz w:val="20"/>
              </w:rPr>
              <w:t>0</w:t>
            </w:r>
            <w:r>
              <w:rPr>
                <w:rFonts w:ascii="Times New Roman" w:eastAsia="Times New Roman"/>
                <w:spacing w:val="-4"/>
                <w:sz w:val="20"/>
              </w:rPr>
              <w:t xml:space="preserve"> </w:t>
            </w:r>
            <w:r>
              <w:rPr>
                <w:sz w:val="20"/>
              </w:rPr>
              <w:t>分</w:t>
            </w:r>
            <w:r>
              <w:rPr>
                <w:spacing w:val="-10"/>
                <w:sz w:val="20"/>
              </w:rPr>
              <w:t>）</w:t>
            </w:r>
          </w:p>
        </w:tc>
        <w:tc>
          <w:tcPr>
            <w:tcW w:w="1034" w:type="dxa"/>
            <w:noWrap w:val="0"/>
            <w:vAlign w:val="top"/>
          </w:tcPr>
          <w:p w14:paraId="5BFA0176">
            <w:pPr>
              <w:pStyle w:val="14"/>
              <w:spacing w:before="134" w:line="225" w:lineRule="auto"/>
              <w:ind w:left="217" w:right="205"/>
              <w:rPr>
                <w:sz w:val="20"/>
              </w:rPr>
            </w:pPr>
            <w:r>
              <w:rPr>
                <w:spacing w:val="-4"/>
                <w:sz w:val="20"/>
              </w:rPr>
              <w:t>经济效</w:t>
            </w:r>
            <w:r>
              <w:rPr>
                <w:spacing w:val="-5"/>
                <w:sz w:val="20"/>
              </w:rPr>
              <w:t>益指标</w:t>
            </w:r>
          </w:p>
        </w:tc>
        <w:tc>
          <w:tcPr>
            <w:tcW w:w="1270" w:type="dxa"/>
            <w:noWrap w:val="0"/>
            <w:vAlign w:val="center"/>
          </w:tcPr>
          <w:p w14:paraId="651A74BE">
            <w:pPr>
              <w:pStyle w:val="14"/>
              <w:jc w:val="center"/>
              <w:rPr>
                <w:rFonts w:hint="eastAsia"/>
                <w:color w:val="000000"/>
                <w:sz w:val="20"/>
                <w:szCs w:val="20"/>
              </w:rPr>
            </w:pPr>
            <w:r>
              <w:rPr>
                <w:rFonts w:hint="eastAsia"/>
                <w:color w:val="000000"/>
                <w:sz w:val="20"/>
                <w:szCs w:val="20"/>
              </w:rPr>
              <w:t>无</w:t>
            </w:r>
          </w:p>
        </w:tc>
        <w:tc>
          <w:tcPr>
            <w:tcW w:w="1311" w:type="dxa"/>
            <w:noWrap w:val="0"/>
            <w:vAlign w:val="center"/>
          </w:tcPr>
          <w:p w14:paraId="64153563">
            <w:pPr>
              <w:pStyle w:val="14"/>
              <w:jc w:val="center"/>
              <w:rPr>
                <w:rFonts w:hint="eastAsia"/>
                <w:color w:val="000000"/>
                <w:sz w:val="20"/>
                <w:szCs w:val="20"/>
              </w:rPr>
            </w:pPr>
            <w:r>
              <w:rPr>
                <w:rFonts w:hint="eastAsia"/>
                <w:sz w:val="20"/>
                <w:szCs w:val="20"/>
              </w:rPr>
              <w:t>无</w:t>
            </w:r>
          </w:p>
        </w:tc>
        <w:tc>
          <w:tcPr>
            <w:tcW w:w="1269" w:type="dxa"/>
            <w:noWrap w:val="0"/>
            <w:vAlign w:val="center"/>
          </w:tcPr>
          <w:p w14:paraId="097323C1">
            <w:pPr>
              <w:pStyle w:val="14"/>
              <w:jc w:val="center"/>
              <w:rPr>
                <w:rFonts w:hint="eastAsia"/>
                <w:sz w:val="20"/>
                <w:szCs w:val="20"/>
              </w:rPr>
            </w:pPr>
            <w:r>
              <w:rPr>
                <w:rFonts w:hint="eastAsia"/>
                <w:sz w:val="20"/>
                <w:szCs w:val="20"/>
              </w:rPr>
              <w:t>无</w:t>
            </w:r>
          </w:p>
        </w:tc>
        <w:tc>
          <w:tcPr>
            <w:tcW w:w="716" w:type="dxa"/>
            <w:noWrap w:val="0"/>
            <w:vAlign w:val="center"/>
          </w:tcPr>
          <w:p w14:paraId="1D044738">
            <w:pPr>
              <w:pStyle w:val="14"/>
              <w:jc w:val="center"/>
              <w:rPr>
                <w:rFonts w:hint="eastAsia"/>
                <w:sz w:val="20"/>
                <w:szCs w:val="20"/>
              </w:rPr>
            </w:pPr>
            <w:r>
              <w:rPr>
                <w:rFonts w:hint="eastAsia"/>
                <w:sz w:val="20"/>
                <w:szCs w:val="20"/>
              </w:rPr>
              <w:t>7</w:t>
            </w:r>
          </w:p>
        </w:tc>
        <w:tc>
          <w:tcPr>
            <w:tcW w:w="873" w:type="dxa"/>
            <w:noWrap w:val="0"/>
            <w:vAlign w:val="center"/>
          </w:tcPr>
          <w:p w14:paraId="334D914D">
            <w:pPr>
              <w:pStyle w:val="14"/>
              <w:jc w:val="center"/>
              <w:rPr>
                <w:rFonts w:hint="eastAsia"/>
                <w:sz w:val="20"/>
                <w:szCs w:val="20"/>
              </w:rPr>
            </w:pPr>
            <w:r>
              <w:rPr>
                <w:rFonts w:hint="eastAsia"/>
                <w:sz w:val="20"/>
                <w:szCs w:val="20"/>
              </w:rPr>
              <w:t>7</w:t>
            </w:r>
          </w:p>
        </w:tc>
        <w:tc>
          <w:tcPr>
            <w:tcW w:w="1446" w:type="dxa"/>
            <w:noWrap w:val="0"/>
            <w:vAlign w:val="top"/>
          </w:tcPr>
          <w:p w14:paraId="311CCE8A">
            <w:pPr>
              <w:pStyle w:val="14"/>
              <w:rPr>
                <w:rFonts w:ascii="Times New Roman"/>
                <w:sz w:val="16"/>
              </w:rPr>
            </w:pPr>
          </w:p>
        </w:tc>
      </w:tr>
      <w:tr w14:paraId="725A7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080" w:type="dxa"/>
            <w:vMerge w:val="continue"/>
            <w:tcBorders>
              <w:top w:val="nil"/>
            </w:tcBorders>
            <w:noWrap w:val="0"/>
            <w:vAlign w:val="top"/>
          </w:tcPr>
          <w:p w14:paraId="729337C4">
            <w:pPr>
              <w:rPr>
                <w:sz w:val="2"/>
                <w:szCs w:val="2"/>
              </w:rPr>
            </w:pPr>
          </w:p>
        </w:tc>
        <w:tc>
          <w:tcPr>
            <w:tcW w:w="1080" w:type="dxa"/>
            <w:vMerge w:val="continue"/>
            <w:tcBorders>
              <w:top w:val="nil"/>
            </w:tcBorders>
            <w:noWrap w:val="0"/>
            <w:vAlign w:val="top"/>
          </w:tcPr>
          <w:p w14:paraId="538E7C1D">
            <w:pPr>
              <w:rPr>
                <w:sz w:val="2"/>
                <w:szCs w:val="2"/>
              </w:rPr>
            </w:pPr>
          </w:p>
        </w:tc>
        <w:tc>
          <w:tcPr>
            <w:tcW w:w="1034" w:type="dxa"/>
            <w:noWrap w:val="0"/>
            <w:vAlign w:val="top"/>
          </w:tcPr>
          <w:p w14:paraId="2785C1A5">
            <w:pPr>
              <w:pStyle w:val="14"/>
              <w:spacing w:before="132" w:line="225" w:lineRule="auto"/>
              <w:ind w:left="217" w:right="205"/>
              <w:rPr>
                <w:sz w:val="20"/>
              </w:rPr>
            </w:pPr>
            <w:r>
              <w:rPr>
                <w:spacing w:val="-4"/>
                <w:sz w:val="20"/>
              </w:rPr>
              <w:t>社会效</w:t>
            </w:r>
            <w:r>
              <w:rPr>
                <w:spacing w:val="-5"/>
                <w:sz w:val="20"/>
              </w:rPr>
              <w:t>益指标</w:t>
            </w:r>
          </w:p>
        </w:tc>
        <w:tc>
          <w:tcPr>
            <w:tcW w:w="1270" w:type="dxa"/>
            <w:noWrap w:val="0"/>
            <w:vAlign w:val="center"/>
          </w:tcPr>
          <w:p w14:paraId="111B252E">
            <w:pPr>
              <w:pStyle w:val="14"/>
              <w:jc w:val="center"/>
              <w:rPr>
                <w:rFonts w:hint="eastAsia"/>
                <w:color w:val="000000"/>
                <w:sz w:val="20"/>
                <w:szCs w:val="20"/>
              </w:rPr>
            </w:pPr>
            <w:r>
              <w:rPr>
                <w:rFonts w:hint="eastAsia"/>
                <w:sz w:val="20"/>
                <w:szCs w:val="20"/>
              </w:rPr>
              <w:t>助力营商环境不断优化，起到示范作用</w:t>
            </w:r>
          </w:p>
        </w:tc>
        <w:tc>
          <w:tcPr>
            <w:tcW w:w="1311" w:type="dxa"/>
            <w:noWrap w:val="0"/>
            <w:vAlign w:val="center"/>
          </w:tcPr>
          <w:p w14:paraId="5FA10FD2">
            <w:pPr>
              <w:pStyle w:val="14"/>
              <w:jc w:val="center"/>
              <w:rPr>
                <w:rFonts w:hint="eastAsia"/>
                <w:color w:val="000000"/>
                <w:sz w:val="20"/>
                <w:szCs w:val="20"/>
              </w:rPr>
            </w:pPr>
            <w:r>
              <w:rPr>
                <w:rFonts w:hint="eastAsia"/>
                <w:sz w:val="20"/>
                <w:szCs w:val="20"/>
              </w:rPr>
              <w:t>≥98%</w:t>
            </w:r>
          </w:p>
        </w:tc>
        <w:tc>
          <w:tcPr>
            <w:tcW w:w="1269" w:type="dxa"/>
            <w:noWrap w:val="0"/>
            <w:vAlign w:val="center"/>
          </w:tcPr>
          <w:p w14:paraId="7012A6D9">
            <w:pPr>
              <w:pStyle w:val="14"/>
              <w:jc w:val="center"/>
              <w:rPr>
                <w:rFonts w:hint="eastAsia"/>
                <w:sz w:val="20"/>
                <w:szCs w:val="20"/>
              </w:rPr>
            </w:pPr>
            <w:r>
              <w:rPr>
                <w:rFonts w:hint="eastAsia"/>
                <w:sz w:val="20"/>
                <w:szCs w:val="20"/>
              </w:rPr>
              <w:t>≥98%</w:t>
            </w:r>
          </w:p>
        </w:tc>
        <w:tc>
          <w:tcPr>
            <w:tcW w:w="716" w:type="dxa"/>
            <w:noWrap w:val="0"/>
            <w:vAlign w:val="center"/>
          </w:tcPr>
          <w:p w14:paraId="08F09C89">
            <w:pPr>
              <w:pStyle w:val="14"/>
              <w:jc w:val="center"/>
              <w:rPr>
                <w:rFonts w:hint="eastAsia"/>
                <w:sz w:val="20"/>
                <w:szCs w:val="20"/>
              </w:rPr>
            </w:pPr>
            <w:r>
              <w:rPr>
                <w:rFonts w:hint="eastAsia"/>
                <w:sz w:val="20"/>
                <w:szCs w:val="20"/>
              </w:rPr>
              <w:t>7</w:t>
            </w:r>
          </w:p>
        </w:tc>
        <w:tc>
          <w:tcPr>
            <w:tcW w:w="873" w:type="dxa"/>
            <w:noWrap w:val="0"/>
            <w:vAlign w:val="center"/>
          </w:tcPr>
          <w:p w14:paraId="1A1C5528">
            <w:pPr>
              <w:pStyle w:val="14"/>
              <w:jc w:val="center"/>
              <w:rPr>
                <w:rFonts w:hint="eastAsia"/>
                <w:sz w:val="20"/>
                <w:szCs w:val="20"/>
              </w:rPr>
            </w:pPr>
            <w:r>
              <w:rPr>
                <w:rFonts w:hint="eastAsia"/>
                <w:sz w:val="20"/>
                <w:szCs w:val="20"/>
              </w:rPr>
              <w:t>7</w:t>
            </w:r>
          </w:p>
        </w:tc>
        <w:tc>
          <w:tcPr>
            <w:tcW w:w="1446" w:type="dxa"/>
            <w:noWrap w:val="0"/>
            <w:vAlign w:val="top"/>
          </w:tcPr>
          <w:p w14:paraId="22ED8C62">
            <w:pPr>
              <w:pStyle w:val="14"/>
              <w:rPr>
                <w:rFonts w:ascii="Times New Roman"/>
                <w:sz w:val="16"/>
              </w:rPr>
            </w:pPr>
          </w:p>
        </w:tc>
      </w:tr>
      <w:tr w14:paraId="3ACD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080" w:type="dxa"/>
            <w:vMerge w:val="continue"/>
            <w:tcBorders>
              <w:top w:val="nil"/>
            </w:tcBorders>
            <w:noWrap w:val="0"/>
            <w:vAlign w:val="top"/>
          </w:tcPr>
          <w:p w14:paraId="5CDE756E">
            <w:pPr>
              <w:rPr>
                <w:sz w:val="2"/>
                <w:szCs w:val="2"/>
              </w:rPr>
            </w:pPr>
          </w:p>
        </w:tc>
        <w:tc>
          <w:tcPr>
            <w:tcW w:w="1080" w:type="dxa"/>
            <w:vMerge w:val="continue"/>
            <w:tcBorders>
              <w:top w:val="nil"/>
            </w:tcBorders>
            <w:noWrap w:val="0"/>
            <w:vAlign w:val="top"/>
          </w:tcPr>
          <w:p w14:paraId="6D8FA378">
            <w:pPr>
              <w:rPr>
                <w:sz w:val="2"/>
                <w:szCs w:val="2"/>
              </w:rPr>
            </w:pPr>
          </w:p>
        </w:tc>
        <w:tc>
          <w:tcPr>
            <w:tcW w:w="1034" w:type="dxa"/>
            <w:noWrap w:val="0"/>
            <w:vAlign w:val="top"/>
          </w:tcPr>
          <w:p w14:paraId="190706A4">
            <w:pPr>
              <w:pStyle w:val="14"/>
              <w:spacing w:before="134" w:line="225" w:lineRule="auto"/>
              <w:ind w:left="217" w:right="205"/>
              <w:rPr>
                <w:sz w:val="20"/>
              </w:rPr>
            </w:pPr>
            <w:r>
              <w:rPr>
                <w:spacing w:val="-4"/>
                <w:sz w:val="20"/>
              </w:rPr>
              <w:t>生态效</w:t>
            </w:r>
            <w:r>
              <w:rPr>
                <w:spacing w:val="-5"/>
                <w:sz w:val="20"/>
              </w:rPr>
              <w:t>益指标</w:t>
            </w:r>
          </w:p>
        </w:tc>
        <w:tc>
          <w:tcPr>
            <w:tcW w:w="1270" w:type="dxa"/>
            <w:noWrap w:val="0"/>
            <w:vAlign w:val="center"/>
          </w:tcPr>
          <w:p w14:paraId="26CAF88D">
            <w:pPr>
              <w:pStyle w:val="14"/>
              <w:jc w:val="center"/>
              <w:rPr>
                <w:rFonts w:hint="eastAsia"/>
                <w:color w:val="000000"/>
                <w:sz w:val="20"/>
                <w:szCs w:val="20"/>
              </w:rPr>
            </w:pPr>
            <w:r>
              <w:rPr>
                <w:rFonts w:hint="eastAsia"/>
                <w:sz w:val="20"/>
                <w:szCs w:val="20"/>
                <w:lang w:bidi="ar"/>
              </w:rPr>
              <w:t>不间断加强节能管理</w:t>
            </w:r>
          </w:p>
        </w:tc>
        <w:tc>
          <w:tcPr>
            <w:tcW w:w="1311" w:type="dxa"/>
            <w:noWrap w:val="0"/>
            <w:vAlign w:val="center"/>
          </w:tcPr>
          <w:p w14:paraId="01991601">
            <w:pPr>
              <w:pStyle w:val="14"/>
              <w:jc w:val="center"/>
              <w:rPr>
                <w:rFonts w:hint="eastAsia"/>
                <w:color w:val="000000"/>
                <w:sz w:val="20"/>
                <w:szCs w:val="20"/>
              </w:rPr>
            </w:pPr>
            <w:r>
              <w:rPr>
                <w:rFonts w:hint="eastAsia"/>
                <w:sz w:val="20"/>
                <w:szCs w:val="20"/>
              </w:rPr>
              <w:t>≥98%</w:t>
            </w:r>
          </w:p>
        </w:tc>
        <w:tc>
          <w:tcPr>
            <w:tcW w:w="1269" w:type="dxa"/>
            <w:noWrap w:val="0"/>
            <w:vAlign w:val="center"/>
          </w:tcPr>
          <w:p w14:paraId="212FE096">
            <w:pPr>
              <w:pStyle w:val="14"/>
              <w:jc w:val="center"/>
              <w:rPr>
                <w:rFonts w:hint="eastAsia"/>
                <w:sz w:val="20"/>
                <w:szCs w:val="20"/>
              </w:rPr>
            </w:pPr>
            <w:r>
              <w:rPr>
                <w:rFonts w:hint="eastAsia"/>
                <w:sz w:val="20"/>
                <w:szCs w:val="20"/>
              </w:rPr>
              <w:t>≥98%</w:t>
            </w:r>
          </w:p>
        </w:tc>
        <w:tc>
          <w:tcPr>
            <w:tcW w:w="716" w:type="dxa"/>
            <w:noWrap w:val="0"/>
            <w:vAlign w:val="center"/>
          </w:tcPr>
          <w:p w14:paraId="01C25F40">
            <w:pPr>
              <w:pStyle w:val="14"/>
              <w:jc w:val="center"/>
              <w:rPr>
                <w:rFonts w:hint="eastAsia"/>
                <w:sz w:val="20"/>
                <w:szCs w:val="20"/>
              </w:rPr>
            </w:pPr>
            <w:r>
              <w:rPr>
                <w:rFonts w:hint="eastAsia"/>
                <w:sz w:val="20"/>
                <w:szCs w:val="20"/>
              </w:rPr>
              <w:t>8</w:t>
            </w:r>
          </w:p>
        </w:tc>
        <w:tc>
          <w:tcPr>
            <w:tcW w:w="873" w:type="dxa"/>
            <w:noWrap w:val="0"/>
            <w:vAlign w:val="center"/>
          </w:tcPr>
          <w:p w14:paraId="3277B414">
            <w:pPr>
              <w:pStyle w:val="14"/>
              <w:jc w:val="center"/>
              <w:rPr>
                <w:rFonts w:hint="eastAsia"/>
                <w:sz w:val="20"/>
                <w:szCs w:val="20"/>
              </w:rPr>
            </w:pPr>
            <w:r>
              <w:rPr>
                <w:rFonts w:hint="eastAsia"/>
                <w:sz w:val="20"/>
                <w:szCs w:val="20"/>
              </w:rPr>
              <w:t>6</w:t>
            </w:r>
          </w:p>
        </w:tc>
        <w:tc>
          <w:tcPr>
            <w:tcW w:w="1446" w:type="dxa"/>
            <w:noWrap w:val="0"/>
            <w:vAlign w:val="top"/>
          </w:tcPr>
          <w:p w14:paraId="1BEC9C34">
            <w:pPr>
              <w:pStyle w:val="14"/>
              <w:rPr>
                <w:rFonts w:ascii="Times New Roman"/>
                <w:sz w:val="16"/>
              </w:rPr>
            </w:pPr>
          </w:p>
        </w:tc>
      </w:tr>
      <w:tr w14:paraId="5E4C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080" w:type="dxa"/>
            <w:vMerge w:val="continue"/>
            <w:tcBorders>
              <w:top w:val="nil"/>
            </w:tcBorders>
            <w:noWrap w:val="0"/>
            <w:vAlign w:val="top"/>
          </w:tcPr>
          <w:p w14:paraId="19822D2C">
            <w:pPr>
              <w:rPr>
                <w:sz w:val="2"/>
                <w:szCs w:val="2"/>
              </w:rPr>
            </w:pPr>
          </w:p>
        </w:tc>
        <w:tc>
          <w:tcPr>
            <w:tcW w:w="1080" w:type="dxa"/>
            <w:vMerge w:val="continue"/>
            <w:tcBorders>
              <w:top w:val="nil"/>
            </w:tcBorders>
            <w:noWrap w:val="0"/>
            <w:vAlign w:val="top"/>
          </w:tcPr>
          <w:p w14:paraId="0059AC08">
            <w:pPr>
              <w:rPr>
                <w:sz w:val="2"/>
                <w:szCs w:val="2"/>
              </w:rPr>
            </w:pPr>
          </w:p>
        </w:tc>
        <w:tc>
          <w:tcPr>
            <w:tcW w:w="1034" w:type="dxa"/>
            <w:noWrap w:val="0"/>
            <w:vAlign w:val="top"/>
          </w:tcPr>
          <w:p w14:paraId="012E0F21">
            <w:pPr>
              <w:pStyle w:val="14"/>
              <w:spacing w:before="188" w:line="225" w:lineRule="auto"/>
              <w:ind w:left="217" w:right="106" w:hanging="101"/>
              <w:rPr>
                <w:sz w:val="20"/>
              </w:rPr>
            </w:pPr>
            <w:r>
              <w:rPr>
                <w:spacing w:val="-4"/>
                <w:sz w:val="20"/>
              </w:rPr>
              <w:t>可持续影响指标</w:t>
            </w:r>
          </w:p>
        </w:tc>
        <w:tc>
          <w:tcPr>
            <w:tcW w:w="1270" w:type="dxa"/>
            <w:noWrap w:val="0"/>
            <w:vAlign w:val="center"/>
          </w:tcPr>
          <w:p w14:paraId="54C97AF8">
            <w:pPr>
              <w:pStyle w:val="14"/>
              <w:jc w:val="center"/>
              <w:rPr>
                <w:rFonts w:hint="eastAsia"/>
                <w:sz w:val="20"/>
                <w:szCs w:val="20"/>
              </w:rPr>
            </w:pPr>
            <w:r>
              <w:rPr>
                <w:rFonts w:hint="eastAsia"/>
                <w:sz w:val="20"/>
                <w:szCs w:val="20"/>
              </w:rPr>
              <w:t>营商环境持续优化</w:t>
            </w:r>
          </w:p>
        </w:tc>
        <w:tc>
          <w:tcPr>
            <w:tcW w:w="1311" w:type="dxa"/>
            <w:noWrap w:val="0"/>
            <w:vAlign w:val="center"/>
          </w:tcPr>
          <w:p w14:paraId="673077B4">
            <w:pPr>
              <w:pStyle w:val="14"/>
              <w:jc w:val="center"/>
              <w:rPr>
                <w:rFonts w:hint="eastAsia"/>
                <w:sz w:val="20"/>
                <w:szCs w:val="20"/>
              </w:rPr>
            </w:pPr>
            <w:r>
              <w:rPr>
                <w:rFonts w:hint="eastAsia"/>
                <w:sz w:val="20"/>
                <w:szCs w:val="20"/>
              </w:rPr>
              <w:t>≥98%</w:t>
            </w:r>
          </w:p>
        </w:tc>
        <w:tc>
          <w:tcPr>
            <w:tcW w:w="1269" w:type="dxa"/>
            <w:noWrap w:val="0"/>
            <w:vAlign w:val="center"/>
          </w:tcPr>
          <w:p w14:paraId="003A2012">
            <w:pPr>
              <w:pStyle w:val="14"/>
              <w:jc w:val="center"/>
              <w:rPr>
                <w:rFonts w:hint="eastAsia"/>
                <w:sz w:val="20"/>
                <w:szCs w:val="20"/>
              </w:rPr>
            </w:pPr>
            <w:r>
              <w:rPr>
                <w:rFonts w:hint="eastAsia"/>
                <w:sz w:val="20"/>
                <w:szCs w:val="20"/>
              </w:rPr>
              <w:t>≥98%</w:t>
            </w:r>
          </w:p>
        </w:tc>
        <w:tc>
          <w:tcPr>
            <w:tcW w:w="716" w:type="dxa"/>
            <w:noWrap w:val="0"/>
            <w:vAlign w:val="center"/>
          </w:tcPr>
          <w:p w14:paraId="7F4E9472">
            <w:pPr>
              <w:pStyle w:val="14"/>
              <w:jc w:val="center"/>
              <w:rPr>
                <w:rFonts w:hint="eastAsia"/>
                <w:sz w:val="20"/>
                <w:szCs w:val="20"/>
              </w:rPr>
            </w:pPr>
            <w:r>
              <w:rPr>
                <w:rFonts w:hint="eastAsia"/>
                <w:sz w:val="20"/>
                <w:szCs w:val="20"/>
              </w:rPr>
              <w:t>8</w:t>
            </w:r>
          </w:p>
        </w:tc>
        <w:tc>
          <w:tcPr>
            <w:tcW w:w="873" w:type="dxa"/>
            <w:noWrap w:val="0"/>
            <w:vAlign w:val="center"/>
          </w:tcPr>
          <w:p w14:paraId="46096FAE">
            <w:pPr>
              <w:pStyle w:val="14"/>
              <w:jc w:val="center"/>
              <w:rPr>
                <w:rFonts w:hint="eastAsia"/>
                <w:sz w:val="20"/>
                <w:szCs w:val="20"/>
              </w:rPr>
            </w:pPr>
            <w:r>
              <w:rPr>
                <w:rFonts w:hint="eastAsia"/>
                <w:sz w:val="20"/>
                <w:szCs w:val="20"/>
              </w:rPr>
              <w:t>8</w:t>
            </w:r>
          </w:p>
        </w:tc>
        <w:tc>
          <w:tcPr>
            <w:tcW w:w="1446" w:type="dxa"/>
            <w:noWrap w:val="0"/>
            <w:vAlign w:val="top"/>
          </w:tcPr>
          <w:p w14:paraId="1853C63F">
            <w:pPr>
              <w:pStyle w:val="14"/>
              <w:rPr>
                <w:rFonts w:ascii="Times New Roman"/>
                <w:sz w:val="20"/>
              </w:rPr>
            </w:pPr>
          </w:p>
        </w:tc>
      </w:tr>
      <w:tr w14:paraId="7256B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080" w:type="dxa"/>
            <w:vMerge w:val="continue"/>
            <w:tcBorders>
              <w:top w:val="nil"/>
            </w:tcBorders>
            <w:noWrap w:val="0"/>
            <w:vAlign w:val="top"/>
          </w:tcPr>
          <w:p w14:paraId="7EA73080">
            <w:pPr>
              <w:rPr>
                <w:sz w:val="2"/>
                <w:szCs w:val="2"/>
              </w:rPr>
            </w:pPr>
          </w:p>
        </w:tc>
        <w:tc>
          <w:tcPr>
            <w:tcW w:w="1080" w:type="dxa"/>
            <w:noWrap w:val="0"/>
            <w:vAlign w:val="top"/>
          </w:tcPr>
          <w:p w14:paraId="631B65CA">
            <w:pPr>
              <w:pStyle w:val="14"/>
              <w:spacing w:before="88" w:line="225" w:lineRule="auto"/>
              <w:ind w:left="238" w:right="229"/>
              <w:jc w:val="center"/>
              <w:rPr>
                <w:sz w:val="20"/>
              </w:rPr>
            </w:pPr>
            <w:r>
              <w:rPr>
                <w:spacing w:val="-4"/>
                <w:sz w:val="20"/>
              </w:rPr>
              <w:t>满意度</w:t>
            </w:r>
            <w:r>
              <w:rPr>
                <w:spacing w:val="-6"/>
                <w:sz w:val="20"/>
              </w:rPr>
              <w:t>指标</w:t>
            </w:r>
          </w:p>
          <w:p w14:paraId="262B05DF">
            <w:pPr>
              <w:pStyle w:val="14"/>
              <w:spacing w:line="242" w:lineRule="exact"/>
              <w:ind w:left="11" w:right="4"/>
              <w:jc w:val="center"/>
              <w:rPr>
                <w:sz w:val="20"/>
              </w:rPr>
            </w:pPr>
            <w:r>
              <w:rPr>
                <w:sz w:val="20"/>
              </w:rPr>
              <w:t>（</w:t>
            </w:r>
            <w:r>
              <w:rPr>
                <w:rFonts w:ascii="Times New Roman" w:eastAsia="Times New Roman"/>
                <w:sz w:val="20"/>
              </w:rPr>
              <w:t>10</w:t>
            </w:r>
            <w:r>
              <w:rPr>
                <w:rFonts w:ascii="Times New Roman" w:eastAsia="Times New Roman"/>
                <w:spacing w:val="-4"/>
                <w:sz w:val="20"/>
              </w:rPr>
              <w:t xml:space="preserve"> </w:t>
            </w:r>
            <w:r>
              <w:rPr>
                <w:sz w:val="20"/>
              </w:rPr>
              <w:t>分</w:t>
            </w:r>
            <w:r>
              <w:rPr>
                <w:spacing w:val="-10"/>
                <w:sz w:val="20"/>
              </w:rPr>
              <w:t>）</w:t>
            </w:r>
          </w:p>
        </w:tc>
        <w:tc>
          <w:tcPr>
            <w:tcW w:w="1034" w:type="dxa"/>
            <w:noWrap w:val="0"/>
            <w:vAlign w:val="top"/>
          </w:tcPr>
          <w:p w14:paraId="3765630C">
            <w:pPr>
              <w:pStyle w:val="14"/>
              <w:spacing w:before="88" w:line="225" w:lineRule="auto"/>
              <w:ind w:left="116" w:right="106"/>
              <w:jc w:val="center"/>
              <w:rPr>
                <w:sz w:val="20"/>
              </w:rPr>
            </w:pPr>
            <w:r>
              <w:rPr>
                <w:spacing w:val="-4"/>
                <w:sz w:val="20"/>
              </w:rPr>
              <w:t>服务对象满意度指</w:t>
            </w:r>
            <w:r>
              <w:rPr>
                <w:spacing w:val="-10"/>
                <w:sz w:val="20"/>
              </w:rPr>
              <w:t>标</w:t>
            </w:r>
          </w:p>
        </w:tc>
        <w:tc>
          <w:tcPr>
            <w:tcW w:w="1270" w:type="dxa"/>
            <w:noWrap w:val="0"/>
            <w:vAlign w:val="center"/>
          </w:tcPr>
          <w:p w14:paraId="4D16E5E6">
            <w:pPr>
              <w:pStyle w:val="14"/>
              <w:jc w:val="center"/>
              <w:rPr>
                <w:rFonts w:hint="eastAsia"/>
                <w:color w:val="000000"/>
                <w:sz w:val="20"/>
                <w:szCs w:val="20"/>
              </w:rPr>
            </w:pPr>
            <w:r>
              <w:rPr>
                <w:rFonts w:hint="eastAsia"/>
                <w:sz w:val="20"/>
                <w:szCs w:val="20"/>
                <w:lang w:bidi="ar"/>
              </w:rPr>
              <w:t>满意度</w:t>
            </w:r>
          </w:p>
        </w:tc>
        <w:tc>
          <w:tcPr>
            <w:tcW w:w="1311" w:type="dxa"/>
            <w:noWrap w:val="0"/>
            <w:vAlign w:val="center"/>
          </w:tcPr>
          <w:p w14:paraId="1E0B3FF7">
            <w:pPr>
              <w:pStyle w:val="14"/>
              <w:jc w:val="center"/>
              <w:rPr>
                <w:rFonts w:hint="eastAsia"/>
                <w:color w:val="000000"/>
                <w:sz w:val="20"/>
                <w:szCs w:val="20"/>
              </w:rPr>
            </w:pPr>
            <w:r>
              <w:rPr>
                <w:rFonts w:hint="eastAsia"/>
                <w:sz w:val="20"/>
                <w:szCs w:val="20"/>
              </w:rPr>
              <w:t>≥95%</w:t>
            </w:r>
          </w:p>
        </w:tc>
        <w:tc>
          <w:tcPr>
            <w:tcW w:w="1269" w:type="dxa"/>
            <w:noWrap w:val="0"/>
            <w:vAlign w:val="center"/>
          </w:tcPr>
          <w:p w14:paraId="2EB92149">
            <w:pPr>
              <w:pStyle w:val="14"/>
              <w:jc w:val="center"/>
              <w:rPr>
                <w:rFonts w:hint="eastAsia"/>
                <w:sz w:val="20"/>
                <w:szCs w:val="20"/>
              </w:rPr>
            </w:pPr>
            <w:r>
              <w:rPr>
                <w:rFonts w:hint="eastAsia"/>
                <w:sz w:val="20"/>
                <w:szCs w:val="20"/>
              </w:rPr>
              <w:t>≥95%</w:t>
            </w:r>
          </w:p>
        </w:tc>
        <w:tc>
          <w:tcPr>
            <w:tcW w:w="716" w:type="dxa"/>
            <w:noWrap w:val="0"/>
            <w:vAlign w:val="center"/>
          </w:tcPr>
          <w:p w14:paraId="269FFCFC">
            <w:pPr>
              <w:pStyle w:val="14"/>
              <w:jc w:val="center"/>
              <w:rPr>
                <w:rFonts w:hint="eastAsia"/>
                <w:sz w:val="20"/>
                <w:szCs w:val="20"/>
              </w:rPr>
            </w:pPr>
            <w:r>
              <w:rPr>
                <w:rFonts w:hint="eastAsia"/>
                <w:sz w:val="20"/>
                <w:szCs w:val="20"/>
              </w:rPr>
              <w:t>10</w:t>
            </w:r>
          </w:p>
        </w:tc>
        <w:tc>
          <w:tcPr>
            <w:tcW w:w="873" w:type="dxa"/>
            <w:noWrap w:val="0"/>
            <w:vAlign w:val="center"/>
          </w:tcPr>
          <w:p w14:paraId="072AB0A9">
            <w:pPr>
              <w:pStyle w:val="14"/>
              <w:jc w:val="center"/>
              <w:rPr>
                <w:rFonts w:hint="eastAsia"/>
                <w:sz w:val="20"/>
                <w:szCs w:val="20"/>
              </w:rPr>
            </w:pPr>
            <w:r>
              <w:rPr>
                <w:rFonts w:hint="eastAsia"/>
                <w:sz w:val="20"/>
                <w:szCs w:val="20"/>
              </w:rPr>
              <w:t>10</w:t>
            </w:r>
          </w:p>
        </w:tc>
        <w:tc>
          <w:tcPr>
            <w:tcW w:w="1446" w:type="dxa"/>
            <w:noWrap w:val="0"/>
            <w:vAlign w:val="top"/>
          </w:tcPr>
          <w:p w14:paraId="640ABB43">
            <w:pPr>
              <w:pStyle w:val="14"/>
              <w:rPr>
                <w:rFonts w:ascii="Times New Roman"/>
                <w:sz w:val="20"/>
              </w:rPr>
            </w:pPr>
          </w:p>
        </w:tc>
      </w:tr>
      <w:tr w14:paraId="493A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044" w:type="dxa"/>
            <w:gridSpan w:val="6"/>
            <w:noWrap w:val="0"/>
            <w:vAlign w:val="top"/>
          </w:tcPr>
          <w:p w14:paraId="3EFAFC4F">
            <w:pPr>
              <w:pStyle w:val="14"/>
              <w:spacing w:before="7" w:line="243" w:lineRule="exact"/>
              <w:ind w:left="9"/>
              <w:jc w:val="center"/>
              <w:rPr>
                <w:sz w:val="20"/>
              </w:rPr>
            </w:pPr>
            <w:r>
              <w:rPr>
                <w:spacing w:val="-6"/>
                <w:sz w:val="20"/>
              </w:rPr>
              <w:t>总分</w:t>
            </w:r>
          </w:p>
        </w:tc>
        <w:tc>
          <w:tcPr>
            <w:tcW w:w="716" w:type="dxa"/>
            <w:noWrap w:val="0"/>
            <w:vAlign w:val="top"/>
          </w:tcPr>
          <w:p w14:paraId="4C49EC7F">
            <w:pPr>
              <w:pStyle w:val="14"/>
              <w:spacing w:before="20" w:line="230" w:lineRule="exact"/>
              <w:ind w:left="7"/>
              <w:jc w:val="center"/>
              <w:rPr>
                <w:rFonts w:ascii="Times New Roman"/>
                <w:sz w:val="20"/>
              </w:rPr>
            </w:pPr>
            <w:r>
              <w:rPr>
                <w:rFonts w:ascii="Times New Roman"/>
                <w:spacing w:val="-5"/>
                <w:sz w:val="20"/>
              </w:rPr>
              <w:t>100</w:t>
            </w:r>
          </w:p>
        </w:tc>
        <w:tc>
          <w:tcPr>
            <w:tcW w:w="873" w:type="dxa"/>
            <w:noWrap w:val="0"/>
            <w:vAlign w:val="top"/>
          </w:tcPr>
          <w:p w14:paraId="78E58717">
            <w:pPr>
              <w:pStyle w:val="14"/>
              <w:jc w:val="center"/>
              <w:rPr>
                <w:rFonts w:ascii="Times New Roman"/>
                <w:sz w:val="20"/>
              </w:rPr>
            </w:pPr>
            <w:r>
              <w:rPr>
                <w:rFonts w:hint="eastAsia" w:ascii="Times New Roman"/>
                <w:sz w:val="20"/>
              </w:rPr>
              <w:t>95</w:t>
            </w:r>
          </w:p>
        </w:tc>
        <w:tc>
          <w:tcPr>
            <w:tcW w:w="1446" w:type="dxa"/>
            <w:noWrap w:val="0"/>
            <w:vAlign w:val="top"/>
          </w:tcPr>
          <w:p w14:paraId="6103212E">
            <w:pPr>
              <w:pStyle w:val="14"/>
              <w:rPr>
                <w:rFonts w:ascii="Times New Roman"/>
                <w:sz w:val="20"/>
              </w:rPr>
            </w:pPr>
          </w:p>
        </w:tc>
      </w:tr>
    </w:tbl>
    <w:p w14:paraId="507428B3">
      <w:pPr>
        <w:jc w:val="left"/>
        <w:rPr>
          <w:rFonts w:hint="eastAsia" w:ascii="华文宋体" w:hAnsi="华文宋体" w:eastAsia="华文宋体" w:cs="华文宋体"/>
          <w:sz w:val="24"/>
        </w:rPr>
      </w:pPr>
      <w:r>
        <w:rPr>
          <w:rFonts w:hint="eastAsia" w:ascii="华文宋体" w:hAnsi="华文宋体" w:eastAsia="华文宋体" w:cs="华文宋体"/>
          <w:sz w:val="24"/>
        </w:rPr>
        <w:t>填表人：           填报日期：          联系电话：             单位负责人签字：</w:t>
      </w:r>
    </w:p>
    <w:p w14:paraId="6737213E">
      <w:pPr>
        <w:jc w:val="left"/>
        <w:rPr>
          <w:rFonts w:hint="eastAsia" w:ascii="华文宋体" w:hAnsi="华文宋体" w:eastAsia="华文宋体" w:cs="华文宋体"/>
          <w:sz w:val="30"/>
          <w:szCs w:val="30"/>
        </w:rPr>
      </w:pPr>
      <w:r>
        <w:rPr>
          <w:rFonts w:hint="eastAsia" w:ascii="华文宋体" w:hAnsi="华文宋体" w:eastAsia="华文宋体" w:cs="华文宋体"/>
          <w:sz w:val="30"/>
          <w:szCs w:val="30"/>
        </w:rPr>
        <w:t>附件三</w:t>
      </w:r>
    </w:p>
    <w:p w14:paraId="555C66A1">
      <w:pPr>
        <w:jc w:val="center"/>
        <w:rPr>
          <w:rFonts w:hint="eastAsia" w:ascii="华文宋体" w:hAnsi="华文宋体" w:eastAsia="华文宋体" w:cs="华文宋体"/>
          <w:sz w:val="30"/>
          <w:szCs w:val="30"/>
        </w:rPr>
      </w:pPr>
      <w:r>
        <w:rPr>
          <w:rFonts w:hint="eastAsia" w:ascii="华文宋体" w:hAnsi="华文宋体" w:eastAsia="华文宋体" w:cs="华文宋体"/>
          <w:sz w:val="32"/>
          <w:szCs w:val="32"/>
        </w:rPr>
        <w:t>2024年度项目支出绩效自评表</w:t>
      </w:r>
    </w:p>
    <w:tbl>
      <w:tblPr>
        <w:tblStyle w:val="9"/>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078"/>
        <w:gridCol w:w="954"/>
        <w:gridCol w:w="1243"/>
        <w:gridCol w:w="1244"/>
        <w:gridCol w:w="1279"/>
        <w:gridCol w:w="671"/>
        <w:gridCol w:w="870"/>
        <w:gridCol w:w="1422"/>
      </w:tblGrid>
      <w:tr w14:paraId="3F610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110" w:type="dxa"/>
            <w:gridSpan w:val="3"/>
            <w:noWrap w:val="0"/>
            <w:vAlign w:val="top"/>
          </w:tcPr>
          <w:p w14:paraId="4816FC5B">
            <w:pPr>
              <w:pStyle w:val="14"/>
              <w:spacing w:before="7" w:line="232" w:lineRule="exact"/>
              <w:ind w:left="957"/>
              <w:rPr>
                <w:sz w:val="20"/>
              </w:rPr>
            </w:pPr>
            <w:r>
              <w:rPr>
                <w:spacing w:val="-4"/>
                <w:sz w:val="20"/>
              </w:rPr>
              <w:t>项目支出名称</w:t>
            </w:r>
          </w:p>
        </w:tc>
        <w:tc>
          <w:tcPr>
            <w:tcW w:w="6729" w:type="dxa"/>
            <w:gridSpan w:val="6"/>
            <w:noWrap w:val="0"/>
            <w:vAlign w:val="top"/>
          </w:tcPr>
          <w:p w14:paraId="42C77C3C">
            <w:pPr>
              <w:pStyle w:val="14"/>
              <w:rPr>
                <w:rFonts w:ascii="Times New Roman"/>
                <w:sz w:val="18"/>
              </w:rPr>
            </w:pPr>
            <w:r>
              <w:rPr>
                <w:rFonts w:hint="eastAsia" w:ascii="Times New Roman"/>
                <w:sz w:val="20"/>
              </w:rPr>
              <w:t>业务经费</w:t>
            </w:r>
          </w:p>
        </w:tc>
      </w:tr>
      <w:tr w14:paraId="78EF2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78" w:type="dxa"/>
            <w:noWrap w:val="0"/>
            <w:vAlign w:val="top"/>
          </w:tcPr>
          <w:p w14:paraId="2E89B12D">
            <w:pPr>
              <w:pStyle w:val="14"/>
              <w:spacing w:before="1" w:line="237" w:lineRule="exact"/>
              <w:ind w:left="107"/>
              <w:rPr>
                <w:sz w:val="20"/>
              </w:rPr>
            </w:pPr>
            <w:r>
              <w:rPr>
                <w:spacing w:val="-4"/>
                <w:sz w:val="20"/>
              </w:rPr>
              <w:t>主管部门</w:t>
            </w:r>
          </w:p>
        </w:tc>
        <w:tc>
          <w:tcPr>
            <w:tcW w:w="4519" w:type="dxa"/>
            <w:gridSpan w:val="4"/>
            <w:noWrap w:val="0"/>
            <w:vAlign w:val="top"/>
          </w:tcPr>
          <w:p w14:paraId="40AA5787">
            <w:pPr>
              <w:pStyle w:val="14"/>
              <w:rPr>
                <w:rFonts w:ascii="Times New Roman"/>
                <w:sz w:val="18"/>
              </w:rPr>
            </w:pPr>
          </w:p>
        </w:tc>
        <w:tc>
          <w:tcPr>
            <w:tcW w:w="1279" w:type="dxa"/>
            <w:noWrap w:val="0"/>
            <w:vAlign w:val="top"/>
          </w:tcPr>
          <w:p w14:paraId="70ED0080">
            <w:pPr>
              <w:pStyle w:val="14"/>
              <w:spacing w:before="1" w:line="237" w:lineRule="exact"/>
              <w:ind w:left="9"/>
              <w:jc w:val="center"/>
              <w:rPr>
                <w:sz w:val="20"/>
              </w:rPr>
            </w:pPr>
            <w:r>
              <w:rPr>
                <w:spacing w:val="-4"/>
                <w:sz w:val="20"/>
              </w:rPr>
              <w:t>实施单位</w:t>
            </w:r>
          </w:p>
        </w:tc>
        <w:tc>
          <w:tcPr>
            <w:tcW w:w="2963" w:type="dxa"/>
            <w:gridSpan w:val="3"/>
            <w:noWrap w:val="0"/>
            <w:vAlign w:val="top"/>
          </w:tcPr>
          <w:p w14:paraId="4A8F6EE2">
            <w:pPr>
              <w:pStyle w:val="14"/>
              <w:rPr>
                <w:rFonts w:ascii="Times New Roman"/>
                <w:sz w:val="18"/>
              </w:rPr>
            </w:pPr>
            <w:r>
              <w:rPr>
                <w:rFonts w:hint="eastAsia" w:ascii="Times New Roman"/>
                <w:sz w:val="18"/>
              </w:rPr>
              <w:t>衡山县人民政府办公室</w:t>
            </w:r>
          </w:p>
        </w:tc>
      </w:tr>
      <w:tr w14:paraId="45AF2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78" w:type="dxa"/>
            <w:vMerge w:val="restart"/>
            <w:noWrap w:val="0"/>
            <w:vAlign w:val="top"/>
          </w:tcPr>
          <w:p w14:paraId="540FFA16">
            <w:pPr>
              <w:pStyle w:val="14"/>
              <w:spacing w:before="153"/>
              <w:rPr>
                <w:sz w:val="20"/>
              </w:rPr>
            </w:pPr>
          </w:p>
          <w:p w14:paraId="6D33045F">
            <w:pPr>
              <w:pStyle w:val="14"/>
              <w:ind w:left="139"/>
              <w:rPr>
                <w:sz w:val="20"/>
              </w:rPr>
            </w:pPr>
            <w:r>
              <w:rPr>
                <w:spacing w:val="-4"/>
                <w:sz w:val="20"/>
              </w:rPr>
              <w:t>项目资金</w:t>
            </w:r>
          </w:p>
          <w:p w14:paraId="15500151">
            <w:pPr>
              <w:pStyle w:val="14"/>
              <w:spacing w:before="3"/>
              <w:ind w:left="139"/>
              <w:rPr>
                <w:sz w:val="20"/>
              </w:rPr>
            </w:pPr>
            <w:r>
              <w:rPr>
                <w:spacing w:val="-2"/>
                <w:sz w:val="20"/>
              </w:rPr>
              <w:t>（万元</w:t>
            </w:r>
            <w:r>
              <w:rPr>
                <w:spacing w:val="-10"/>
                <w:sz w:val="20"/>
              </w:rPr>
              <w:t>）</w:t>
            </w:r>
          </w:p>
        </w:tc>
        <w:tc>
          <w:tcPr>
            <w:tcW w:w="2032" w:type="dxa"/>
            <w:gridSpan w:val="2"/>
            <w:noWrap w:val="0"/>
            <w:vAlign w:val="top"/>
          </w:tcPr>
          <w:p w14:paraId="1C2870B8">
            <w:pPr>
              <w:pStyle w:val="14"/>
              <w:rPr>
                <w:rFonts w:ascii="Times New Roman"/>
                <w:sz w:val="18"/>
              </w:rPr>
            </w:pPr>
          </w:p>
        </w:tc>
        <w:tc>
          <w:tcPr>
            <w:tcW w:w="1243" w:type="dxa"/>
            <w:noWrap w:val="0"/>
            <w:vAlign w:val="top"/>
          </w:tcPr>
          <w:p w14:paraId="4293ABF5">
            <w:pPr>
              <w:pStyle w:val="14"/>
              <w:spacing w:before="1" w:line="239" w:lineRule="exact"/>
              <w:ind w:left="122"/>
              <w:rPr>
                <w:sz w:val="20"/>
              </w:rPr>
            </w:pPr>
            <w:r>
              <w:rPr>
                <w:spacing w:val="-4"/>
                <w:sz w:val="20"/>
              </w:rPr>
              <w:t>年初预算数</w:t>
            </w:r>
          </w:p>
        </w:tc>
        <w:tc>
          <w:tcPr>
            <w:tcW w:w="1244" w:type="dxa"/>
            <w:noWrap w:val="0"/>
            <w:vAlign w:val="top"/>
          </w:tcPr>
          <w:p w14:paraId="7E04673C">
            <w:pPr>
              <w:pStyle w:val="14"/>
              <w:spacing w:before="1" w:line="239" w:lineRule="exact"/>
              <w:ind w:left="108"/>
              <w:rPr>
                <w:sz w:val="20"/>
              </w:rPr>
            </w:pPr>
            <w:r>
              <w:rPr>
                <w:spacing w:val="-4"/>
                <w:sz w:val="20"/>
              </w:rPr>
              <w:t>全年预算数</w:t>
            </w:r>
          </w:p>
        </w:tc>
        <w:tc>
          <w:tcPr>
            <w:tcW w:w="1279" w:type="dxa"/>
            <w:noWrap w:val="0"/>
            <w:vAlign w:val="top"/>
          </w:tcPr>
          <w:p w14:paraId="59D5F094">
            <w:pPr>
              <w:pStyle w:val="14"/>
              <w:spacing w:before="1" w:line="239" w:lineRule="exact"/>
              <w:ind w:left="9" w:right="3"/>
              <w:jc w:val="center"/>
              <w:rPr>
                <w:sz w:val="20"/>
              </w:rPr>
            </w:pPr>
            <w:r>
              <w:rPr>
                <w:spacing w:val="-4"/>
                <w:sz w:val="20"/>
              </w:rPr>
              <w:t>全年执行数</w:t>
            </w:r>
          </w:p>
        </w:tc>
        <w:tc>
          <w:tcPr>
            <w:tcW w:w="671" w:type="dxa"/>
            <w:noWrap w:val="0"/>
            <w:vAlign w:val="top"/>
          </w:tcPr>
          <w:p w14:paraId="6ABF3931">
            <w:pPr>
              <w:pStyle w:val="14"/>
              <w:spacing w:before="1" w:line="239" w:lineRule="exact"/>
              <w:ind w:right="127"/>
              <w:jc w:val="right"/>
              <w:rPr>
                <w:sz w:val="20"/>
              </w:rPr>
            </w:pPr>
            <w:r>
              <w:rPr>
                <w:spacing w:val="-6"/>
                <w:sz w:val="20"/>
              </w:rPr>
              <w:t>分值</w:t>
            </w:r>
          </w:p>
        </w:tc>
        <w:tc>
          <w:tcPr>
            <w:tcW w:w="870" w:type="dxa"/>
            <w:noWrap w:val="0"/>
            <w:vAlign w:val="top"/>
          </w:tcPr>
          <w:p w14:paraId="5A0C284B">
            <w:pPr>
              <w:pStyle w:val="14"/>
              <w:spacing w:before="1" w:line="239" w:lineRule="exact"/>
              <w:ind w:left="10"/>
              <w:jc w:val="center"/>
              <w:rPr>
                <w:sz w:val="20"/>
              </w:rPr>
            </w:pPr>
            <w:r>
              <w:rPr>
                <w:spacing w:val="-5"/>
                <w:sz w:val="20"/>
              </w:rPr>
              <w:t>执行率</w:t>
            </w:r>
          </w:p>
        </w:tc>
        <w:tc>
          <w:tcPr>
            <w:tcW w:w="1422" w:type="dxa"/>
            <w:noWrap w:val="0"/>
            <w:vAlign w:val="top"/>
          </w:tcPr>
          <w:p w14:paraId="00172E55">
            <w:pPr>
              <w:pStyle w:val="14"/>
              <w:spacing w:before="1" w:line="239" w:lineRule="exact"/>
              <w:ind w:left="307"/>
              <w:rPr>
                <w:sz w:val="20"/>
              </w:rPr>
            </w:pPr>
            <w:r>
              <w:rPr>
                <w:spacing w:val="-4"/>
                <w:sz w:val="20"/>
              </w:rPr>
              <w:t>自评得分</w:t>
            </w:r>
          </w:p>
        </w:tc>
      </w:tr>
      <w:tr w14:paraId="4B125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78" w:type="dxa"/>
            <w:vMerge w:val="continue"/>
            <w:tcBorders>
              <w:top w:val="nil"/>
            </w:tcBorders>
            <w:noWrap w:val="0"/>
            <w:vAlign w:val="top"/>
          </w:tcPr>
          <w:p w14:paraId="3FE723C4">
            <w:pPr>
              <w:rPr>
                <w:sz w:val="2"/>
                <w:szCs w:val="2"/>
              </w:rPr>
            </w:pPr>
          </w:p>
        </w:tc>
        <w:tc>
          <w:tcPr>
            <w:tcW w:w="2032" w:type="dxa"/>
            <w:gridSpan w:val="2"/>
            <w:noWrap w:val="0"/>
            <w:vAlign w:val="top"/>
          </w:tcPr>
          <w:p w14:paraId="64F67754">
            <w:pPr>
              <w:pStyle w:val="14"/>
              <w:spacing w:line="239" w:lineRule="exact"/>
              <w:ind w:left="107"/>
              <w:rPr>
                <w:sz w:val="20"/>
              </w:rPr>
            </w:pPr>
            <w:r>
              <w:rPr>
                <w:spacing w:val="-4"/>
                <w:sz w:val="20"/>
              </w:rPr>
              <w:t>年度资金总额</w:t>
            </w:r>
          </w:p>
        </w:tc>
        <w:tc>
          <w:tcPr>
            <w:tcW w:w="1243" w:type="dxa"/>
            <w:noWrap w:val="0"/>
            <w:vAlign w:val="top"/>
          </w:tcPr>
          <w:p w14:paraId="03666FED">
            <w:pPr>
              <w:pStyle w:val="14"/>
              <w:rPr>
                <w:rFonts w:ascii="Times New Roman"/>
                <w:sz w:val="18"/>
              </w:rPr>
            </w:pPr>
            <w:r>
              <w:rPr>
                <w:rFonts w:hint="eastAsia" w:ascii="Times New Roman"/>
                <w:sz w:val="18"/>
              </w:rPr>
              <w:t>230.28</w:t>
            </w:r>
          </w:p>
        </w:tc>
        <w:tc>
          <w:tcPr>
            <w:tcW w:w="1244" w:type="dxa"/>
            <w:noWrap w:val="0"/>
            <w:vAlign w:val="top"/>
          </w:tcPr>
          <w:p w14:paraId="2E109A05">
            <w:pPr>
              <w:pStyle w:val="14"/>
              <w:rPr>
                <w:rFonts w:ascii="Times New Roman"/>
                <w:sz w:val="18"/>
              </w:rPr>
            </w:pPr>
            <w:r>
              <w:rPr>
                <w:rFonts w:hint="eastAsia" w:ascii="Times New Roman"/>
                <w:sz w:val="18"/>
              </w:rPr>
              <w:t>436.58</w:t>
            </w:r>
          </w:p>
        </w:tc>
        <w:tc>
          <w:tcPr>
            <w:tcW w:w="1279" w:type="dxa"/>
            <w:noWrap w:val="0"/>
            <w:vAlign w:val="top"/>
          </w:tcPr>
          <w:p w14:paraId="729432D1">
            <w:pPr>
              <w:pStyle w:val="14"/>
              <w:rPr>
                <w:rFonts w:ascii="Times New Roman"/>
                <w:sz w:val="18"/>
              </w:rPr>
            </w:pPr>
            <w:r>
              <w:rPr>
                <w:rFonts w:hint="eastAsia" w:ascii="Times New Roman"/>
                <w:sz w:val="18"/>
              </w:rPr>
              <w:t>436.58</w:t>
            </w:r>
          </w:p>
        </w:tc>
        <w:tc>
          <w:tcPr>
            <w:tcW w:w="671" w:type="dxa"/>
            <w:noWrap w:val="0"/>
            <w:vAlign w:val="top"/>
          </w:tcPr>
          <w:p w14:paraId="7D896211">
            <w:pPr>
              <w:pStyle w:val="14"/>
              <w:spacing w:before="13" w:line="226" w:lineRule="exact"/>
              <w:ind w:right="154"/>
              <w:jc w:val="right"/>
              <w:rPr>
                <w:rFonts w:ascii="Times New Roman"/>
                <w:sz w:val="20"/>
              </w:rPr>
            </w:pPr>
            <w:r>
              <w:rPr>
                <w:rFonts w:ascii="Times New Roman"/>
                <w:spacing w:val="-5"/>
                <w:sz w:val="20"/>
              </w:rPr>
              <w:t>10</w:t>
            </w:r>
          </w:p>
        </w:tc>
        <w:tc>
          <w:tcPr>
            <w:tcW w:w="870" w:type="dxa"/>
            <w:noWrap w:val="0"/>
            <w:vAlign w:val="top"/>
          </w:tcPr>
          <w:p w14:paraId="38B8C44D">
            <w:pPr>
              <w:pStyle w:val="14"/>
              <w:rPr>
                <w:rFonts w:ascii="Times New Roman"/>
                <w:sz w:val="18"/>
              </w:rPr>
            </w:pPr>
            <w:r>
              <w:rPr>
                <w:rFonts w:hint="eastAsia" w:ascii="Times New Roman"/>
                <w:sz w:val="18"/>
              </w:rPr>
              <w:t>100%</w:t>
            </w:r>
          </w:p>
        </w:tc>
        <w:tc>
          <w:tcPr>
            <w:tcW w:w="1422" w:type="dxa"/>
            <w:noWrap w:val="0"/>
            <w:vAlign w:val="top"/>
          </w:tcPr>
          <w:p w14:paraId="23E04CEA">
            <w:pPr>
              <w:pStyle w:val="14"/>
              <w:rPr>
                <w:rFonts w:ascii="Times New Roman"/>
                <w:sz w:val="18"/>
              </w:rPr>
            </w:pPr>
            <w:r>
              <w:rPr>
                <w:rFonts w:hint="eastAsia" w:ascii="Times New Roman"/>
                <w:sz w:val="18"/>
              </w:rPr>
              <w:t>10</w:t>
            </w:r>
          </w:p>
        </w:tc>
      </w:tr>
      <w:tr w14:paraId="1EA6A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78" w:type="dxa"/>
            <w:vMerge w:val="continue"/>
            <w:tcBorders>
              <w:top w:val="nil"/>
            </w:tcBorders>
            <w:noWrap w:val="0"/>
            <w:vAlign w:val="top"/>
          </w:tcPr>
          <w:p w14:paraId="69194FF7">
            <w:pPr>
              <w:rPr>
                <w:sz w:val="2"/>
                <w:szCs w:val="2"/>
              </w:rPr>
            </w:pPr>
          </w:p>
        </w:tc>
        <w:tc>
          <w:tcPr>
            <w:tcW w:w="2032" w:type="dxa"/>
            <w:gridSpan w:val="2"/>
            <w:noWrap w:val="0"/>
            <w:vAlign w:val="top"/>
          </w:tcPr>
          <w:p w14:paraId="352E1E51">
            <w:pPr>
              <w:pStyle w:val="14"/>
              <w:spacing w:line="240" w:lineRule="exact"/>
              <w:ind w:left="107"/>
              <w:rPr>
                <w:sz w:val="20"/>
              </w:rPr>
            </w:pPr>
            <w:r>
              <w:rPr>
                <w:spacing w:val="-3"/>
                <w:sz w:val="20"/>
              </w:rPr>
              <w:t>其中：当年财政拨款</w:t>
            </w:r>
          </w:p>
        </w:tc>
        <w:tc>
          <w:tcPr>
            <w:tcW w:w="1243" w:type="dxa"/>
            <w:noWrap w:val="0"/>
            <w:vAlign w:val="top"/>
          </w:tcPr>
          <w:p w14:paraId="54B6AB96">
            <w:pPr>
              <w:pStyle w:val="14"/>
              <w:rPr>
                <w:rFonts w:ascii="Times New Roman"/>
                <w:sz w:val="18"/>
              </w:rPr>
            </w:pPr>
            <w:r>
              <w:rPr>
                <w:rFonts w:hint="eastAsia" w:ascii="Times New Roman"/>
                <w:sz w:val="18"/>
              </w:rPr>
              <w:t>230.28</w:t>
            </w:r>
          </w:p>
        </w:tc>
        <w:tc>
          <w:tcPr>
            <w:tcW w:w="1244" w:type="dxa"/>
            <w:noWrap w:val="0"/>
            <w:vAlign w:val="top"/>
          </w:tcPr>
          <w:p w14:paraId="5E95A71F">
            <w:pPr>
              <w:pStyle w:val="14"/>
              <w:rPr>
                <w:rFonts w:ascii="Times New Roman"/>
                <w:sz w:val="18"/>
              </w:rPr>
            </w:pPr>
            <w:r>
              <w:rPr>
                <w:rFonts w:hint="eastAsia" w:ascii="Times New Roman"/>
                <w:sz w:val="18"/>
              </w:rPr>
              <w:t>436.58</w:t>
            </w:r>
          </w:p>
        </w:tc>
        <w:tc>
          <w:tcPr>
            <w:tcW w:w="1279" w:type="dxa"/>
            <w:noWrap w:val="0"/>
            <w:vAlign w:val="top"/>
          </w:tcPr>
          <w:p w14:paraId="11C14CFF">
            <w:pPr>
              <w:pStyle w:val="14"/>
              <w:rPr>
                <w:rFonts w:ascii="Times New Roman"/>
                <w:sz w:val="18"/>
              </w:rPr>
            </w:pPr>
            <w:r>
              <w:rPr>
                <w:rFonts w:hint="eastAsia" w:ascii="Times New Roman"/>
                <w:sz w:val="18"/>
              </w:rPr>
              <w:t>436.58</w:t>
            </w:r>
          </w:p>
        </w:tc>
        <w:tc>
          <w:tcPr>
            <w:tcW w:w="671" w:type="dxa"/>
            <w:noWrap w:val="0"/>
            <w:vAlign w:val="top"/>
          </w:tcPr>
          <w:p w14:paraId="16A3DADD">
            <w:pPr>
              <w:pStyle w:val="14"/>
              <w:rPr>
                <w:rFonts w:ascii="Times New Roman"/>
                <w:sz w:val="18"/>
              </w:rPr>
            </w:pPr>
          </w:p>
        </w:tc>
        <w:tc>
          <w:tcPr>
            <w:tcW w:w="870" w:type="dxa"/>
            <w:noWrap w:val="0"/>
            <w:vAlign w:val="top"/>
          </w:tcPr>
          <w:p w14:paraId="09C2D9AD">
            <w:pPr>
              <w:pStyle w:val="14"/>
              <w:rPr>
                <w:rFonts w:ascii="Times New Roman"/>
                <w:sz w:val="18"/>
              </w:rPr>
            </w:pPr>
          </w:p>
        </w:tc>
        <w:tc>
          <w:tcPr>
            <w:tcW w:w="1422" w:type="dxa"/>
            <w:noWrap w:val="0"/>
            <w:vAlign w:val="top"/>
          </w:tcPr>
          <w:p w14:paraId="7C4C7024">
            <w:pPr>
              <w:pStyle w:val="14"/>
              <w:rPr>
                <w:rFonts w:ascii="Times New Roman"/>
                <w:sz w:val="18"/>
              </w:rPr>
            </w:pPr>
          </w:p>
        </w:tc>
      </w:tr>
      <w:tr w14:paraId="36419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78" w:type="dxa"/>
            <w:vMerge w:val="continue"/>
            <w:tcBorders>
              <w:top w:val="nil"/>
            </w:tcBorders>
            <w:noWrap w:val="0"/>
            <w:vAlign w:val="top"/>
          </w:tcPr>
          <w:p w14:paraId="5D090071">
            <w:pPr>
              <w:rPr>
                <w:sz w:val="2"/>
                <w:szCs w:val="2"/>
              </w:rPr>
            </w:pPr>
          </w:p>
        </w:tc>
        <w:tc>
          <w:tcPr>
            <w:tcW w:w="2032" w:type="dxa"/>
            <w:gridSpan w:val="2"/>
            <w:noWrap w:val="0"/>
            <w:vAlign w:val="top"/>
          </w:tcPr>
          <w:p w14:paraId="507A7CED">
            <w:pPr>
              <w:pStyle w:val="14"/>
              <w:spacing w:before="1" w:line="238" w:lineRule="exact"/>
              <w:ind w:left="707"/>
              <w:rPr>
                <w:sz w:val="20"/>
              </w:rPr>
            </w:pPr>
            <w:r>
              <w:rPr>
                <w:spacing w:val="-4"/>
                <w:sz w:val="20"/>
              </w:rPr>
              <w:t>上年结转资金</w:t>
            </w:r>
          </w:p>
        </w:tc>
        <w:tc>
          <w:tcPr>
            <w:tcW w:w="1243" w:type="dxa"/>
            <w:noWrap w:val="0"/>
            <w:vAlign w:val="top"/>
          </w:tcPr>
          <w:p w14:paraId="43A73D1A">
            <w:pPr>
              <w:pStyle w:val="14"/>
              <w:rPr>
                <w:rFonts w:ascii="Times New Roman"/>
                <w:sz w:val="18"/>
              </w:rPr>
            </w:pPr>
          </w:p>
        </w:tc>
        <w:tc>
          <w:tcPr>
            <w:tcW w:w="1244" w:type="dxa"/>
            <w:noWrap w:val="0"/>
            <w:vAlign w:val="top"/>
          </w:tcPr>
          <w:p w14:paraId="1C2E05F9">
            <w:pPr>
              <w:pStyle w:val="14"/>
              <w:rPr>
                <w:rFonts w:ascii="Times New Roman"/>
                <w:sz w:val="18"/>
              </w:rPr>
            </w:pPr>
          </w:p>
        </w:tc>
        <w:tc>
          <w:tcPr>
            <w:tcW w:w="1279" w:type="dxa"/>
            <w:noWrap w:val="0"/>
            <w:vAlign w:val="top"/>
          </w:tcPr>
          <w:p w14:paraId="0B47D11E">
            <w:pPr>
              <w:pStyle w:val="14"/>
              <w:rPr>
                <w:rFonts w:ascii="Times New Roman"/>
                <w:sz w:val="18"/>
              </w:rPr>
            </w:pPr>
          </w:p>
        </w:tc>
        <w:tc>
          <w:tcPr>
            <w:tcW w:w="671" w:type="dxa"/>
            <w:noWrap w:val="0"/>
            <w:vAlign w:val="top"/>
          </w:tcPr>
          <w:p w14:paraId="75F2349E">
            <w:pPr>
              <w:pStyle w:val="14"/>
              <w:rPr>
                <w:rFonts w:ascii="Times New Roman"/>
                <w:sz w:val="18"/>
              </w:rPr>
            </w:pPr>
          </w:p>
        </w:tc>
        <w:tc>
          <w:tcPr>
            <w:tcW w:w="870" w:type="dxa"/>
            <w:noWrap w:val="0"/>
            <w:vAlign w:val="top"/>
          </w:tcPr>
          <w:p w14:paraId="5FA44A99">
            <w:pPr>
              <w:pStyle w:val="14"/>
              <w:rPr>
                <w:rFonts w:ascii="Times New Roman"/>
                <w:sz w:val="18"/>
              </w:rPr>
            </w:pPr>
          </w:p>
        </w:tc>
        <w:tc>
          <w:tcPr>
            <w:tcW w:w="1422" w:type="dxa"/>
            <w:noWrap w:val="0"/>
            <w:vAlign w:val="top"/>
          </w:tcPr>
          <w:p w14:paraId="3E2316C7">
            <w:pPr>
              <w:pStyle w:val="14"/>
              <w:rPr>
                <w:rFonts w:ascii="Times New Roman"/>
                <w:sz w:val="18"/>
              </w:rPr>
            </w:pPr>
          </w:p>
        </w:tc>
      </w:tr>
      <w:tr w14:paraId="47CA4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78" w:type="dxa"/>
            <w:vMerge w:val="continue"/>
            <w:tcBorders>
              <w:top w:val="nil"/>
            </w:tcBorders>
            <w:noWrap w:val="0"/>
            <w:vAlign w:val="top"/>
          </w:tcPr>
          <w:p w14:paraId="1EF069F5">
            <w:pPr>
              <w:rPr>
                <w:sz w:val="2"/>
                <w:szCs w:val="2"/>
              </w:rPr>
            </w:pPr>
          </w:p>
        </w:tc>
        <w:tc>
          <w:tcPr>
            <w:tcW w:w="2032" w:type="dxa"/>
            <w:gridSpan w:val="2"/>
            <w:noWrap w:val="0"/>
            <w:vAlign w:val="top"/>
          </w:tcPr>
          <w:p w14:paraId="55EE5ADF">
            <w:pPr>
              <w:pStyle w:val="14"/>
              <w:spacing w:before="1" w:line="238" w:lineRule="exact"/>
              <w:ind w:left="707"/>
              <w:rPr>
                <w:sz w:val="20"/>
              </w:rPr>
            </w:pPr>
            <w:r>
              <w:rPr>
                <w:spacing w:val="-4"/>
                <w:sz w:val="20"/>
              </w:rPr>
              <w:t>其他资金</w:t>
            </w:r>
          </w:p>
        </w:tc>
        <w:tc>
          <w:tcPr>
            <w:tcW w:w="1243" w:type="dxa"/>
            <w:noWrap w:val="0"/>
            <w:vAlign w:val="top"/>
          </w:tcPr>
          <w:p w14:paraId="16A74E0D">
            <w:pPr>
              <w:pStyle w:val="14"/>
              <w:rPr>
                <w:rFonts w:ascii="Times New Roman"/>
                <w:sz w:val="18"/>
              </w:rPr>
            </w:pPr>
          </w:p>
        </w:tc>
        <w:tc>
          <w:tcPr>
            <w:tcW w:w="1244" w:type="dxa"/>
            <w:noWrap w:val="0"/>
            <w:vAlign w:val="top"/>
          </w:tcPr>
          <w:p w14:paraId="5C9E8A65">
            <w:pPr>
              <w:pStyle w:val="14"/>
              <w:rPr>
                <w:rFonts w:ascii="Times New Roman"/>
                <w:sz w:val="18"/>
              </w:rPr>
            </w:pPr>
          </w:p>
        </w:tc>
        <w:tc>
          <w:tcPr>
            <w:tcW w:w="1279" w:type="dxa"/>
            <w:noWrap w:val="0"/>
            <w:vAlign w:val="top"/>
          </w:tcPr>
          <w:p w14:paraId="6732D9E4">
            <w:pPr>
              <w:pStyle w:val="14"/>
              <w:rPr>
                <w:rFonts w:ascii="Times New Roman"/>
                <w:sz w:val="18"/>
              </w:rPr>
            </w:pPr>
          </w:p>
        </w:tc>
        <w:tc>
          <w:tcPr>
            <w:tcW w:w="671" w:type="dxa"/>
            <w:noWrap w:val="0"/>
            <w:vAlign w:val="top"/>
          </w:tcPr>
          <w:p w14:paraId="2238B80F">
            <w:pPr>
              <w:pStyle w:val="14"/>
              <w:rPr>
                <w:rFonts w:ascii="Times New Roman"/>
                <w:sz w:val="18"/>
              </w:rPr>
            </w:pPr>
          </w:p>
        </w:tc>
        <w:tc>
          <w:tcPr>
            <w:tcW w:w="870" w:type="dxa"/>
            <w:noWrap w:val="0"/>
            <w:vAlign w:val="top"/>
          </w:tcPr>
          <w:p w14:paraId="2111F3D1">
            <w:pPr>
              <w:pStyle w:val="14"/>
              <w:rPr>
                <w:rFonts w:ascii="Times New Roman"/>
                <w:sz w:val="18"/>
              </w:rPr>
            </w:pPr>
          </w:p>
        </w:tc>
        <w:tc>
          <w:tcPr>
            <w:tcW w:w="1422" w:type="dxa"/>
            <w:noWrap w:val="0"/>
            <w:vAlign w:val="top"/>
          </w:tcPr>
          <w:p w14:paraId="4B653341">
            <w:pPr>
              <w:pStyle w:val="14"/>
              <w:rPr>
                <w:rFonts w:ascii="Times New Roman"/>
                <w:sz w:val="18"/>
              </w:rPr>
            </w:pPr>
          </w:p>
        </w:tc>
      </w:tr>
      <w:tr w14:paraId="71EA5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78" w:type="dxa"/>
            <w:vMerge w:val="restart"/>
            <w:noWrap w:val="0"/>
            <w:vAlign w:val="top"/>
          </w:tcPr>
          <w:p w14:paraId="105BB6C7">
            <w:pPr>
              <w:pStyle w:val="14"/>
              <w:spacing w:before="85"/>
              <w:rPr>
                <w:sz w:val="20"/>
              </w:rPr>
            </w:pPr>
          </w:p>
          <w:p w14:paraId="6116D9FB">
            <w:pPr>
              <w:pStyle w:val="14"/>
              <w:spacing w:line="242" w:lineRule="auto"/>
              <w:ind w:left="340" w:right="130" w:hanging="202"/>
              <w:rPr>
                <w:sz w:val="20"/>
              </w:rPr>
            </w:pPr>
            <w:r>
              <w:rPr>
                <w:spacing w:val="-4"/>
                <w:sz w:val="20"/>
              </w:rPr>
              <w:t>年度总体</w:t>
            </w:r>
            <w:r>
              <w:rPr>
                <w:spacing w:val="-6"/>
                <w:sz w:val="20"/>
              </w:rPr>
              <w:t>目标</w:t>
            </w:r>
          </w:p>
        </w:tc>
        <w:tc>
          <w:tcPr>
            <w:tcW w:w="4519" w:type="dxa"/>
            <w:gridSpan w:val="4"/>
            <w:noWrap w:val="0"/>
            <w:vAlign w:val="top"/>
          </w:tcPr>
          <w:p w14:paraId="4456CD0E">
            <w:pPr>
              <w:pStyle w:val="14"/>
              <w:spacing w:line="239" w:lineRule="exact"/>
              <w:ind w:left="8"/>
              <w:jc w:val="center"/>
              <w:rPr>
                <w:sz w:val="20"/>
              </w:rPr>
            </w:pPr>
            <w:r>
              <w:rPr>
                <w:spacing w:val="-4"/>
                <w:sz w:val="20"/>
              </w:rPr>
              <w:t>预期目标</w:t>
            </w:r>
          </w:p>
        </w:tc>
        <w:tc>
          <w:tcPr>
            <w:tcW w:w="4242" w:type="dxa"/>
            <w:gridSpan w:val="4"/>
            <w:noWrap w:val="0"/>
            <w:vAlign w:val="top"/>
          </w:tcPr>
          <w:p w14:paraId="1FE28AEC">
            <w:pPr>
              <w:pStyle w:val="14"/>
              <w:spacing w:line="239" w:lineRule="exact"/>
              <w:ind w:left="9"/>
              <w:jc w:val="center"/>
              <w:rPr>
                <w:sz w:val="20"/>
              </w:rPr>
            </w:pPr>
            <w:r>
              <w:rPr>
                <w:spacing w:val="-4"/>
                <w:sz w:val="20"/>
              </w:rPr>
              <w:t>实际完成情况</w:t>
            </w:r>
          </w:p>
        </w:tc>
      </w:tr>
      <w:tr w14:paraId="7DB88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1078" w:type="dxa"/>
            <w:vMerge w:val="continue"/>
            <w:tcBorders>
              <w:top w:val="nil"/>
            </w:tcBorders>
            <w:noWrap w:val="0"/>
            <w:vAlign w:val="top"/>
          </w:tcPr>
          <w:p w14:paraId="4C40C4E5">
            <w:pPr>
              <w:rPr>
                <w:sz w:val="2"/>
                <w:szCs w:val="2"/>
              </w:rPr>
            </w:pPr>
          </w:p>
        </w:tc>
        <w:tc>
          <w:tcPr>
            <w:tcW w:w="4519" w:type="dxa"/>
            <w:gridSpan w:val="4"/>
            <w:noWrap w:val="0"/>
            <w:vAlign w:val="top"/>
          </w:tcPr>
          <w:p w14:paraId="5D104F31">
            <w:pPr>
              <w:pStyle w:val="14"/>
              <w:rPr>
                <w:rFonts w:hint="eastAsia" w:ascii="Times New Roman"/>
                <w:sz w:val="20"/>
              </w:rPr>
            </w:pPr>
            <w:r>
              <w:rPr>
                <w:rFonts w:hint="eastAsia"/>
                <w:spacing w:val="-4"/>
                <w:szCs w:val="21"/>
              </w:rPr>
              <w:t>推进机关事务管理工作，提升党建工作</w:t>
            </w:r>
            <w:r>
              <w:rPr>
                <w:w w:val="99"/>
                <w:szCs w:val="21"/>
              </w:rPr>
              <w:t xml:space="preserve"> </w:t>
            </w:r>
            <w:r>
              <w:rPr>
                <w:rFonts w:hint="eastAsia"/>
                <w:spacing w:val="2"/>
                <w:szCs w:val="21"/>
              </w:rPr>
              <w:t>保证政务信息工作有序进行，推进防范和处置非法集资工作，加强综治维稳工作，有效开展政研工作，负责政府后勤</w:t>
            </w:r>
            <w:r>
              <w:rPr>
                <w:rFonts w:hint="eastAsia"/>
                <w:szCs w:val="21"/>
              </w:rPr>
              <w:t>保障工作.</w:t>
            </w:r>
          </w:p>
        </w:tc>
        <w:tc>
          <w:tcPr>
            <w:tcW w:w="4242" w:type="dxa"/>
            <w:gridSpan w:val="4"/>
            <w:noWrap w:val="0"/>
            <w:vAlign w:val="top"/>
          </w:tcPr>
          <w:p w14:paraId="2C0F090A">
            <w:pPr>
              <w:pStyle w:val="14"/>
              <w:rPr>
                <w:rFonts w:hint="eastAsia" w:ascii="Times New Roman"/>
                <w:sz w:val="20"/>
              </w:rPr>
            </w:pPr>
            <w:r>
              <w:rPr>
                <w:rFonts w:hint="eastAsia"/>
                <w:szCs w:val="21"/>
              </w:rPr>
              <w:t>根据年度设定的总体目标和2024年度资金实际执行情况及目标完成情况，综合评价达到预期目标.</w:t>
            </w:r>
          </w:p>
        </w:tc>
      </w:tr>
      <w:tr w14:paraId="3EAA8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78" w:type="dxa"/>
            <w:vMerge w:val="restart"/>
            <w:noWrap w:val="0"/>
            <w:vAlign w:val="top"/>
          </w:tcPr>
          <w:p w14:paraId="1F7A464C">
            <w:pPr>
              <w:pStyle w:val="14"/>
              <w:rPr>
                <w:sz w:val="20"/>
              </w:rPr>
            </w:pPr>
          </w:p>
          <w:p w14:paraId="28868CC7">
            <w:pPr>
              <w:pStyle w:val="14"/>
              <w:rPr>
                <w:sz w:val="20"/>
              </w:rPr>
            </w:pPr>
          </w:p>
          <w:p w14:paraId="35683863">
            <w:pPr>
              <w:pStyle w:val="14"/>
              <w:rPr>
                <w:sz w:val="20"/>
              </w:rPr>
            </w:pPr>
          </w:p>
          <w:p w14:paraId="539B229C">
            <w:pPr>
              <w:pStyle w:val="14"/>
              <w:rPr>
                <w:sz w:val="20"/>
              </w:rPr>
            </w:pPr>
          </w:p>
          <w:p w14:paraId="2319004F">
            <w:pPr>
              <w:pStyle w:val="14"/>
              <w:rPr>
                <w:sz w:val="20"/>
              </w:rPr>
            </w:pPr>
          </w:p>
          <w:p w14:paraId="7BE55305">
            <w:pPr>
              <w:pStyle w:val="14"/>
              <w:rPr>
                <w:sz w:val="20"/>
              </w:rPr>
            </w:pPr>
          </w:p>
          <w:p w14:paraId="4A1A576A">
            <w:pPr>
              <w:pStyle w:val="14"/>
              <w:rPr>
                <w:sz w:val="20"/>
              </w:rPr>
            </w:pPr>
          </w:p>
          <w:p w14:paraId="44F93637">
            <w:pPr>
              <w:pStyle w:val="14"/>
              <w:rPr>
                <w:sz w:val="20"/>
              </w:rPr>
            </w:pPr>
          </w:p>
          <w:p w14:paraId="4C24BB68">
            <w:pPr>
              <w:pStyle w:val="14"/>
              <w:rPr>
                <w:sz w:val="20"/>
              </w:rPr>
            </w:pPr>
          </w:p>
          <w:p w14:paraId="012F0D95">
            <w:pPr>
              <w:pStyle w:val="14"/>
              <w:rPr>
                <w:sz w:val="20"/>
              </w:rPr>
            </w:pPr>
          </w:p>
          <w:p w14:paraId="65DFC1CB">
            <w:pPr>
              <w:pStyle w:val="14"/>
              <w:spacing w:before="208"/>
              <w:rPr>
                <w:sz w:val="20"/>
              </w:rPr>
            </w:pPr>
          </w:p>
          <w:p w14:paraId="4F55B1B8">
            <w:pPr>
              <w:pStyle w:val="14"/>
              <w:spacing w:line="242" w:lineRule="auto"/>
              <w:ind w:left="439" w:right="429"/>
              <w:rPr>
                <w:sz w:val="20"/>
              </w:rPr>
            </w:pPr>
            <w:r>
              <w:rPr>
                <w:spacing w:val="-10"/>
                <w:sz w:val="20"/>
              </w:rPr>
              <w:t>绩效指标</w:t>
            </w:r>
          </w:p>
        </w:tc>
        <w:tc>
          <w:tcPr>
            <w:tcW w:w="1078" w:type="dxa"/>
            <w:noWrap w:val="0"/>
            <w:vAlign w:val="top"/>
          </w:tcPr>
          <w:p w14:paraId="2578622D">
            <w:pPr>
              <w:pStyle w:val="14"/>
              <w:spacing w:before="111"/>
              <w:ind w:left="139"/>
              <w:rPr>
                <w:sz w:val="20"/>
              </w:rPr>
            </w:pPr>
            <w:r>
              <w:rPr>
                <w:spacing w:val="-4"/>
                <w:sz w:val="20"/>
              </w:rPr>
              <w:t>一级指标</w:t>
            </w:r>
          </w:p>
        </w:tc>
        <w:tc>
          <w:tcPr>
            <w:tcW w:w="954" w:type="dxa"/>
            <w:noWrap w:val="0"/>
            <w:vAlign w:val="top"/>
          </w:tcPr>
          <w:p w14:paraId="4879E0F1">
            <w:pPr>
              <w:pStyle w:val="14"/>
              <w:spacing w:line="239" w:lineRule="exact"/>
              <w:ind w:left="9"/>
              <w:jc w:val="center"/>
              <w:rPr>
                <w:sz w:val="20"/>
              </w:rPr>
            </w:pPr>
            <w:r>
              <w:rPr>
                <w:spacing w:val="-5"/>
                <w:sz w:val="20"/>
              </w:rPr>
              <w:t>二级指</w:t>
            </w:r>
          </w:p>
          <w:p w14:paraId="1B899AA0">
            <w:pPr>
              <w:pStyle w:val="14"/>
              <w:spacing w:line="221" w:lineRule="exact"/>
              <w:ind w:left="9" w:right="2"/>
              <w:jc w:val="center"/>
              <w:rPr>
                <w:sz w:val="20"/>
              </w:rPr>
            </w:pPr>
            <w:r>
              <w:rPr>
                <w:spacing w:val="-10"/>
                <w:sz w:val="20"/>
              </w:rPr>
              <w:t>标</w:t>
            </w:r>
          </w:p>
        </w:tc>
        <w:tc>
          <w:tcPr>
            <w:tcW w:w="1243" w:type="dxa"/>
            <w:noWrap w:val="0"/>
            <w:vAlign w:val="top"/>
          </w:tcPr>
          <w:p w14:paraId="317802C7">
            <w:pPr>
              <w:pStyle w:val="14"/>
              <w:spacing w:before="111"/>
              <w:ind w:left="220"/>
              <w:rPr>
                <w:sz w:val="20"/>
              </w:rPr>
            </w:pPr>
            <w:r>
              <w:rPr>
                <w:spacing w:val="-4"/>
                <w:sz w:val="20"/>
              </w:rPr>
              <w:t>三级指标</w:t>
            </w:r>
          </w:p>
        </w:tc>
        <w:tc>
          <w:tcPr>
            <w:tcW w:w="1244" w:type="dxa"/>
            <w:noWrap w:val="0"/>
            <w:vAlign w:val="top"/>
          </w:tcPr>
          <w:p w14:paraId="1BCBE2CE">
            <w:pPr>
              <w:pStyle w:val="14"/>
              <w:spacing w:line="239" w:lineRule="exact"/>
              <w:ind w:left="9" w:right="5"/>
              <w:jc w:val="center"/>
              <w:rPr>
                <w:sz w:val="20"/>
              </w:rPr>
            </w:pPr>
            <w:r>
              <w:rPr>
                <w:spacing w:val="-6"/>
                <w:sz w:val="20"/>
              </w:rPr>
              <w:t>年度</w:t>
            </w:r>
          </w:p>
          <w:p w14:paraId="6BF2619D">
            <w:pPr>
              <w:pStyle w:val="14"/>
              <w:spacing w:line="221" w:lineRule="exact"/>
              <w:ind w:left="9"/>
              <w:jc w:val="center"/>
              <w:rPr>
                <w:sz w:val="20"/>
              </w:rPr>
            </w:pPr>
            <w:r>
              <w:rPr>
                <w:spacing w:val="-5"/>
                <w:sz w:val="20"/>
              </w:rPr>
              <w:t>指标值</w:t>
            </w:r>
          </w:p>
        </w:tc>
        <w:tc>
          <w:tcPr>
            <w:tcW w:w="1279" w:type="dxa"/>
            <w:noWrap w:val="0"/>
            <w:vAlign w:val="top"/>
          </w:tcPr>
          <w:p w14:paraId="109BCA86">
            <w:pPr>
              <w:pStyle w:val="14"/>
              <w:spacing w:line="239" w:lineRule="exact"/>
              <w:ind w:left="9" w:right="3"/>
              <w:jc w:val="center"/>
              <w:rPr>
                <w:sz w:val="20"/>
              </w:rPr>
            </w:pPr>
            <w:r>
              <w:rPr>
                <w:spacing w:val="-6"/>
                <w:sz w:val="20"/>
              </w:rPr>
              <w:t>实际</w:t>
            </w:r>
          </w:p>
          <w:p w14:paraId="6ACD03C8">
            <w:pPr>
              <w:pStyle w:val="14"/>
              <w:spacing w:line="221" w:lineRule="exact"/>
              <w:ind w:left="9" w:right="2"/>
              <w:jc w:val="center"/>
              <w:rPr>
                <w:sz w:val="20"/>
              </w:rPr>
            </w:pPr>
            <w:r>
              <w:rPr>
                <w:spacing w:val="-5"/>
                <w:sz w:val="20"/>
              </w:rPr>
              <w:t>完成值</w:t>
            </w:r>
          </w:p>
        </w:tc>
        <w:tc>
          <w:tcPr>
            <w:tcW w:w="671" w:type="dxa"/>
            <w:noWrap w:val="0"/>
            <w:vAlign w:val="top"/>
          </w:tcPr>
          <w:p w14:paraId="3E77BB5A">
            <w:pPr>
              <w:pStyle w:val="14"/>
              <w:spacing w:before="111"/>
              <w:ind w:right="127"/>
              <w:jc w:val="right"/>
              <w:rPr>
                <w:sz w:val="20"/>
              </w:rPr>
            </w:pPr>
            <w:r>
              <w:rPr>
                <w:spacing w:val="-6"/>
                <w:sz w:val="20"/>
              </w:rPr>
              <w:t>分值</w:t>
            </w:r>
          </w:p>
        </w:tc>
        <w:tc>
          <w:tcPr>
            <w:tcW w:w="870" w:type="dxa"/>
            <w:noWrap w:val="0"/>
            <w:vAlign w:val="top"/>
          </w:tcPr>
          <w:p w14:paraId="7DC598BB">
            <w:pPr>
              <w:pStyle w:val="14"/>
              <w:spacing w:before="151"/>
              <w:ind w:left="10"/>
              <w:jc w:val="center"/>
              <w:rPr>
                <w:sz w:val="16"/>
              </w:rPr>
            </w:pPr>
            <w:r>
              <w:rPr>
                <w:spacing w:val="-4"/>
                <w:sz w:val="16"/>
              </w:rPr>
              <w:t>自评得分</w:t>
            </w:r>
          </w:p>
        </w:tc>
        <w:tc>
          <w:tcPr>
            <w:tcW w:w="1422" w:type="dxa"/>
            <w:noWrap w:val="0"/>
            <w:vAlign w:val="top"/>
          </w:tcPr>
          <w:p w14:paraId="72C563A4">
            <w:pPr>
              <w:pStyle w:val="14"/>
              <w:spacing w:line="239" w:lineRule="exact"/>
              <w:ind w:left="108"/>
              <w:rPr>
                <w:sz w:val="20"/>
              </w:rPr>
            </w:pPr>
            <w:r>
              <w:rPr>
                <w:spacing w:val="-4"/>
                <w:sz w:val="20"/>
              </w:rPr>
              <w:t>偏差原因分析</w:t>
            </w:r>
          </w:p>
          <w:p w14:paraId="297A0EDE">
            <w:pPr>
              <w:pStyle w:val="14"/>
              <w:spacing w:line="221" w:lineRule="exact"/>
              <w:ind w:left="108"/>
              <w:rPr>
                <w:sz w:val="20"/>
              </w:rPr>
            </w:pPr>
            <w:r>
              <w:rPr>
                <w:spacing w:val="-4"/>
                <w:sz w:val="20"/>
              </w:rPr>
              <w:t>及改进措施</w:t>
            </w:r>
          </w:p>
        </w:tc>
      </w:tr>
      <w:tr w14:paraId="217EC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078" w:type="dxa"/>
            <w:vMerge w:val="continue"/>
            <w:tcBorders>
              <w:top w:val="nil"/>
            </w:tcBorders>
            <w:noWrap w:val="0"/>
            <w:vAlign w:val="top"/>
          </w:tcPr>
          <w:p w14:paraId="26371D13">
            <w:pPr>
              <w:rPr>
                <w:sz w:val="2"/>
                <w:szCs w:val="2"/>
              </w:rPr>
            </w:pPr>
          </w:p>
        </w:tc>
        <w:tc>
          <w:tcPr>
            <w:tcW w:w="1078" w:type="dxa"/>
            <w:vMerge w:val="restart"/>
            <w:noWrap w:val="0"/>
            <w:vAlign w:val="top"/>
          </w:tcPr>
          <w:p w14:paraId="16E07DFA">
            <w:pPr>
              <w:pStyle w:val="14"/>
              <w:rPr>
                <w:sz w:val="20"/>
              </w:rPr>
            </w:pPr>
          </w:p>
          <w:p w14:paraId="5709D6B2">
            <w:pPr>
              <w:pStyle w:val="14"/>
              <w:rPr>
                <w:sz w:val="20"/>
              </w:rPr>
            </w:pPr>
          </w:p>
          <w:p w14:paraId="4B86BB41">
            <w:pPr>
              <w:pStyle w:val="14"/>
              <w:rPr>
                <w:sz w:val="20"/>
              </w:rPr>
            </w:pPr>
          </w:p>
          <w:p w14:paraId="3A0807BE">
            <w:pPr>
              <w:pStyle w:val="14"/>
              <w:spacing w:before="36"/>
              <w:rPr>
                <w:sz w:val="20"/>
              </w:rPr>
            </w:pPr>
          </w:p>
          <w:p w14:paraId="3814BD7C">
            <w:pPr>
              <w:pStyle w:val="14"/>
              <w:ind w:left="11" w:right="4"/>
              <w:jc w:val="center"/>
              <w:rPr>
                <w:sz w:val="20"/>
              </w:rPr>
            </w:pPr>
            <w:r>
              <w:rPr>
                <w:spacing w:val="-4"/>
                <w:sz w:val="20"/>
              </w:rPr>
              <w:t>产出指标</w:t>
            </w:r>
          </w:p>
          <w:p w14:paraId="4B956332">
            <w:pPr>
              <w:pStyle w:val="14"/>
              <w:spacing w:before="231"/>
              <w:ind w:left="11"/>
              <w:jc w:val="center"/>
              <w:rPr>
                <w:rFonts w:ascii="Times New Roman" w:eastAsia="Times New Roman"/>
                <w:sz w:val="20"/>
              </w:rPr>
            </w:pPr>
            <w:r>
              <w:rPr>
                <w:rFonts w:ascii="Times New Roman" w:eastAsia="Times New Roman"/>
                <w:sz w:val="20"/>
              </w:rPr>
              <w:t>(50</w:t>
            </w:r>
            <w:r>
              <w:rPr>
                <w:rFonts w:ascii="Times New Roman" w:eastAsia="Times New Roman"/>
                <w:spacing w:val="-5"/>
                <w:sz w:val="20"/>
              </w:rPr>
              <w:t xml:space="preserve"> </w:t>
            </w:r>
            <w:r>
              <w:rPr>
                <w:sz w:val="20"/>
              </w:rPr>
              <w:t>分</w:t>
            </w:r>
            <w:r>
              <w:rPr>
                <w:rFonts w:ascii="Times New Roman" w:eastAsia="Times New Roman"/>
                <w:spacing w:val="-10"/>
                <w:sz w:val="20"/>
              </w:rPr>
              <w:t>)</w:t>
            </w:r>
          </w:p>
        </w:tc>
        <w:tc>
          <w:tcPr>
            <w:tcW w:w="954" w:type="dxa"/>
            <w:noWrap w:val="0"/>
            <w:vAlign w:val="top"/>
          </w:tcPr>
          <w:p w14:paraId="20E83A7B">
            <w:pPr>
              <w:pStyle w:val="14"/>
              <w:spacing w:before="94" w:line="242" w:lineRule="auto"/>
              <w:ind w:left="376" w:right="165" w:hanging="200"/>
              <w:rPr>
                <w:sz w:val="20"/>
              </w:rPr>
            </w:pPr>
            <w:r>
              <w:rPr>
                <w:spacing w:val="-4"/>
                <w:sz w:val="20"/>
              </w:rPr>
              <w:t>数量指</w:t>
            </w:r>
            <w:r>
              <w:rPr>
                <w:spacing w:val="-10"/>
                <w:sz w:val="20"/>
              </w:rPr>
              <w:t>标</w:t>
            </w:r>
          </w:p>
        </w:tc>
        <w:tc>
          <w:tcPr>
            <w:tcW w:w="1243" w:type="dxa"/>
            <w:noWrap w:val="0"/>
            <w:vAlign w:val="center"/>
          </w:tcPr>
          <w:p w14:paraId="19FB5CC2">
            <w:pPr>
              <w:jc w:val="center"/>
              <w:rPr>
                <w:rFonts w:hint="eastAsia" w:ascii="宋体" w:hAnsi="宋体" w:cs="宋体"/>
                <w:color w:val="000000"/>
                <w:sz w:val="20"/>
                <w:szCs w:val="20"/>
              </w:rPr>
            </w:pPr>
            <w:r>
              <w:rPr>
                <w:rFonts w:hint="eastAsia" w:ascii="宋体" w:hAnsi="宋体" w:cs="宋体"/>
                <w:sz w:val="20"/>
                <w:szCs w:val="20"/>
              </w:rPr>
              <w:t>政府政策研究的组织和服务工作</w:t>
            </w:r>
          </w:p>
        </w:tc>
        <w:tc>
          <w:tcPr>
            <w:tcW w:w="1244" w:type="dxa"/>
            <w:noWrap w:val="0"/>
            <w:vAlign w:val="center"/>
          </w:tcPr>
          <w:p w14:paraId="39F4947A">
            <w:pPr>
              <w:jc w:val="center"/>
              <w:rPr>
                <w:rFonts w:hint="eastAsia" w:ascii="宋体" w:hAnsi="宋体" w:cs="宋体"/>
                <w:color w:val="000000"/>
                <w:sz w:val="20"/>
                <w:szCs w:val="20"/>
              </w:rPr>
            </w:pPr>
            <w:r>
              <w:rPr>
                <w:rFonts w:hint="eastAsia" w:ascii="宋体" w:hAnsi="宋体" w:cs="宋体"/>
                <w:sz w:val="20"/>
                <w:szCs w:val="20"/>
              </w:rPr>
              <w:t>≥10次</w:t>
            </w:r>
          </w:p>
        </w:tc>
        <w:tc>
          <w:tcPr>
            <w:tcW w:w="1279" w:type="dxa"/>
            <w:noWrap w:val="0"/>
            <w:vAlign w:val="center"/>
          </w:tcPr>
          <w:p w14:paraId="7A8D6106">
            <w:pPr>
              <w:pStyle w:val="14"/>
              <w:jc w:val="center"/>
              <w:rPr>
                <w:sz w:val="20"/>
                <w:szCs w:val="20"/>
              </w:rPr>
            </w:pPr>
            <w:r>
              <w:rPr>
                <w:rFonts w:hint="eastAsia"/>
                <w:sz w:val="20"/>
                <w:szCs w:val="20"/>
              </w:rPr>
              <w:t>50</w:t>
            </w:r>
          </w:p>
        </w:tc>
        <w:tc>
          <w:tcPr>
            <w:tcW w:w="671" w:type="dxa"/>
            <w:noWrap w:val="0"/>
            <w:vAlign w:val="center"/>
          </w:tcPr>
          <w:p w14:paraId="52DD39DC">
            <w:pPr>
              <w:pStyle w:val="14"/>
              <w:jc w:val="center"/>
              <w:rPr>
                <w:rFonts w:hint="eastAsia"/>
                <w:sz w:val="20"/>
                <w:szCs w:val="20"/>
              </w:rPr>
            </w:pPr>
            <w:r>
              <w:rPr>
                <w:rFonts w:hint="eastAsia"/>
                <w:sz w:val="20"/>
                <w:szCs w:val="20"/>
              </w:rPr>
              <w:t>13</w:t>
            </w:r>
          </w:p>
        </w:tc>
        <w:tc>
          <w:tcPr>
            <w:tcW w:w="870" w:type="dxa"/>
            <w:noWrap w:val="0"/>
            <w:vAlign w:val="center"/>
          </w:tcPr>
          <w:p w14:paraId="3AED5B8F">
            <w:pPr>
              <w:pStyle w:val="14"/>
              <w:jc w:val="center"/>
              <w:rPr>
                <w:rFonts w:hint="eastAsia"/>
                <w:sz w:val="20"/>
                <w:szCs w:val="20"/>
              </w:rPr>
            </w:pPr>
            <w:r>
              <w:rPr>
                <w:rFonts w:hint="eastAsia"/>
                <w:sz w:val="20"/>
                <w:szCs w:val="20"/>
              </w:rPr>
              <w:t>13</w:t>
            </w:r>
          </w:p>
        </w:tc>
        <w:tc>
          <w:tcPr>
            <w:tcW w:w="1422" w:type="dxa"/>
            <w:noWrap w:val="0"/>
            <w:vAlign w:val="top"/>
          </w:tcPr>
          <w:p w14:paraId="34483A39">
            <w:pPr>
              <w:pStyle w:val="14"/>
              <w:rPr>
                <w:rFonts w:ascii="Times New Roman"/>
                <w:sz w:val="16"/>
              </w:rPr>
            </w:pPr>
          </w:p>
        </w:tc>
      </w:tr>
      <w:tr w14:paraId="1BEAE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78" w:type="dxa"/>
            <w:vMerge w:val="continue"/>
            <w:tcBorders>
              <w:top w:val="nil"/>
            </w:tcBorders>
            <w:noWrap w:val="0"/>
            <w:vAlign w:val="top"/>
          </w:tcPr>
          <w:p w14:paraId="2145FB3B">
            <w:pPr>
              <w:rPr>
                <w:sz w:val="2"/>
                <w:szCs w:val="2"/>
              </w:rPr>
            </w:pPr>
          </w:p>
        </w:tc>
        <w:tc>
          <w:tcPr>
            <w:tcW w:w="1078" w:type="dxa"/>
            <w:vMerge w:val="continue"/>
            <w:tcBorders>
              <w:top w:val="nil"/>
            </w:tcBorders>
            <w:noWrap w:val="0"/>
            <w:vAlign w:val="top"/>
          </w:tcPr>
          <w:p w14:paraId="0FB2F18B">
            <w:pPr>
              <w:rPr>
                <w:sz w:val="2"/>
                <w:szCs w:val="2"/>
              </w:rPr>
            </w:pPr>
          </w:p>
        </w:tc>
        <w:tc>
          <w:tcPr>
            <w:tcW w:w="954" w:type="dxa"/>
            <w:noWrap w:val="0"/>
            <w:vAlign w:val="top"/>
          </w:tcPr>
          <w:p w14:paraId="0DCFA701">
            <w:pPr>
              <w:pStyle w:val="14"/>
              <w:spacing w:before="94" w:line="242" w:lineRule="auto"/>
              <w:ind w:left="376" w:right="165" w:hanging="200"/>
              <w:rPr>
                <w:sz w:val="20"/>
              </w:rPr>
            </w:pPr>
            <w:r>
              <w:rPr>
                <w:spacing w:val="-4"/>
                <w:sz w:val="20"/>
              </w:rPr>
              <w:t>质量指</w:t>
            </w:r>
            <w:r>
              <w:rPr>
                <w:spacing w:val="-10"/>
                <w:sz w:val="20"/>
              </w:rPr>
              <w:t>标</w:t>
            </w:r>
          </w:p>
        </w:tc>
        <w:tc>
          <w:tcPr>
            <w:tcW w:w="1243" w:type="dxa"/>
            <w:noWrap w:val="0"/>
            <w:vAlign w:val="center"/>
          </w:tcPr>
          <w:p w14:paraId="16888AC9">
            <w:pPr>
              <w:jc w:val="center"/>
              <w:rPr>
                <w:rFonts w:hint="eastAsia" w:ascii="宋体" w:hAnsi="宋体" w:cs="宋体"/>
                <w:color w:val="000000"/>
                <w:sz w:val="20"/>
                <w:szCs w:val="20"/>
              </w:rPr>
            </w:pPr>
            <w:r>
              <w:rPr>
                <w:rFonts w:hint="eastAsia" w:ascii="宋体" w:hAnsi="宋体" w:cs="宋体"/>
                <w:color w:val="000000"/>
                <w:sz w:val="20"/>
                <w:szCs w:val="20"/>
              </w:rPr>
              <w:t>组织成功率</w:t>
            </w:r>
          </w:p>
        </w:tc>
        <w:tc>
          <w:tcPr>
            <w:tcW w:w="1244" w:type="dxa"/>
            <w:noWrap w:val="0"/>
            <w:vAlign w:val="center"/>
          </w:tcPr>
          <w:p w14:paraId="7598C22D">
            <w:pPr>
              <w:jc w:val="center"/>
              <w:rPr>
                <w:rFonts w:hint="eastAsia" w:ascii="宋体" w:hAnsi="宋体" w:cs="宋体"/>
                <w:color w:val="000000"/>
                <w:sz w:val="20"/>
                <w:szCs w:val="20"/>
              </w:rPr>
            </w:pPr>
            <w:r>
              <w:rPr>
                <w:rFonts w:hint="eastAsia" w:ascii="宋体" w:hAnsi="宋体" w:cs="宋体"/>
                <w:sz w:val="20"/>
                <w:szCs w:val="20"/>
              </w:rPr>
              <w:t>≥95%</w:t>
            </w:r>
          </w:p>
        </w:tc>
        <w:tc>
          <w:tcPr>
            <w:tcW w:w="1279" w:type="dxa"/>
            <w:noWrap w:val="0"/>
            <w:vAlign w:val="center"/>
          </w:tcPr>
          <w:p w14:paraId="1AEC292A">
            <w:pPr>
              <w:pStyle w:val="14"/>
              <w:jc w:val="center"/>
              <w:rPr>
                <w:rFonts w:hint="eastAsia"/>
                <w:sz w:val="20"/>
                <w:szCs w:val="20"/>
              </w:rPr>
            </w:pPr>
            <w:r>
              <w:rPr>
                <w:rFonts w:hint="eastAsia"/>
                <w:sz w:val="20"/>
                <w:szCs w:val="20"/>
              </w:rPr>
              <w:t>≥95%</w:t>
            </w:r>
          </w:p>
        </w:tc>
        <w:tc>
          <w:tcPr>
            <w:tcW w:w="671" w:type="dxa"/>
            <w:noWrap w:val="0"/>
            <w:vAlign w:val="center"/>
          </w:tcPr>
          <w:p w14:paraId="5913AA14">
            <w:pPr>
              <w:pStyle w:val="14"/>
              <w:jc w:val="center"/>
              <w:rPr>
                <w:rFonts w:hint="eastAsia"/>
                <w:sz w:val="20"/>
                <w:szCs w:val="20"/>
              </w:rPr>
            </w:pPr>
            <w:r>
              <w:rPr>
                <w:rFonts w:hint="eastAsia"/>
                <w:sz w:val="20"/>
                <w:szCs w:val="20"/>
              </w:rPr>
              <w:t>12</w:t>
            </w:r>
          </w:p>
        </w:tc>
        <w:tc>
          <w:tcPr>
            <w:tcW w:w="870" w:type="dxa"/>
            <w:noWrap w:val="0"/>
            <w:vAlign w:val="center"/>
          </w:tcPr>
          <w:p w14:paraId="3617F581">
            <w:pPr>
              <w:pStyle w:val="14"/>
              <w:jc w:val="center"/>
              <w:rPr>
                <w:rFonts w:hint="eastAsia"/>
                <w:sz w:val="20"/>
                <w:szCs w:val="20"/>
              </w:rPr>
            </w:pPr>
            <w:r>
              <w:rPr>
                <w:rFonts w:hint="eastAsia"/>
                <w:sz w:val="20"/>
                <w:szCs w:val="20"/>
              </w:rPr>
              <w:t>12</w:t>
            </w:r>
          </w:p>
        </w:tc>
        <w:tc>
          <w:tcPr>
            <w:tcW w:w="1422" w:type="dxa"/>
            <w:noWrap w:val="0"/>
            <w:vAlign w:val="top"/>
          </w:tcPr>
          <w:p w14:paraId="08CF0AB5">
            <w:pPr>
              <w:pStyle w:val="14"/>
              <w:rPr>
                <w:rFonts w:ascii="Times New Roman"/>
                <w:sz w:val="16"/>
              </w:rPr>
            </w:pPr>
          </w:p>
        </w:tc>
      </w:tr>
      <w:tr w14:paraId="7D20A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78" w:type="dxa"/>
            <w:vMerge w:val="continue"/>
            <w:tcBorders>
              <w:top w:val="nil"/>
            </w:tcBorders>
            <w:noWrap w:val="0"/>
            <w:vAlign w:val="top"/>
          </w:tcPr>
          <w:p w14:paraId="1F3BE8C0">
            <w:pPr>
              <w:rPr>
                <w:sz w:val="2"/>
                <w:szCs w:val="2"/>
              </w:rPr>
            </w:pPr>
          </w:p>
        </w:tc>
        <w:tc>
          <w:tcPr>
            <w:tcW w:w="1078" w:type="dxa"/>
            <w:vMerge w:val="continue"/>
            <w:tcBorders>
              <w:top w:val="nil"/>
            </w:tcBorders>
            <w:noWrap w:val="0"/>
            <w:vAlign w:val="top"/>
          </w:tcPr>
          <w:p w14:paraId="4D7F1923">
            <w:pPr>
              <w:rPr>
                <w:sz w:val="2"/>
                <w:szCs w:val="2"/>
              </w:rPr>
            </w:pPr>
          </w:p>
        </w:tc>
        <w:tc>
          <w:tcPr>
            <w:tcW w:w="954" w:type="dxa"/>
            <w:noWrap w:val="0"/>
            <w:vAlign w:val="top"/>
          </w:tcPr>
          <w:p w14:paraId="7379FACB">
            <w:pPr>
              <w:pStyle w:val="14"/>
              <w:spacing w:before="94" w:line="242" w:lineRule="auto"/>
              <w:ind w:left="376" w:right="165" w:hanging="200"/>
              <w:rPr>
                <w:sz w:val="20"/>
              </w:rPr>
            </w:pPr>
            <w:r>
              <w:rPr>
                <w:spacing w:val="-4"/>
                <w:sz w:val="20"/>
              </w:rPr>
              <w:t>时效指</w:t>
            </w:r>
            <w:r>
              <w:rPr>
                <w:spacing w:val="-10"/>
                <w:sz w:val="20"/>
              </w:rPr>
              <w:t>标</w:t>
            </w:r>
          </w:p>
        </w:tc>
        <w:tc>
          <w:tcPr>
            <w:tcW w:w="1243" w:type="dxa"/>
            <w:noWrap w:val="0"/>
            <w:vAlign w:val="center"/>
          </w:tcPr>
          <w:p w14:paraId="73347473">
            <w:pPr>
              <w:jc w:val="center"/>
              <w:rPr>
                <w:rFonts w:hint="eastAsia" w:ascii="宋体" w:hAnsi="宋体" w:cs="宋体"/>
                <w:color w:val="000000"/>
                <w:sz w:val="20"/>
                <w:szCs w:val="20"/>
              </w:rPr>
            </w:pPr>
            <w:r>
              <w:rPr>
                <w:rFonts w:hint="eastAsia" w:ascii="宋体" w:hAnsi="宋体" w:cs="宋体"/>
                <w:color w:val="000000"/>
                <w:sz w:val="20"/>
                <w:szCs w:val="20"/>
              </w:rPr>
              <w:t>组织培训时间</w:t>
            </w:r>
          </w:p>
        </w:tc>
        <w:tc>
          <w:tcPr>
            <w:tcW w:w="1244" w:type="dxa"/>
            <w:noWrap w:val="0"/>
            <w:vAlign w:val="center"/>
          </w:tcPr>
          <w:p w14:paraId="66BA76A6">
            <w:pPr>
              <w:jc w:val="center"/>
              <w:rPr>
                <w:rFonts w:hint="eastAsia" w:ascii="宋体" w:hAnsi="宋体" w:cs="宋体"/>
                <w:color w:val="000000"/>
                <w:sz w:val="20"/>
                <w:szCs w:val="20"/>
              </w:rPr>
            </w:pPr>
            <w:r>
              <w:rPr>
                <w:rFonts w:hint="eastAsia" w:ascii="宋体" w:hAnsi="宋体" w:cs="宋体"/>
                <w:color w:val="000000"/>
                <w:sz w:val="20"/>
                <w:szCs w:val="20"/>
              </w:rPr>
              <w:t>2024年</w:t>
            </w:r>
          </w:p>
        </w:tc>
        <w:tc>
          <w:tcPr>
            <w:tcW w:w="1279" w:type="dxa"/>
            <w:noWrap w:val="0"/>
            <w:vAlign w:val="center"/>
          </w:tcPr>
          <w:p w14:paraId="7729F820">
            <w:pPr>
              <w:pStyle w:val="14"/>
              <w:jc w:val="center"/>
              <w:rPr>
                <w:rFonts w:hint="eastAsia"/>
                <w:sz w:val="20"/>
                <w:szCs w:val="20"/>
              </w:rPr>
            </w:pPr>
            <w:r>
              <w:rPr>
                <w:rFonts w:hint="eastAsia"/>
                <w:sz w:val="20"/>
                <w:szCs w:val="20"/>
              </w:rPr>
              <w:t>2024年</w:t>
            </w:r>
          </w:p>
        </w:tc>
        <w:tc>
          <w:tcPr>
            <w:tcW w:w="671" w:type="dxa"/>
            <w:noWrap w:val="0"/>
            <w:vAlign w:val="center"/>
          </w:tcPr>
          <w:p w14:paraId="20E706EE">
            <w:pPr>
              <w:pStyle w:val="14"/>
              <w:jc w:val="center"/>
              <w:rPr>
                <w:rFonts w:hint="eastAsia"/>
                <w:sz w:val="20"/>
                <w:szCs w:val="20"/>
              </w:rPr>
            </w:pPr>
            <w:r>
              <w:rPr>
                <w:rFonts w:hint="eastAsia"/>
                <w:sz w:val="20"/>
                <w:szCs w:val="20"/>
              </w:rPr>
              <w:t>13</w:t>
            </w:r>
          </w:p>
        </w:tc>
        <w:tc>
          <w:tcPr>
            <w:tcW w:w="870" w:type="dxa"/>
            <w:noWrap w:val="0"/>
            <w:vAlign w:val="center"/>
          </w:tcPr>
          <w:p w14:paraId="55F6F837">
            <w:pPr>
              <w:pStyle w:val="14"/>
              <w:jc w:val="center"/>
              <w:rPr>
                <w:rFonts w:hint="eastAsia"/>
                <w:sz w:val="20"/>
                <w:szCs w:val="20"/>
              </w:rPr>
            </w:pPr>
            <w:r>
              <w:rPr>
                <w:rFonts w:hint="eastAsia"/>
                <w:sz w:val="20"/>
                <w:szCs w:val="20"/>
              </w:rPr>
              <w:t>12</w:t>
            </w:r>
          </w:p>
        </w:tc>
        <w:tc>
          <w:tcPr>
            <w:tcW w:w="1422" w:type="dxa"/>
            <w:noWrap w:val="0"/>
            <w:vAlign w:val="top"/>
          </w:tcPr>
          <w:p w14:paraId="5D09440F">
            <w:pPr>
              <w:pStyle w:val="14"/>
              <w:rPr>
                <w:rFonts w:ascii="Times New Roman"/>
                <w:sz w:val="16"/>
              </w:rPr>
            </w:pPr>
          </w:p>
        </w:tc>
      </w:tr>
      <w:tr w14:paraId="4A6F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078" w:type="dxa"/>
            <w:vMerge w:val="continue"/>
            <w:tcBorders>
              <w:top w:val="nil"/>
            </w:tcBorders>
            <w:noWrap w:val="0"/>
            <w:vAlign w:val="top"/>
          </w:tcPr>
          <w:p w14:paraId="4025F59A">
            <w:pPr>
              <w:rPr>
                <w:sz w:val="2"/>
                <w:szCs w:val="2"/>
              </w:rPr>
            </w:pPr>
          </w:p>
        </w:tc>
        <w:tc>
          <w:tcPr>
            <w:tcW w:w="1078" w:type="dxa"/>
            <w:vMerge w:val="continue"/>
            <w:tcBorders>
              <w:top w:val="nil"/>
            </w:tcBorders>
            <w:noWrap w:val="0"/>
            <w:vAlign w:val="top"/>
          </w:tcPr>
          <w:p w14:paraId="794C260E">
            <w:pPr>
              <w:rPr>
                <w:sz w:val="2"/>
                <w:szCs w:val="2"/>
              </w:rPr>
            </w:pPr>
          </w:p>
        </w:tc>
        <w:tc>
          <w:tcPr>
            <w:tcW w:w="954" w:type="dxa"/>
            <w:noWrap w:val="0"/>
            <w:vAlign w:val="top"/>
          </w:tcPr>
          <w:p w14:paraId="26DA27BF">
            <w:pPr>
              <w:pStyle w:val="14"/>
              <w:spacing w:before="95" w:line="242" w:lineRule="auto"/>
              <w:ind w:left="376" w:right="165" w:hanging="200"/>
              <w:rPr>
                <w:sz w:val="20"/>
              </w:rPr>
            </w:pPr>
            <w:r>
              <w:rPr>
                <w:spacing w:val="-4"/>
                <w:sz w:val="20"/>
              </w:rPr>
              <w:t>成本指</w:t>
            </w:r>
            <w:r>
              <w:rPr>
                <w:spacing w:val="-10"/>
                <w:sz w:val="20"/>
              </w:rPr>
              <w:t>标</w:t>
            </w:r>
          </w:p>
        </w:tc>
        <w:tc>
          <w:tcPr>
            <w:tcW w:w="1243" w:type="dxa"/>
            <w:noWrap w:val="0"/>
            <w:vAlign w:val="center"/>
          </w:tcPr>
          <w:p w14:paraId="1C6E9848">
            <w:pPr>
              <w:jc w:val="center"/>
              <w:rPr>
                <w:rFonts w:hint="eastAsia" w:ascii="宋体" w:hAnsi="宋体" w:cs="宋体"/>
                <w:color w:val="000000"/>
                <w:sz w:val="20"/>
                <w:szCs w:val="20"/>
              </w:rPr>
            </w:pPr>
            <w:r>
              <w:rPr>
                <w:rFonts w:hint="eastAsia" w:ascii="宋体" w:hAnsi="宋体" w:cs="宋体"/>
                <w:sz w:val="20"/>
                <w:szCs w:val="20"/>
              </w:rPr>
              <w:t>组织和服务成本</w:t>
            </w:r>
          </w:p>
        </w:tc>
        <w:tc>
          <w:tcPr>
            <w:tcW w:w="1244" w:type="dxa"/>
            <w:noWrap w:val="0"/>
            <w:vAlign w:val="center"/>
          </w:tcPr>
          <w:p w14:paraId="202C115C">
            <w:pPr>
              <w:jc w:val="center"/>
              <w:rPr>
                <w:rFonts w:hint="eastAsia" w:ascii="宋体" w:hAnsi="宋体" w:cs="宋体"/>
                <w:color w:val="000000"/>
                <w:sz w:val="20"/>
                <w:szCs w:val="20"/>
              </w:rPr>
            </w:pPr>
            <w:r>
              <w:rPr>
                <w:rFonts w:hint="eastAsia" w:ascii="宋体" w:hAnsi="宋体" w:cs="宋体"/>
                <w:sz w:val="20"/>
                <w:szCs w:val="20"/>
              </w:rPr>
              <w:t>≤</w:t>
            </w:r>
            <w:r>
              <w:rPr>
                <w:rFonts w:hint="eastAsia" w:ascii="宋体" w:hAnsi="宋体" w:cs="宋体"/>
                <w:color w:val="000000"/>
                <w:sz w:val="20"/>
                <w:szCs w:val="20"/>
              </w:rPr>
              <w:t>万元</w:t>
            </w:r>
          </w:p>
        </w:tc>
        <w:tc>
          <w:tcPr>
            <w:tcW w:w="1279" w:type="dxa"/>
            <w:noWrap w:val="0"/>
            <w:vAlign w:val="center"/>
          </w:tcPr>
          <w:p w14:paraId="366FD30C">
            <w:pPr>
              <w:pStyle w:val="14"/>
              <w:jc w:val="center"/>
              <w:rPr>
                <w:rFonts w:hint="eastAsia"/>
                <w:sz w:val="20"/>
                <w:szCs w:val="20"/>
              </w:rPr>
            </w:pPr>
            <w:r>
              <w:rPr>
                <w:rFonts w:hint="eastAsia"/>
                <w:sz w:val="20"/>
                <w:szCs w:val="20"/>
              </w:rPr>
              <w:t>436.58万元</w:t>
            </w:r>
          </w:p>
        </w:tc>
        <w:tc>
          <w:tcPr>
            <w:tcW w:w="671" w:type="dxa"/>
            <w:noWrap w:val="0"/>
            <w:vAlign w:val="center"/>
          </w:tcPr>
          <w:p w14:paraId="7CA60129">
            <w:pPr>
              <w:pStyle w:val="14"/>
              <w:jc w:val="center"/>
              <w:rPr>
                <w:rFonts w:hint="eastAsia"/>
                <w:sz w:val="20"/>
                <w:szCs w:val="20"/>
              </w:rPr>
            </w:pPr>
            <w:r>
              <w:rPr>
                <w:rFonts w:hint="eastAsia"/>
                <w:sz w:val="20"/>
                <w:szCs w:val="20"/>
              </w:rPr>
              <w:t>12</w:t>
            </w:r>
          </w:p>
        </w:tc>
        <w:tc>
          <w:tcPr>
            <w:tcW w:w="870" w:type="dxa"/>
            <w:noWrap w:val="0"/>
            <w:vAlign w:val="center"/>
          </w:tcPr>
          <w:p w14:paraId="7D07EC1A">
            <w:pPr>
              <w:pStyle w:val="14"/>
              <w:jc w:val="center"/>
              <w:rPr>
                <w:rFonts w:hint="eastAsia"/>
                <w:sz w:val="20"/>
                <w:szCs w:val="20"/>
              </w:rPr>
            </w:pPr>
            <w:r>
              <w:rPr>
                <w:rFonts w:hint="eastAsia"/>
                <w:sz w:val="20"/>
                <w:szCs w:val="20"/>
              </w:rPr>
              <w:t>10</w:t>
            </w:r>
          </w:p>
        </w:tc>
        <w:tc>
          <w:tcPr>
            <w:tcW w:w="1422" w:type="dxa"/>
            <w:noWrap w:val="0"/>
            <w:vAlign w:val="top"/>
          </w:tcPr>
          <w:p w14:paraId="0D83B83B">
            <w:pPr>
              <w:pStyle w:val="14"/>
              <w:rPr>
                <w:rFonts w:ascii="Times New Roman"/>
                <w:sz w:val="16"/>
              </w:rPr>
            </w:pPr>
          </w:p>
        </w:tc>
      </w:tr>
      <w:tr w14:paraId="3B06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078" w:type="dxa"/>
            <w:vMerge w:val="continue"/>
            <w:tcBorders>
              <w:top w:val="nil"/>
            </w:tcBorders>
            <w:noWrap w:val="0"/>
            <w:vAlign w:val="top"/>
          </w:tcPr>
          <w:p w14:paraId="026D49EA">
            <w:pPr>
              <w:rPr>
                <w:sz w:val="2"/>
                <w:szCs w:val="2"/>
              </w:rPr>
            </w:pPr>
          </w:p>
        </w:tc>
        <w:tc>
          <w:tcPr>
            <w:tcW w:w="1078" w:type="dxa"/>
            <w:vMerge w:val="restart"/>
            <w:noWrap w:val="0"/>
            <w:vAlign w:val="top"/>
          </w:tcPr>
          <w:p w14:paraId="11BE9DFF">
            <w:pPr>
              <w:pStyle w:val="14"/>
              <w:rPr>
                <w:sz w:val="20"/>
              </w:rPr>
            </w:pPr>
          </w:p>
          <w:p w14:paraId="67F131DB">
            <w:pPr>
              <w:pStyle w:val="14"/>
              <w:rPr>
                <w:sz w:val="20"/>
              </w:rPr>
            </w:pPr>
          </w:p>
          <w:p w14:paraId="129C8E69">
            <w:pPr>
              <w:pStyle w:val="14"/>
              <w:spacing w:before="211"/>
              <w:rPr>
                <w:sz w:val="20"/>
              </w:rPr>
            </w:pPr>
          </w:p>
          <w:p w14:paraId="1FF0375E">
            <w:pPr>
              <w:pStyle w:val="14"/>
              <w:spacing w:before="1"/>
              <w:ind w:left="107"/>
              <w:rPr>
                <w:sz w:val="20"/>
              </w:rPr>
            </w:pPr>
            <w:r>
              <w:rPr>
                <w:spacing w:val="-4"/>
                <w:sz w:val="20"/>
              </w:rPr>
              <w:t>效益指标</w:t>
            </w:r>
          </w:p>
          <w:p w14:paraId="106EA088">
            <w:pPr>
              <w:pStyle w:val="14"/>
              <w:spacing w:before="233"/>
              <w:ind w:left="107"/>
              <w:rPr>
                <w:sz w:val="20"/>
              </w:rPr>
            </w:pPr>
            <w:r>
              <w:rPr>
                <w:sz w:val="20"/>
              </w:rPr>
              <w:t>（</w:t>
            </w:r>
            <w:r>
              <w:rPr>
                <w:rFonts w:hint="eastAsia" w:ascii="Times New Roman"/>
                <w:sz w:val="20"/>
              </w:rPr>
              <w:t>4</w:t>
            </w:r>
            <w:r>
              <w:rPr>
                <w:rFonts w:ascii="Times New Roman" w:eastAsia="Times New Roman"/>
                <w:sz w:val="20"/>
              </w:rPr>
              <w:t>0</w:t>
            </w:r>
            <w:r>
              <w:rPr>
                <w:rFonts w:ascii="Times New Roman" w:eastAsia="Times New Roman"/>
                <w:spacing w:val="-6"/>
                <w:sz w:val="20"/>
              </w:rPr>
              <w:t xml:space="preserve"> </w:t>
            </w:r>
            <w:r>
              <w:rPr>
                <w:sz w:val="20"/>
              </w:rPr>
              <w:t>分</w:t>
            </w:r>
            <w:r>
              <w:rPr>
                <w:spacing w:val="-10"/>
                <w:sz w:val="20"/>
              </w:rPr>
              <w:t>）</w:t>
            </w:r>
          </w:p>
        </w:tc>
        <w:tc>
          <w:tcPr>
            <w:tcW w:w="954" w:type="dxa"/>
            <w:noWrap w:val="0"/>
            <w:vAlign w:val="top"/>
          </w:tcPr>
          <w:p w14:paraId="23879523">
            <w:pPr>
              <w:pStyle w:val="14"/>
              <w:spacing w:before="95" w:line="242" w:lineRule="auto"/>
              <w:ind w:left="177" w:right="165"/>
              <w:rPr>
                <w:sz w:val="20"/>
              </w:rPr>
            </w:pPr>
            <w:r>
              <w:rPr>
                <w:spacing w:val="-4"/>
                <w:sz w:val="20"/>
              </w:rPr>
              <w:t>经济效</w:t>
            </w:r>
            <w:r>
              <w:rPr>
                <w:spacing w:val="-5"/>
                <w:sz w:val="20"/>
              </w:rPr>
              <w:t>益指标</w:t>
            </w:r>
          </w:p>
        </w:tc>
        <w:tc>
          <w:tcPr>
            <w:tcW w:w="1243" w:type="dxa"/>
            <w:noWrap w:val="0"/>
            <w:vAlign w:val="center"/>
          </w:tcPr>
          <w:p w14:paraId="0D18D711">
            <w:pPr>
              <w:jc w:val="center"/>
              <w:rPr>
                <w:rFonts w:hint="eastAsia" w:ascii="宋体" w:hAnsi="宋体" w:cs="宋体"/>
                <w:color w:val="000000"/>
                <w:sz w:val="20"/>
                <w:szCs w:val="20"/>
              </w:rPr>
            </w:pPr>
            <w:r>
              <w:rPr>
                <w:rFonts w:hint="eastAsia" w:ascii="宋体" w:hAnsi="宋体" w:cs="宋体"/>
                <w:color w:val="000000"/>
                <w:sz w:val="20"/>
                <w:szCs w:val="20"/>
              </w:rPr>
              <w:t>无</w:t>
            </w:r>
          </w:p>
        </w:tc>
        <w:tc>
          <w:tcPr>
            <w:tcW w:w="1244" w:type="dxa"/>
            <w:noWrap w:val="0"/>
            <w:vAlign w:val="center"/>
          </w:tcPr>
          <w:p w14:paraId="257A2A48">
            <w:pPr>
              <w:jc w:val="center"/>
              <w:rPr>
                <w:rFonts w:hint="eastAsia" w:ascii="宋体" w:hAnsi="宋体" w:cs="宋体"/>
                <w:color w:val="000000"/>
                <w:sz w:val="20"/>
                <w:szCs w:val="20"/>
              </w:rPr>
            </w:pPr>
          </w:p>
        </w:tc>
        <w:tc>
          <w:tcPr>
            <w:tcW w:w="1279" w:type="dxa"/>
            <w:noWrap w:val="0"/>
            <w:vAlign w:val="center"/>
          </w:tcPr>
          <w:p w14:paraId="7AA7FA16">
            <w:pPr>
              <w:pStyle w:val="14"/>
              <w:jc w:val="center"/>
              <w:rPr>
                <w:rFonts w:hint="eastAsia"/>
                <w:sz w:val="20"/>
                <w:szCs w:val="20"/>
              </w:rPr>
            </w:pPr>
          </w:p>
        </w:tc>
        <w:tc>
          <w:tcPr>
            <w:tcW w:w="671" w:type="dxa"/>
            <w:noWrap w:val="0"/>
            <w:vAlign w:val="center"/>
          </w:tcPr>
          <w:p w14:paraId="2540401A">
            <w:pPr>
              <w:pStyle w:val="14"/>
              <w:jc w:val="center"/>
              <w:rPr>
                <w:rFonts w:hint="eastAsia"/>
                <w:sz w:val="20"/>
                <w:szCs w:val="20"/>
              </w:rPr>
            </w:pPr>
            <w:r>
              <w:rPr>
                <w:rFonts w:hint="eastAsia"/>
                <w:sz w:val="20"/>
                <w:szCs w:val="20"/>
              </w:rPr>
              <w:t>8</w:t>
            </w:r>
          </w:p>
        </w:tc>
        <w:tc>
          <w:tcPr>
            <w:tcW w:w="870" w:type="dxa"/>
            <w:noWrap w:val="0"/>
            <w:vAlign w:val="center"/>
          </w:tcPr>
          <w:p w14:paraId="2ABC2AFF">
            <w:pPr>
              <w:pStyle w:val="14"/>
              <w:jc w:val="center"/>
              <w:rPr>
                <w:rFonts w:hint="eastAsia"/>
                <w:sz w:val="20"/>
                <w:szCs w:val="20"/>
              </w:rPr>
            </w:pPr>
            <w:r>
              <w:rPr>
                <w:rFonts w:hint="eastAsia"/>
                <w:sz w:val="20"/>
                <w:szCs w:val="20"/>
              </w:rPr>
              <w:t>8</w:t>
            </w:r>
          </w:p>
        </w:tc>
        <w:tc>
          <w:tcPr>
            <w:tcW w:w="1422" w:type="dxa"/>
            <w:noWrap w:val="0"/>
            <w:vAlign w:val="top"/>
          </w:tcPr>
          <w:p w14:paraId="69441B22">
            <w:pPr>
              <w:pStyle w:val="14"/>
              <w:rPr>
                <w:rFonts w:ascii="Times New Roman"/>
                <w:sz w:val="16"/>
              </w:rPr>
            </w:pPr>
          </w:p>
        </w:tc>
      </w:tr>
      <w:tr w14:paraId="3365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078" w:type="dxa"/>
            <w:vMerge w:val="continue"/>
            <w:tcBorders>
              <w:top w:val="nil"/>
            </w:tcBorders>
            <w:noWrap w:val="0"/>
            <w:vAlign w:val="top"/>
          </w:tcPr>
          <w:p w14:paraId="7DE1DC2D">
            <w:pPr>
              <w:rPr>
                <w:sz w:val="2"/>
                <w:szCs w:val="2"/>
              </w:rPr>
            </w:pPr>
          </w:p>
        </w:tc>
        <w:tc>
          <w:tcPr>
            <w:tcW w:w="1078" w:type="dxa"/>
            <w:vMerge w:val="continue"/>
            <w:tcBorders>
              <w:top w:val="nil"/>
            </w:tcBorders>
            <w:noWrap w:val="0"/>
            <w:vAlign w:val="top"/>
          </w:tcPr>
          <w:p w14:paraId="22A894EE">
            <w:pPr>
              <w:rPr>
                <w:sz w:val="2"/>
                <w:szCs w:val="2"/>
              </w:rPr>
            </w:pPr>
          </w:p>
        </w:tc>
        <w:tc>
          <w:tcPr>
            <w:tcW w:w="954" w:type="dxa"/>
            <w:noWrap w:val="0"/>
            <w:vAlign w:val="top"/>
          </w:tcPr>
          <w:p w14:paraId="14F13592">
            <w:pPr>
              <w:pStyle w:val="14"/>
              <w:spacing w:before="95" w:line="242" w:lineRule="auto"/>
              <w:ind w:left="177" w:right="165"/>
              <w:rPr>
                <w:sz w:val="20"/>
              </w:rPr>
            </w:pPr>
            <w:r>
              <w:rPr>
                <w:spacing w:val="-4"/>
                <w:sz w:val="20"/>
              </w:rPr>
              <w:t>社会效</w:t>
            </w:r>
            <w:r>
              <w:rPr>
                <w:spacing w:val="-5"/>
                <w:sz w:val="20"/>
              </w:rPr>
              <w:t>益指标</w:t>
            </w:r>
          </w:p>
        </w:tc>
        <w:tc>
          <w:tcPr>
            <w:tcW w:w="1243" w:type="dxa"/>
            <w:noWrap w:val="0"/>
            <w:vAlign w:val="center"/>
          </w:tcPr>
          <w:p w14:paraId="25A95E9E">
            <w:pPr>
              <w:jc w:val="center"/>
              <w:rPr>
                <w:rFonts w:hint="eastAsia" w:ascii="宋体" w:hAnsi="宋体" w:cs="宋体"/>
                <w:color w:val="000000"/>
                <w:sz w:val="20"/>
                <w:szCs w:val="20"/>
              </w:rPr>
            </w:pPr>
            <w:r>
              <w:rPr>
                <w:rFonts w:hint="eastAsia" w:ascii="宋体" w:hAnsi="宋体" w:cs="宋体"/>
                <w:sz w:val="20"/>
                <w:szCs w:val="20"/>
              </w:rPr>
              <w:t>助力营商环境不断优化</w:t>
            </w:r>
          </w:p>
        </w:tc>
        <w:tc>
          <w:tcPr>
            <w:tcW w:w="1244" w:type="dxa"/>
            <w:noWrap w:val="0"/>
            <w:vAlign w:val="center"/>
          </w:tcPr>
          <w:p w14:paraId="01D0D291">
            <w:pPr>
              <w:jc w:val="center"/>
              <w:rPr>
                <w:rFonts w:hint="eastAsia" w:ascii="宋体" w:hAnsi="宋体" w:cs="宋体"/>
                <w:color w:val="000000"/>
                <w:sz w:val="20"/>
                <w:szCs w:val="20"/>
              </w:rPr>
            </w:pPr>
            <w:r>
              <w:rPr>
                <w:rFonts w:hint="eastAsia" w:ascii="宋体" w:hAnsi="宋体" w:cs="宋体"/>
                <w:sz w:val="20"/>
                <w:szCs w:val="20"/>
              </w:rPr>
              <w:t>起到示范作用</w:t>
            </w:r>
          </w:p>
        </w:tc>
        <w:tc>
          <w:tcPr>
            <w:tcW w:w="1279" w:type="dxa"/>
            <w:noWrap w:val="0"/>
            <w:vAlign w:val="center"/>
          </w:tcPr>
          <w:p w14:paraId="2CDB46E0">
            <w:pPr>
              <w:pStyle w:val="14"/>
              <w:jc w:val="center"/>
              <w:rPr>
                <w:rFonts w:hint="eastAsia"/>
                <w:sz w:val="20"/>
                <w:szCs w:val="20"/>
              </w:rPr>
            </w:pPr>
            <w:r>
              <w:rPr>
                <w:rFonts w:hint="eastAsia"/>
                <w:sz w:val="20"/>
                <w:szCs w:val="20"/>
              </w:rPr>
              <w:t>达到年度目标</w:t>
            </w:r>
          </w:p>
        </w:tc>
        <w:tc>
          <w:tcPr>
            <w:tcW w:w="671" w:type="dxa"/>
            <w:noWrap w:val="0"/>
            <w:vAlign w:val="center"/>
          </w:tcPr>
          <w:p w14:paraId="756814A5">
            <w:pPr>
              <w:pStyle w:val="14"/>
              <w:jc w:val="center"/>
              <w:rPr>
                <w:rFonts w:hint="eastAsia"/>
                <w:sz w:val="20"/>
                <w:szCs w:val="20"/>
              </w:rPr>
            </w:pPr>
            <w:r>
              <w:rPr>
                <w:rFonts w:hint="eastAsia"/>
                <w:sz w:val="20"/>
                <w:szCs w:val="20"/>
              </w:rPr>
              <w:t>8</w:t>
            </w:r>
          </w:p>
        </w:tc>
        <w:tc>
          <w:tcPr>
            <w:tcW w:w="870" w:type="dxa"/>
            <w:noWrap w:val="0"/>
            <w:vAlign w:val="center"/>
          </w:tcPr>
          <w:p w14:paraId="3705BB1B">
            <w:pPr>
              <w:pStyle w:val="14"/>
              <w:jc w:val="center"/>
              <w:rPr>
                <w:rFonts w:hint="eastAsia"/>
                <w:sz w:val="20"/>
                <w:szCs w:val="20"/>
              </w:rPr>
            </w:pPr>
            <w:r>
              <w:rPr>
                <w:rFonts w:hint="eastAsia"/>
                <w:sz w:val="20"/>
                <w:szCs w:val="20"/>
              </w:rPr>
              <w:t>8</w:t>
            </w:r>
          </w:p>
        </w:tc>
        <w:tc>
          <w:tcPr>
            <w:tcW w:w="1422" w:type="dxa"/>
            <w:noWrap w:val="0"/>
            <w:vAlign w:val="top"/>
          </w:tcPr>
          <w:p w14:paraId="5FF8BF13">
            <w:pPr>
              <w:pStyle w:val="14"/>
              <w:rPr>
                <w:rFonts w:ascii="Times New Roman"/>
                <w:sz w:val="16"/>
              </w:rPr>
            </w:pPr>
          </w:p>
        </w:tc>
      </w:tr>
      <w:tr w14:paraId="0BB3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078" w:type="dxa"/>
            <w:vMerge w:val="continue"/>
            <w:tcBorders>
              <w:top w:val="nil"/>
            </w:tcBorders>
            <w:noWrap w:val="0"/>
            <w:vAlign w:val="top"/>
          </w:tcPr>
          <w:p w14:paraId="297044BC">
            <w:pPr>
              <w:rPr>
                <w:sz w:val="2"/>
                <w:szCs w:val="2"/>
              </w:rPr>
            </w:pPr>
          </w:p>
        </w:tc>
        <w:tc>
          <w:tcPr>
            <w:tcW w:w="1078" w:type="dxa"/>
            <w:vMerge w:val="continue"/>
            <w:tcBorders>
              <w:top w:val="nil"/>
            </w:tcBorders>
            <w:noWrap w:val="0"/>
            <w:vAlign w:val="top"/>
          </w:tcPr>
          <w:p w14:paraId="7D8F2A7B">
            <w:pPr>
              <w:rPr>
                <w:sz w:val="2"/>
                <w:szCs w:val="2"/>
              </w:rPr>
            </w:pPr>
          </w:p>
        </w:tc>
        <w:tc>
          <w:tcPr>
            <w:tcW w:w="954" w:type="dxa"/>
            <w:noWrap w:val="0"/>
            <w:vAlign w:val="top"/>
          </w:tcPr>
          <w:p w14:paraId="7563E415">
            <w:pPr>
              <w:pStyle w:val="14"/>
              <w:spacing w:before="95" w:line="242" w:lineRule="auto"/>
              <w:ind w:left="177" w:right="165"/>
              <w:rPr>
                <w:sz w:val="20"/>
              </w:rPr>
            </w:pPr>
            <w:r>
              <w:rPr>
                <w:spacing w:val="-4"/>
                <w:sz w:val="20"/>
              </w:rPr>
              <w:t>生态效</w:t>
            </w:r>
            <w:r>
              <w:rPr>
                <w:spacing w:val="-5"/>
                <w:sz w:val="20"/>
              </w:rPr>
              <w:t>益指标</w:t>
            </w:r>
          </w:p>
        </w:tc>
        <w:tc>
          <w:tcPr>
            <w:tcW w:w="1243" w:type="dxa"/>
            <w:noWrap w:val="0"/>
            <w:vAlign w:val="center"/>
          </w:tcPr>
          <w:p w14:paraId="2218547A">
            <w:pPr>
              <w:jc w:val="center"/>
              <w:rPr>
                <w:rFonts w:hint="eastAsia" w:ascii="宋体" w:hAnsi="宋体" w:cs="宋体"/>
                <w:color w:val="000000"/>
                <w:sz w:val="20"/>
                <w:szCs w:val="20"/>
              </w:rPr>
            </w:pPr>
            <w:r>
              <w:rPr>
                <w:rFonts w:hint="eastAsia" w:ascii="宋体" w:hAnsi="宋体" w:cs="宋体"/>
                <w:sz w:val="20"/>
                <w:szCs w:val="20"/>
                <w:lang w:bidi="ar"/>
              </w:rPr>
              <w:t>持续开展公共机构节能率</w:t>
            </w:r>
          </w:p>
        </w:tc>
        <w:tc>
          <w:tcPr>
            <w:tcW w:w="1244" w:type="dxa"/>
            <w:noWrap w:val="0"/>
            <w:vAlign w:val="center"/>
          </w:tcPr>
          <w:p w14:paraId="1213B13F">
            <w:pPr>
              <w:jc w:val="center"/>
              <w:rPr>
                <w:rFonts w:hint="eastAsia" w:ascii="宋体" w:hAnsi="宋体" w:cs="宋体"/>
                <w:color w:val="000000"/>
                <w:sz w:val="20"/>
                <w:szCs w:val="20"/>
              </w:rPr>
            </w:pPr>
            <w:r>
              <w:rPr>
                <w:rFonts w:hint="eastAsia" w:ascii="宋体" w:hAnsi="宋体" w:cs="宋体"/>
                <w:sz w:val="20"/>
                <w:szCs w:val="20"/>
              </w:rPr>
              <w:t>≥95%</w:t>
            </w:r>
          </w:p>
        </w:tc>
        <w:tc>
          <w:tcPr>
            <w:tcW w:w="1279" w:type="dxa"/>
            <w:noWrap w:val="0"/>
            <w:vAlign w:val="center"/>
          </w:tcPr>
          <w:p w14:paraId="40335213">
            <w:pPr>
              <w:pStyle w:val="14"/>
              <w:jc w:val="center"/>
              <w:rPr>
                <w:rFonts w:hint="eastAsia"/>
                <w:sz w:val="20"/>
                <w:szCs w:val="20"/>
              </w:rPr>
            </w:pPr>
            <w:r>
              <w:rPr>
                <w:rFonts w:hint="eastAsia"/>
                <w:sz w:val="20"/>
                <w:szCs w:val="20"/>
              </w:rPr>
              <w:t>≥95%</w:t>
            </w:r>
          </w:p>
        </w:tc>
        <w:tc>
          <w:tcPr>
            <w:tcW w:w="671" w:type="dxa"/>
            <w:noWrap w:val="0"/>
            <w:vAlign w:val="center"/>
          </w:tcPr>
          <w:p w14:paraId="28C0C5AB">
            <w:pPr>
              <w:pStyle w:val="14"/>
              <w:jc w:val="center"/>
              <w:rPr>
                <w:rFonts w:hint="eastAsia"/>
                <w:sz w:val="20"/>
                <w:szCs w:val="20"/>
              </w:rPr>
            </w:pPr>
            <w:r>
              <w:rPr>
                <w:rFonts w:hint="eastAsia"/>
                <w:sz w:val="20"/>
                <w:szCs w:val="20"/>
              </w:rPr>
              <w:t>7</w:t>
            </w:r>
          </w:p>
        </w:tc>
        <w:tc>
          <w:tcPr>
            <w:tcW w:w="870" w:type="dxa"/>
            <w:noWrap w:val="0"/>
            <w:vAlign w:val="center"/>
          </w:tcPr>
          <w:p w14:paraId="22E76937">
            <w:pPr>
              <w:pStyle w:val="14"/>
              <w:jc w:val="center"/>
              <w:rPr>
                <w:rFonts w:hint="eastAsia"/>
                <w:sz w:val="20"/>
                <w:szCs w:val="20"/>
              </w:rPr>
            </w:pPr>
            <w:r>
              <w:rPr>
                <w:rFonts w:hint="eastAsia"/>
                <w:sz w:val="20"/>
                <w:szCs w:val="20"/>
              </w:rPr>
              <w:t>5</w:t>
            </w:r>
          </w:p>
        </w:tc>
        <w:tc>
          <w:tcPr>
            <w:tcW w:w="1422" w:type="dxa"/>
            <w:noWrap w:val="0"/>
            <w:vAlign w:val="top"/>
          </w:tcPr>
          <w:p w14:paraId="58D5CE46">
            <w:pPr>
              <w:pStyle w:val="14"/>
              <w:rPr>
                <w:rFonts w:ascii="Times New Roman"/>
                <w:sz w:val="16"/>
              </w:rPr>
            </w:pPr>
          </w:p>
        </w:tc>
      </w:tr>
      <w:tr w14:paraId="014E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1078" w:type="dxa"/>
            <w:vMerge w:val="continue"/>
            <w:tcBorders>
              <w:top w:val="nil"/>
            </w:tcBorders>
            <w:noWrap w:val="0"/>
            <w:vAlign w:val="top"/>
          </w:tcPr>
          <w:p w14:paraId="65B33D0A">
            <w:pPr>
              <w:rPr>
                <w:sz w:val="2"/>
                <w:szCs w:val="2"/>
              </w:rPr>
            </w:pPr>
          </w:p>
        </w:tc>
        <w:tc>
          <w:tcPr>
            <w:tcW w:w="1078" w:type="dxa"/>
            <w:vMerge w:val="continue"/>
            <w:tcBorders>
              <w:top w:val="nil"/>
            </w:tcBorders>
            <w:noWrap w:val="0"/>
            <w:vAlign w:val="top"/>
          </w:tcPr>
          <w:p w14:paraId="152ADEFB">
            <w:pPr>
              <w:rPr>
                <w:sz w:val="2"/>
                <w:szCs w:val="2"/>
              </w:rPr>
            </w:pPr>
          </w:p>
        </w:tc>
        <w:tc>
          <w:tcPr>
            <w:tcW w:w="954" w:type="dxa"/>
            <w:noWrap w:val="0"/>
            <w:vAlign w:val="top"/>
          </w:tcPr>
          <w:p w14:paraId="45AA96D5">
            <w:pPr>
              <w:pStyle w:val="14"/>
              <w:spacing w:before="1"/>
              <w:ind w:left="177"/>
              <w:rPr>
                <w:sz w:val="20"/>
              </w:rPr>
            </w:pPr>
            <w:r>
              <w:rPr>
                <w:spacing w:val="-5"/>
                <w:sz w:val="20"/>
              </w:rPr>
              <w:t>可持续</w:t>
            </w:r>
          </w:p>
          <w:p w14:paraId="77EA48A0">
            <w:pPr>
              <w:pStyle w:val="14"/>
              <w:spacing w:line="260" w:lineRule="atLeast"/>
              <w:ind w:left="376" w:right="165" w:hanging="200"/>
              <w:rPr>
                <w:sz w:val="20"/>
              </w:rPr>
            </w:pPr>
            <w:r>
              <w:rPr>
                <w:spacing w:val="-4"/>
                <w:sz w:val="20"/>
              </w:rPr>
              <w:t>影响指</w:t>
            </w:r>
            <w:r>
              <w:rPr>
                <w:spacing w:val="-10"/>
                <w:sz w:val="20"/>
              </w:rPr>
              <w:t>标</w:t>
            </w:r>
          </w:p>
        </w:tc>
        <w:tc>
          <w:tcPr>
            <w:tcW w:w="1243" w:type="dxa"/>
            <w:noWrap w:val="0"/>
            <w:vAlign w:val="center"/>
          </w:tcPr>
          <w:p w14:paraId="167883C0">
            <w:pPr>
              <w:pStyle w:val="14"/>
              <w:jc w:val="center"/>
              <w:rPr>
                <w:rFonts w:hint="eastAsia"/>
                <w:sz w:val="20"/>
                <w:szCs w:val="20"/>
              </w:rPr>
            </w:pPr>
            <w:r>
              <w:rPr>
                <w:rFonts w:hint="eastAsia"/>
                <w:sz w:val="20"/>
                <w:szCs w:val="20"/>
              </w:rPr>
              <w:t>无</w:t>
            </w:r>
          </w:p>
        </w:tc>
        <w:tc>
          <w:tcPr>
            <w:tcW w:w="1244" w:type="dxa"/>
            <w:noWrap w:val="0"/>
            <w:vAlign w:val="center"/>
          </w:tcPr>
          <w:p w14:paraId="579635AA">
            <w:pPr>
              <w:pStyle w:val="14"/>
              <w:jc w:val="center"/>
              <w:rPr>
                <w:sz w:val="20"/>
                <w:szCs w:val="20"/>
              </w:rPr>
            </w:pPr>
            <w:r>
              <w:rPr>
                <w:rFonts w:hint="eastAsia"/>
                <w:sz w:val="20"/>
                <w:szCs w:val="20"/>
              </w:rPr>
              <w:t>无</w:t>
            </w:r>
          </w:p>
        </w:tc>
        <w:tc>
          <w:tcPr>
            <w:tcW w:w="1279" w:type="dxa"/>
            <w:noWrap w:val="0"/>
            <w:vAlign w:val="center"/>
          </w:tcPr>
          <w:p w14:paraId="6D1BA8BE">
            <w:pPr>
              <w:pStyle w:val="14"/>
              <w:jc w:val="center"/>
              <w:rPr>
                <w:sz w:val="20"/>
                <w:szCs w:val="20"/>
              </w:rPr>
            </w:pPr>
            <w:r>
              <w:rPr>
                <w:rFonts w:hint="eastAsia"/>
                <w:sz w:val="20"/>
                <w:szCs w:val="20"/>
              </w:rPr>
              <w:t>无</w:t>
            </w:r>
          </w:p>
        </w:tc>
        <w:tc>
          <w:tcPr>
            <w:tcW w:w="671" w:type="dxa"/>
            <w:noWrap w:val="0"/>
            <w:vAlign w:val="center"/>
          </w:tcPr>
          <w:p w14:paraId="2A218A3B">
            <w:pPr>
              <w:pStyle w:val="14"/>
              <w:jc w:val="center"/>
              <w:rPr>
                <w:rFonts w:hint="eastAsia"/>
                <w:sz w:val="20"/>
                <w:szCs w:val="20"/>
              </w:rPr>
            </w:pPr>
            <w:r>
              <w:rPr>
                <w:rFonts w:hint="eastAsia"/>
                <w:sz w:val="20"/>
                <w:szCs w:val="20"/>
              </w:rPr>
              <w:t>7</w:t>
            </w:r>
          </w:p>
        </w:tc>
        <w:tc>
          <w:tcPr>
            <w:tcW w:w="870" w:type="dxa"/>
            <w:noWrap w:val="0"/>
            <w:vAlign w:val="center"/>
          </w:tcPr>
          <w:p w14:paraId="061C302F">
            <w:pPr>
              <w:pStyle w:val="14"/>
              <w:jc w:val="center"/>
              <w:rPr>
                <w:rFonts w:hint="eastAsia"/>
                <w:sz w:val="20"/>
                <w:szCs w:val="20"/>
              </w:rPr>
            </w:pPr>
            <w:r>
              <w:rPr>
                <w:rFonts w:hint="eastAsia"/>
                <w:sz w:val="20"/>
                <w:szCs w:val="20"/>
              </w:rPr>
              <w:t>7</w:t>
            </w:r>
          </w:p>
        </w:tc>
        <w:tc>
          <w:tcPr>
            <w:tcW w:w="1422" w:type="dxa"/>
            <w:noWrap w:val="0"/>
            <w:vAlign w:val="top"/>
          </w:tcPr>
          <w:p w14:paraId="4B8ECB3D">
            <w:pPr>
              <w:pStyle w:val="14"/>
              <w:rPr>
                <w:rFonts w:ascii="Times New Roman"/>
                <w:sz w:val="16"/>
              </w:rPr>
            </w:pPr>
          </w:p>
        </w:tc>
      </w:tr>
      <w:tr w14:paraId="06550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078" w:type="dxa"/>
            <w:vMerge w:val="continue"/>
            <w:tcBorders>
              <w:top w:val="nil"/>
            </w:tcBorders>
            <w:noWrap w:val="0"/>
            <w:vAlign w:val="top"/>
          </w:tcPr>
          <w:p w14:paraId="44ACD016">
            <w:pPr>
              <w:rPr>
                <w:sz w:val="2"/>
                <w:szCs w:val="2"/>
              </w:rPr>
            </w:pPr>
          </w:p>
        </w:tc>
        <w:tc>
          <w:tcPr>
            <w:tcW w:w="1078" w:type="dxa"/>
            <w:noWrap w:val="0"/>
            <w:vAlign w:val="top"/>
          </w:tcPr>
          <w:p w14:paraId="54776D0B">
            <w:pPr>
              <w:pStyle w:val="14"/>
              <w:spacing w:line="242" w:lineRule="auto"/>
              <w:ind w:left="239" w:right="228"/>
              <w:jc w:val="center"/>
              <w:rPr>
                <w:sz w:val="20"/>
              </w:rPr>
            </w:pPr>
            <w:r>
              <w:rPr>
                <w:spacing w:val="-4"/>
                <w:sz w:val="20"/>
              </w:rPr>
              <w:t>满意度</w:t>
            </w:r>
            <w:r>
              <w:rPr>
                <w:spacing w:val="-6"/>
                <w:sz w:val="20"/>
              </w:rPr>
              <w:t>指标</w:t>
            </w:r>
          </w:p>
          <w:p w14:paraId="764D9E5C">
            <w:pPr>
              <w:pStyle w:val="14"/>
              <w:spacing w:before="1" w:line="239" w:lineRule="exact"/>
              <w:ind w:left="11" w:right="4"/>
              <w:jc w:val="center"/>
              <w:rPr>
                <w:sz w:val="20"/>
              </w:rPr>
            </w:pPr>
            <w:r>
              <w:rPr>
                <w:sz w:val="20"/>
              </w:rPr>
              <w:t>（</w:t>
            </w:r>
            <w:r>
              <w:rPr>
                <w:rFonts w:ascii="Times New Roman" w:eastAsia="Times New Roman"/>
                <w:sz w:val="20"/>
              </w:rPr>
              <w:t>10</w:t>
            </w:r>
            <w:r>
              <w:rPr>
                <w:rFonts w:ascii="Times New Roman" w:eastAsia="Times New Roman"/>
                <w:spacing w:val="-6"/>
                <w:sz w:val="20"/>
              </w:rPr>
              <w:t xml:space="preserve"> </w:t>
            </w:r>
            <w:r>
              <w:rPr>
                <w:sz w:val="20"/>
              </w:rPr>
              <w:t>分</w:t>
            </w:r>
            <w:r>
              <w:rPr>
                <w:spacing w:val="-10"/>
                <w:sz w:val="20"/>
              </w:rPr>
              <w:t>）</w:t>
            </w:r>
          </w:p>
        </w:tc>
        <w:tc>
          <w:tcPr>
            <w:tcW w:w="954" w:type="dxa"/>
            <w:noWrap w:val="0"/>
            <w:vAlign w:val="top"/>
          </w:tcPr>
          <w:p w14:paraId="54B9539A">
            <w:pPr>
              <w:pStyle w:val="14"/>
              <w:ind w:left="177"/>
              <w:rPr>
                <w:sz w:val="20"/>
              </w:rPr>
            </w:pPr>
            <w:r>
              <w:rPr>
                <w:spacing w:val="-5"/>
                <w:sz w:val="20"/>
              </w:rPr>
              <w:t>服务对</w:t>
            </w:r>
          </w:p>
          <w:p w14:paraId="7101E5CD">
            <w:pPr>
              <w:pStyle w:val="14"/>
              <w:spacing w:line="260" w:lineRule="atLeast"/>
              <w:ind w:left="177" w:right="165"/>
              <w:rPr>
                <w:sz w:val="20"/>
              </w:rPr>
            </w:pPr>
            <w:r>
              <w:rPr>
                <w:spacing w:val="-4"/>
                <w:sz w:val="20"/>
              </w:rPr>
              <w:t>象满意</w:t>
            </w:r>
            <w:r>
              <w:rPr>
                <w:spacing w:val="-5"/>
                <w:sz w:val="20"/>
              </w:rPr>
              <w:t>度指标</w:t>
            </w:r>
          </w:p>
        </w:tc>
        <w:tc>
          <w:tcPr>
            <w:tcW w:w="1243" w:type="dxa"/>
            <w:noWrap w:val="0"/>
            <w:vAlign w:val="center"/>
          </w:tcPr>
          <w:p w14:paraId="4ACB802C">
            <w:pPr>
              <w:jc w:val="center"/>
              <w:rPr>
                <w:rFonts w:hint="eastAsia" w:ascii="宋体" w:hAnsi="宋体" w:cs="宋体"/>
                <w:color w:val="000000"/>
                <w:sz w:val="20"/>
                <w:szCs w:val="20"/>
              </w:rPr>
            </w:pPr>
            <w:r>
              <w:rPr>
                <w:rFonts w:hint="eastAsia" w:ascii="宋体" w:hAnsi="宋体" w:cs="宋体"/>
                <w:sz w:val="20"/>
                <w:szCs w:val="20"/>
                <w:lang w:bidi="ar"/>
              </w:rPr>
              <w:t>满意度</w:t>
            </w:r>
          </w:p>
        </w:tc>
        <w:tc>
          <w:tcPr>
            <w:tcW w:w="1244" w:type="dxa"/>
            <w:noWrap w:val="0"/>
            <w:vAlign w:val="center"/>
          </w:tcPr>
          <w:p w14:paraId="5BAEC470">
            <w:pPr>
              <w:jc w:val="center"/>
              <w:rPr>
                <w:rFonts w:hint="eastAsia" w:ascii="宋体" w:hAnsi="宋体" w:cs="宋体"/>
                <w:color w:val="000000"/>
                <w:sz w:val="20"/>
                <w:szCs w:val="20"/>
              </w:rPr>
            </w:pPr>
            <w:r>
              <w:rPr>
                <w:rFonts w:hint="eastAsia" w:ascii="宋体" w:hAnsi="宋体" w:cs="宋体"/>
                <w:sz w:val="20"/>
                <w:szCs w:val="20"/>
              </w:rPr>
              <w:t>≥95%</w:t>
            </w:r>
          </w:p>
        </w:tc>
        <w:tc>
          <w:tcPr>
            <w:tcW w:w="1279" w:type="dxa"/>
            <w:noWrap w:val="0"/>
            <w:vAlign w:val="center"/>
          </w:tcPr>
          <w:p w14:paraId="4B4D94DB">
            <w:pPr>
              <w:pStyle w:val="14"/>
              <w:jc w:val="center"/>
              <w:rPr>
                <w:rFonts w:hint="eastAsia"/>
                <w:sz w:val="20"/>
                <w:szCs w:val="20"/>
              </w:rPr>
            </w:pPr>
            <w:r>
              <w:rPr>
                <w:rFonts w:hint="eastAsia"/>
                <w:sz w:val="20"/>
                <w:szCs w:val="20"/>
              </w:rPr>
              <w:t>≥95%</w:t>
            </w:r>
          </w:p>
        </w:tc>
        <w:tc>
          <w:tcPr>
            <w:tcW w:w="671" w:type="dxa"/>
            <w:noWrap w:val="0"/>
            <w:vAlign w:val="center"/>
          </w:tcPr>
          <w:p w14:paraId="5630BB94">
            <w:pPr>
              <w:pStyle w:val="14"/>
              <w:jc w:val="center"/>
              <w:rPr>
                <w:rFonts w:hint="eastAsia"/>
                <w:sz w:val="20"/>
                <w:szCs w:val="20"/>
              </w:rPr>
            </w:pPr>
            <w:r>
              <w:rPr>
                <w:rFonts w:hint="eastAsia"/>
                <w:sz w:val="20"/>
                <w:szCs w:val="20"/>
              </w:rPr>
              <w:t>10</w:t>
            </w:r>
          </w:p>
        </w:tc>
        <w:tc>
          <w:tcPr>
            <w:tcW w:w="870" w:type="dxa"/>
            <w:noWrap w:val="0"/>
            <w:vAlign w:val="center"/>
          </w:tcPr>
          <w:p w14:paraId="1676A8ED">
            <w:pPr>
              <w:pStyle w:val="14"/>
              <w:jc w:val="center"/>
              <w:rPr>
                <w:rFonts w:hint="eastAsia"/>
                <w:sz w:val="20"/>
                <w:szCs w:val="20"/>
              </w:rPr>
            </w:pPr>
            <w:r>
              <w:rPr>
                <w:rFonts w:hint="eastAsia"/>
                <w:sz w:val="20"/>
                <w:szCs w:val="20"/>
              </w:rPr>
              <w:t>10</w:t>
            </w:r>
          </w:p>
        </w:tc>
        <w:tc>
          <w:tcPr>
            <w:tcW w:w="1422" w:type="dxa"/>
            <w:noWrap w:val="0"/>
            <w:vAlign w:val="top"/>
          </w:tcPr>
          <w:p w14:paraId="0549DBA7">
            <w:pPr>
              <w:pStyle w:val="14"/>
              <w:rPr>
                <w:rFonts w:ascii="Times New Roman"/>
                <w:sz w:val="16"/>
              </w:rPr>
            </w:pPr>
          </w:p>
        </w:tc>
      </w:tr>
      <w:tr w14:paraId="6C3D2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876" w:type="dxa"/>
            <w:gridSpan w:val="6"/>
            <w:noWrap w:val="0"/>
            <w:vAlign w:val="top"/>
          </w:tcPr>
          <w:p w14:paraId="060812FD">
            <w:pPr>
              <w:pStyle w:val="14"/>
              <w:spacing w:before="2" w:line="238" w:lineRule="exact"/>
              <w:ind w:left="5"/>
              <w:jc w:val="center"/>
              <w:rPr>
                <w:sz w:val="20"/>
              </w:rPr>
            </w:pPr>
            <w:r>
              <w:rPr>
                <w:spacing w:val="-6"/>
                <w:sz w:val="20"/>
              </w:rPr>
              <w:t>总分</w:t>
            </w:r>
          </w:p>
        </w:tc>
        <w:tc>
          <w:tcPr>
            <w:tcW w:w="671" w:type="dxa"/>
            <w:noWrap w:val="0"/>
            <w:vAlign w:val="top"/>
          </w:tcPr>
          <w:p w14:paraId="51269099">
            <w:pPr>
              <w:pStyle w:val="14"/>
              <w:spacing w:before="13" w:line="227" w:lineRule="exact"/>
              <w:ind w:right="176"/>
              <w:jc w:val="right"/>
              <w:rPr>
                <w:rFonts w:ascii="Times New Roman"/>
                <w:sz w:val="20"/>
              </w:rPr>
            </w:pPr>
            <w:r>
              <w:rPr>
                <w:rFonts w:ascii="Times New Roman"/>
                <w:spacing w:val="-5"/>
                <w:sz w:val="20"/>
              </w:rPr>
              <w:t>100</w:t>
            </w:r>
          </w:p>
        </w:tc>
        <w:tc>
          <w:tcPr>
            <w:tcW w:w="870" w:type="dxa"/>
            <w:noWrap w:val="0"/>
            <w:vAlign w:val="top"/>
          </w:tcPr>
          <w:p w14:paraId="6CD2F43B">
            <w:pPr>
              <w:pStyle w:val="14"/>
              <w:rPr>
                <w:rFonts w:ascii="Times New Roman"/>
                <w:sz w:val="18"/>
              </w:rPr>
            </w:pPr>
            <w:r>
              <w:rPr>
                <w:rFonts w:hint="eastAsia" w:ascii="Times New Roman"/>
                <w:sz w:val="18"/>
              </w:rPr>
              <w:t>95</w:t>
            </w:r>
          </w:p>
        </w:tc>
        <w:tc>
          <w:tcPr>
            <w:tcW w:w="1422" w:type="dxa"/>
            <w:noWrap w:val="0"/>
            <w:vAlign w:val="top"/>
          </w:tcPr>
          <w:p w14:paraId="62045CB2">
            <w:pPr>
              <w:pStyle w:val="14"/>
              <w:rPr>
                <w:rFonts w:ascii="Times New Roman"/>
                <w:sz w:val="18"/>
              </w:rPr>
            </w:pPr>
          </w:p>
        </w:tc>
      </w:tr>
    </w:tbl>
    <w:p w14:paraId="66EC5C96">
      <w:pPr>
        <w:jc w:val="left"/>
        <w:rPr>
          <w:rFonts w:hint="eastAsia" w:ascii="华文宋体" w:hAnsi="华文宋体" w:eastAsia="华文宋体" w:cs="华文宋体"/>
          <w:sz w:val="24"/>
        </w:rPr>
      </w:pPr>
      <w:r>
        <w:rPr>
          <w:rFonts w:hint="eastAsia" w:ascii="华文宋体" w:hAnsi="华文宋体" w:eastAsia="华文宋体" w:cs="华文宋体"/>
          <w:sz w:val="24"/>
        </w:rPr>
        <w:t>填表人：           填报日期：          联系电话：             单位负责人签字：</w:t>
      </w:r>
    </w:p>
    <w:p w14:paraId="0CCA0FD2">
      <w:pPr>
        <w:jc w:val="left"/>
        <w:rPr>
          <w:rFonts w:hint="eastAsia" w:ascii="华文宋体" w:hAnsi="华文宋体" w:eastAsia="华文宋体" w:cs="华文宋体"/>
          <w:sz w:val="30"/>
          <w:szCs w:val="30"/>
        </w:rPr>
      </w:pPr>
      <w:r>
        <w:rPr>
          <w:rFonts w:hint="eastAsia" w:ascii="华文宋体" w:hAnsi="华文宋体" w:eastAsia="华文宋体" w:cs="华文宋体"/>
          <w:sz w:val="30"/>
          <w:szCs w:val="30"/>
        </w:rPr>
        <w:t>附件四</w:t>
      </w:r>
    </w:p>
    <w:p w14:paraId="1BEB8A4D">
      <w:pPr>
        <w:jc w:val="center"/>
        <w:rPr>
          <w:rFonts w:hint="eastAsia" w:ascii="华文宋体" w:hAnsi="华文宋体" w:eastAsia="华文宋体" w:cs="华文宋体"/>
          <w:sz w:val="30"/>
          <w:szCs w:val="30"/>
        </w:rPr>
      </w:pPr>
    </w:p>
    <w:p w14:paraId="3A5E59C8">
      <w:pPr>
        <w:jc w:val="center"/>
        <w:rPr>
          <w:rFonts w:hint="eastAsia" w:ascii="华文宋体" w:hAnsi="华文宋体" w:eastAsia="华文宋体" w:cs="华文宋体"/>
          <w:sz w:val="30"/>
          <w:szCs w:val="30"/>
        </w:rPr>
      </w:pPr>
    </w:p>
    <w:p w14:paraId="5A95D9F2">
      <w:pPr>
        <w:jc w:val="center"/>
        <w:rPr>
          <w:rFonts w:hint="eastAsia" w:ascii="华文宋体" w:hAnsi="华文宋体" w:eastAsia="华文宋体" w:cs="华文宋体"/>
          <w:sz w:val="30"/>
          <w:szCs w:val="30"/>
        </w:rPr>
      </w:pPr>
    </w:p>
    <w:p w14:paraId="5991A036">
      <w:pPr>
        <w:jc w:val="center"/>
        <w:rPr>
          <w:rFonts w:hint="eastAsia" w:ascii="华文宋体" w:hAnsi="华文宋体" w:eastAsia="华文宋体" w:cs="华文宋体"/>
          <w:sz w:val="30"/>
          <w:szCs w:val="30"/>
        </w:rPr>
      </w:pPr>
    </w:p>
    <w:p w14:paraId="44740A1B">
      <w:pPr>
        <w:jc w:val="center"/>
        <w:rPr>
          <w:rFonts w:hint="eastAsia" w:ascii="华文宋体" w:hAnsi="华文宋体" w:eastAsia="华文宋体" w:cs="华文宋体"/>
          <w:b/>
          <w:bCs/>
          <w:sz w:val="52"/>
          <w:szCs w:val="52"/>
        </w:rPr>
      </w:pPr>
      <w:r>
        <w:rPr>
          <w:rFonts w:hint="eastAsia" w:ascii="华文宋体" w:hAnsi="华文宋体" w:eastAsia="华文宋体" w:cs="华文宋体"/>
          <w:b/>
          <w:bCs/>
          <w:sz w:val="52"/>
          <w:szCs w:val="52"/>
        </w:rPr>
        <w:t>2024年度</w:t>
      </w:r>
      <w:r>
        <w:rPr>
          <w:rFonts w:hint="eastAsia" w:ascii="黑体" w:hAnsi="黑体" w:eastAsia="黑体" w:cs="黑体"/>
          <w:bCs/>
          <w:spacing w:val="-11"/>
          <w:sz w:val="52"/>
        </w:rPr>
        <w:t>衡山县人民政府办公室</w:t>
      </w:r>
      <w:r>
        <w:rPr>
          <w:rFonts w:hint="eastAsia" w:ascii="华文宋体" w:hAnsi="华文宋体" w:eastAsia="华文宋体" w:cs="华文宋体"/>
          <w:b/>
          <w:bCs/>
          <w:sz w:val="52"/>
          <w:szCs w:val="52"/>
        </w:rPr>
        <w:t>部门整体</w:t>
      </w:r>
    </w:p>
    <w:p w14:paraId="227E2D65">
      <w:pPr>
        <w:jc w:val="center"/>
        <w:rPr>
          <w:rFonts w:hint="eastAsia" w:ascii="华文宋体" w:hAnsi="华文宋体" w:eastAsia="华文宋体" w:cs="华文宋体"/>
          <w:b/>
          <w:bCs/>
          <w:sz w:val="52"/>
          <w:szCs w:val="52"/>
        </w:rPr>
      </w:pPr>
      <w:r>
        <w:rPr>
          <w:rFonts w:hint="eastAsia" w:ascii="华文宋体" w:hAnsi="华文宋体" w:eastAsia="华文宋体" w:cs="华文宋体"/>
          <w:b/>
          <w:bCs/>
          <w:sz w:val="52"/>
          <w:szCs w:val="52"/>
        </w:rPr>
        <w:t>支出绩效自评报告</w:t>
      </w:r>
    </w:p>
    <w:p w14:paraId="194A03D5">
      <w:pPr>
        <w:jc w:val="center"/>
        <w:rPr>
          <w:rFonts w:hint="eastAsia" w:ascii="华文宋体" w:hAnsi="华文宋体" w:eastAsia="华文宋体" w:cs="华文宋体"/>
          <w:b/>
          <w:bCs/>
          <w:sz w:val="52"/>
          <w:szCs w:val="52"/>
        </w:rPr>
      </w:pPr>
    </w:p>
    <w:p w14:paraId="724CD964">
      <w:pPr>
        <w:jc w:val="center"/>
        <w:rPr>
          <w:rFonts w:hint="eastAsia" w:ascii="华文宋体" w:hAnsi="华文宋体" w:eastAsia="华文宋体" w:cs="华文宋体"/>
          <w:b/>
          <w:bCs/>
          <w:sz w:val="52"/>
          <w:szCs w:val="52"/>
        </w:rPr>
      </w:pPr>
    </w:p>
    <w:p w14:paraId="31A7FA6C">
      <w:pPr>
        <w:jc w:val="center"/>
        <w:rPr>
          <w:rFonts w:hint="eastAsia" w:ascii="华文宋体" w:hAnsi="华文宋体" w:eastAsia="华文宋体" w:cs="华文宋体"/>
          <w:b/>
          <w:bCs/>
          <w:sz w:val="52"/>
          <w:szCs w:val="52"/>
        </w:rPr>
      </w:pPr>
    </w:p>
    <w:p w14:paraId="1068016A">
      <w:pPr>
        <w:jc w:val="center"/>
        <w:rPr>
          <w:rFonts w:hint="eastAsia" w:ascii="华文宋体" w:hAnsi="华文宋体" w:eastAsia="华文宋体" w:cs="华文宋体"/>
          <w:b/>
          <w:bCs/>
          <w:sz w:val="52"/>
          <w:szCs w:val="52"/>
        </w:rPr>
      </w:pPr>
    </w:p>
    <w:p w14:paraId="3D5BA2F4">
      <w:pPr>
        <w:jc w:val="center"/>
        <w:rPr>
          <w:rFonts w:hint="eastAsia" w:ascii="华文宋体" w:hAnsi="华文宋体" w:eastAsia="华文宋体" w:cs="华文宋体"/>
          <w:b/>
          <w:bCs/>
          <w:sz w:val="52"/>
          <w:szCs w:val="52"/>
        </w:rPr>
      </w:pPr>
    </w:p>
    <w:p w14:paraId="56B0CF53">
      <w:pPr>
        <w:rPr>
          <w:rFonts w:hint="eastAsia" w:ascii="华文宋体" w:hAnsi="华文宋体" w:eastAsia="华文宋体" w:cs="华文宋体"/>
          <w:b/>
          <w:bCs/>
          <w:sz w:val="52"/>
          <w:szCs w:val="52"/>
        </w:rPr>
      </w:pPr>
    </w:p>
    <w:p w14:paraId="5200D85A">
      <w:pPr>
        <w:jc w:val="center"/>
        <w:rPr>
          <w:rFonts w:hint="eastAsia" w:ascii="华文宋体" w:hAnsi="华文宋体" w:eastAsia="华文宋体" w:cs="华文宋体"/>
          <w:b/>
          <w:bCs/>
          <w:sz w:val="52"/>
          <w:szCs w:val="52"/>
        </w:rPr>
      </w:pPr>
    </w:p>
    <w:p w14:paraId="33148FC6">
      <w:pPr>
        <w:rPr>
          <w:rFonts w:hint="eastAsia" w:ascii="华文宋体" w:hAnsi="华文宋体" w:eastAsia="华文宋体" w:cs="华文宋体"/>
          <w:b/>
          <w:bCs/>
          <w:sz w:val="52"/>
          <w:szCs w:val="52"/>
        </w:rPr>
      </w:pPr>
    </w:p>
    <w:p w14:paraId="60F7E558">
      <w:pPr>
        <w:pStyle w:val="5"/>
        <w:tabs>
          <w:tab w:val="left" w:pos="5993"/>
        </w:tabs>
        <w:ind w:left="555"/>
        <w:jc w:val="center"/>
      </w:pPr>
      <w:r>
        <w:rPr>
          <w:spacing w:val="-4"/>
        </w:rPr>
        <w:t>部门（单位）名称：</w:t>
      </w:r>
      <w:r>
        <w:rPr>
          <w:spacing w:val="-4"/>
          <w:u w:val="single"/>
        </w:rPr>
        <w:t>（盖章</w:t>
      </w:r>
      <w:r>
        <w:rPr>
          <w:spacing w:val="-10"/>
          <w:u w:val="single"/>
        </w:rPr>
        <w:t>）</w:t>
      </w:r>
      <w:r>
        <w:rPr>
          <w:u w:val="single"/>
        </w:rPr>
        <w:tab/>
      </w:r>
    </w:p>
    <w:p w14:paraId="2F2CE826">
      <w:pPr>
        <w:pStyle w:val="5"/>
        <w:spacing w:before="190"/>
        <w:ind w:left="3987"/>
      </w:pPr>
      <w:r>
        <w:t>年</w:t>
      </w:r>
      <w:r>
        <w:rPr>
          <w:spacing w:val="77"/>
          <w:w w:val="150"/>
        </w:rPr>
        <w:t xml:space="preserve"> </w:t>
      </w:r>
      <w:r>
        <w:t>月</w:t>
      </w:r>
      <w:r>
        <w:rPr>
          <w:spacing w:val="76"/>
          <w:w w:val="150"/>
        </w:rPr>
        <w:t xml:space="preserve"> </w:t>
      </w:r>
      <w:r>
        <w:rPr>
          <w:spacing w:val="-10"/>
        </w:rPr>
        <w:t>日</w:t>
      </w:r>
    </w:p>
    <w:p w14:paraId="3CFDA65B">
      <w:pPr>
        <w:pStyle w:val="5"/>
        <w:spacing w:before="401"/>
        <w:ind w:left="4031"/>
      </w:pPr>
      <w:r>
        <w:rPr>
          <w:spacing w:val="-4"/>
        </w:rPr>
        <w:t>（此页为封面</w:t>
      </w:r>
      <w:r>
        <w:rPr>
          <w:spacing w:val="-10"/>
        </w:rPr>
        <w:t>）</w:t>
      </w:r>
    </w:p>
    <w:p w14:paraId="2C96B5E1">
      <w:pPr>
        <w:spacing w:before="46"/>
        <w:ind w:left="1211"/>
        <w:jc w:val="center"/>
        <w:rPr>
          <w:sz w:val="44"/>
        </w:rPr>
      </w:pPr>
      <w:r>
        <w:rPr>
          <w:rFonts w:ascii="Trebuchet MS" w:hAnsi="Trebuchet MS" w:eastAsia="Trebuchet MS"/>
          <w:w w:val="105"/>
          <w:sz w:val="44"/>
        </w:rPr>
        <w:t>202</w:t>
      </w:r>
      <w:r>
        <w:rPr>
          <w:rFonts w:hint="eastAsia" w:ascii="Trebuchet MS" w:hAnsi="Trebuchet MS"/>
          <w:w w:val="105"/>
          <w:sz w:val="44"/>
        </w:rPr>
        <w:t>4</w:t>
      </w:r>
      <w:r>
        <w:rPr>
          <w:w w:val="105"/>
          <w:sz w:val="44"/>
        </w:rPr>
        <w:t>年度</w:t>
      </w:r>
      <w:bookmarkStart w:id="2" w:name="OLE_LINK2"/>
      <w:r>
        <w:rPr>
          <w:rFonts w:hint="eastAsia"/>
          <w:w w:val="105"/>
          <w:sz w:val="44"/>
        </w:rPr>
        <w:t>衡山县人民政府办公室</w:t>
      </w:r>
      <w:bookmarkEnd w:id="2"/>
      <w:r>
        <w:rPr>
          <w:w w:val="105"/>
          <w:sz w:val="44"/>
        </w:rPr>
        <w:t>部门整体支出绩效自评报告</w:t>
      </w:r>
    </w:p>
    <w:p w14:paraId="60AC2C73">
      <w:pPr>
        <w:pStyle w:val="5"/>
        <w:numPr>
          <w:ilvl w:val="0"/>
          <w:numId w:val="1"/>
        </w:numPr>
        <w:spacing w:line="600" w:lineRule="exact"/>
        <w:ind w:left="1429"/>
        <w:rPr>
          <w:spacing w:val="-5"/>
        </w:rPr>
      </w:pPr>
      <w:r>
        <w:rPr>
          <w:spacing w:val="-5"/>
        </w:rPr>
        <w:t>部门基本情况</w:t>
      </w:r>
    </w:p>
    <w:p w14:paraId="70A4668D">
      <w:pPr>
        <w:pStyle w:val="5"/>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衡山县人民政府办公室是正科级全额拨款单位，2024年11月，共有编制65名,实有人数65人，其中财政供养在职65人，退休38人，有车辆4台。</w:t>
      </w:r>
    </w:p>
    <w:p w14:paraId="71D7A8F5">
      <w:pPr>
        <w:pStyle w:val="5"/>
        <w:spacing w:before="137"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（一）主要职责：</w:t>
      </w:r>
    </w:p>
    <w:p w14:paraId="2BFC6DDF">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1、协助县政府领导同志审核或组织起草以县政府、县政府办公室名义发布的公文。</w:t>
      </w:r>
    </w:p>
    <w:p w14:paraId="3444E889">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2、研究县政府各部门和各乡镇人民政府请示县政府的事项，提出审核意见，报县政府领导同志审批。</w:t>
      </w:r>
    </w:p>
    <w:p w14:paraId="21264BF6">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3、负责县政府会议的组织和服务工作，协助实施会议决定事项。</w:t>
      </w:r>
    </w:p>
    <w:p w14:paraId="0452475C">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4、根据县政府领导同志的指示或工作需要，对有关问题进行协调，提出处理意见，报县政府领导同志决定。</w:t>
      </w:r>
    </w:p>
    <w:p w14:paraId="640B3107">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5、办理中央、省、市和县政府领导同志的批示，并督促落实。督促检查县政府各部门和各乡镇人民政府对县政府决定事项的执行落实情况，及时向县政府报告。</w:t>
      </w:r>
    </w:p>
    <w:p w14:paraId="612E72D4">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6、组织开展人大代表建议、政协委员提案办理工作。</w:t>
      </w:r>
    </w:p>
    <w:p w14:paraId="74BB1535">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7、协助县政府领导同志做好需由县政府组织处理的突发事件应急处置工作；负责向国务院、省政府、市政府和县政府领导同志报告重要信息和情况；负责县政府值班工作。</w:t>
      </w:r>
    </w:p>
    <w:p w14:paraId="0F33EB4F">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8、负责县政府机关大院的行政事务、综合治理和安全保卫工作；会同有关部门协调解决机关后勤工作中的有关问题。</w:t>
      </w:r>
    </w:p>
    <w:p w14:paraId="61514900">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9、负责全县金融方面的工作。组织对全县金融机构进行目标管理考核；负责对辖区内融资性担保机构、小额贷款公司、典当行、融资租赁公司、商业保理公司的监督管理；会同有关部门查处和打击非法金融机构和非法金融业务活动，整顿和规范全县金融市场秩序，防范、化解、处置各类金融风险，维护金融稳定。</w:t>
      </w:r>
    </w:p>
    <w:p w14:paraId="22FFBED9">
      <w:pPr>
        <w:pStyle w:val="8"/>
        <w:widowControl/>
        <w:spacing w:line="360" w:lineRule="auto"/>
        <w:ind w:firstLine="480"/>
        <w:rPr>
          <w:rFonts w:hint="eastAsia" w:ascii="仿宋" w:hAnsi="仿宋" w:eastAsia="仿宋" w:cs="仿宋"/>
          <w:sz w:val="30"/>
          <w:szCs w:val="30"/>
        </w:rPr>
      </w:pPr>
      <w:r>
        <w:rPr>
          <w:rFonts w:hint="eastAsia" w:ascii="仿宋" w:hAnsi="仿宋" w:eastAsia="仿宋" w:cs="仿宋"/>
          <w:sz w:val="30"/>
          <w:szCs w:val="30"/>
        </w:rPr>
        <w:t>10、负责贯彻落实国家有关禁毒法律、法规和政策，组织、督导、协调全县禁毒工作。对全县禁毒工作的检查、督促和考评；组织、协调有关部门和乡镇人民政府依法打击各类涉毒违法犯罪行为，加强对麻醉药品、精神药品和易制毒化学品的管理工作；指导、协调、监督有关部门及乡镇人民政府加强对吸毒人员的管控帮教。</w:t>
      </w:r>
    </w:p>
    <w:p w14:paraId="480BD73B">
      <w:pPr>
        <w:pStyle w:val="5"/>
        <w:spacing w:before="137"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11、完成县委、县政府和县委、县政府领导同志交办的其他任务。</w:t>
      </w:r>
    </w:p>
    <w:p w14:paraId="0971F56B">
      <w:pPr>
        <w:pStyle w:val="8"/>
        <w:widowControl/>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（二）部门预算单位构成</w:t>
      </w:r>
    </w:p>
    <w:p w14:paraId="73563D27">
      <w:pPr>
        <w:pStyle w:val="5"/>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纳入我办2024年部门编制范围的归口单位只有本级单位衡山县人民政府办公室。</w:t>
      </w:r>
    </w:p>
    <w:p w14:paraId="461B7BAA">
      <w:pPr>
        <w:pStyle w:val="5"/>
        <w:spacing w:before="190" w:line="600" w:lineRule="exact"/>
        <w:ind w:firstLine="620" w:firstLineChars="200"/>
        <w:rPr>
          <w:spacing w:val="-5"/>
        </w:rPr>
      </w:pPr>
      <w:r>
        <w:rPr>
          <w:spacing w:val="-5"/>
        </w:rPr>
        <w:t>二、一般公共预算支出情况</w:t>
      </w:r>
    </w:p>
    <w:p w14:paraId="1D14CCB9">
      <w:pPr>
        <w:pStyle w:val="5"/>
        <w:spacing w:before="168" w:line="360" w:lineRule="auto"/>
        <w:ind w:firstLine="316" w:firstLineChars="100"/>
        <w:rPr>
          <w:spacing w:val="-4"/>
        </w:rPr>
      </w:pPr>
      <w:r>
        <w:rPr>
          <w:spacing w:val="-2"/>
        </w:rPr>
        <w:t>（一）</w:t>
      </w:r>
      <w:r>
        <w:rPr>
          <w:spacing w:val="-4"/>
        </w:rPr>
        <w:t>基本支出情况</w:t>
      </w:r>
    </w:p>
    <w:p w14:paraId="74BAE8F5">
      <w:pPr>
        <w:pStyle w:val="5"/>
        <w:spacing w:before="168" w:line="360" w:lineRule="auto"/>
        <w:ind w:firstLine="570" w:firstLineChars="200"/>
      </w:pPr>
      <w:r>
        <w:rPr>
          <w:rFonts w:hint="eastAsia" w:ascii="仿宋" w:hAnsi="仿宋" w:eastAsia="仿宋" w:cs="仿宋"/>
          <w:w w:val="95"/>
          <w:sz w:val="30"/>
          <w:szCs w:val="30"/>
        </w:rPr>
        <w:t>一般公共预算基本支出1004.11万元，其中人员经费支出860.94万元，公用经费142.45万元。</w:t>
      </w:r>
    </w:p>
    <w:p w14:paraId="7C7F5444">
      <w:pPr>
        <w:pStyle w:val="5"/>
        <w:spacing w:before="171" w:line="360" w:lineRule="auto"/>
        <w:ind w:firstLine="312" w:firstLineChars="100"/>
        <w:rPr>
          <w:spacing w:val="-4"/>
        </w:rPr>
      </w:pPr>
      <w:r>
        <w:rPr>
          <w:rFonts w:hint="eastAsia"/>
          <w:spacing w:val="-4"/>
        </w:rPr>
        <w:t>（二）</w:t>
      </w:r>
      <w:r>
        <w:rPr>
          <w:spacing w:val="-4"/>
        </w:rPr>
        <w:t>项目支出情况</w:t>
      </w:r>
    </w:p>
    <w:p w14:paraId="50D2AB24">
      <w:pPr>
        <w:pStyle w:val="5"/>
        <w:spacing w:before="171" w:line="360" w:lineRule="auto"/>
        <w:ind w:firstLine="570" w:firstLineChars="200"/>
      </w:pPr>
      <w:r>
        <w:rPr>
          <w:rFonts w:hint="eastAsia" w:ascii="仿宋" w:hAnsi="仿宋" w:eastAsia="仿宋" w:cs="仿宋"/>
          <w:w w:val="95"/>
          <w:sz w:val="30"/>
          <w:szCs w:val="30"/>
        </w:rPr>
        <w:t>一般公共预算项目支出436.58万元。</w:t>
      </w:r>
    </w:p>
    <w:p w14:paraId="1A60E0FA">
      <w:pPr>
        <w:pStyle w:val="5"/>
        <w:spacing w:before="190" w:line="600" w:lineRule="exact"/>
        <w:ind w:right="4393" w:firstLine="632" w:firstLineChars="200"/>
        <w:rPr>
          <w:spacing w:val="-2"/>
        </w:rPr>
      </w:pPr>
      <w:r>
        <w:rPr>
          <w:rFonts w:hint="eastAsia"/>
          <w:spacing w:val="-2"/>
        </w:rPr>
        <w:t>三、</w:t>
      </w:r>
      <w:r>
        <w:rPr>
          <w:spacing w:val="-2"/>
        </w:rPr>
        <w:t xml:space="preserve">政府性基金预算支出情况 </w:t>
      </w:r>
    </w:p>
    <w:p w14:paraId="6650782B">
      <w:pPr>
        <w:pStyle w:val="5"/>
        <w:spacing w:before="190" w:line="600" w:lineRule="exact"/>
        <w:ind w:right="4393" w:firstLine="632" w:firstLineChars="200"/>
        <w:rPr>
          <w:rFonts w:hint="eastAsia" w:ascii="仿宋" w:hAnsi="仿宋" w:eastAsia="仿宋" w:cs="仿宋"/>
          <w:spacing w:val="-2"/>
        </w:rPr>
      </w:pPr>
      <w:r>
        <w:rPr>
          <w:rFonts w:hint="eastAsia" w:ascii="仿宋" w:hAnsi="仿宋" w:eastAsia="仿宋" w:cs="仿宋"/>
          <w:spacing w:val="-2"/>
        </w:rPr>
        <w:t>无</w:t>
      </w:r>
    </w:p>
    <w:p w14:paraId="6AE3A931">
      <w:pPr>
        <w:pStyle w:val="5"/>
        <w:spacing w:before="190" w:line="600" w:lineRule="exact"/>
        <w:ind w:right="4393" w:firstLine="632" w:firstLineChars="200"/>
        <w:rPr>
          <w:spacing w:val="-2"/>
        </w:rPr>
      </w:pPr>
      <w:r>
        <w:rPr>
          <w:rFonts w:hint="eastAsia"/>
          <w:spacing w:val="-2"/>
        </w:rPr>
        <w:t>四、</w:t>
      </w:r>
      <w:r>
        <w:rPr>
          <w:spacing w:val="-2"/>
        </w:rPr>
        <w:t>国有资本经营预算支出情况</w:t>
      </w:r>
    </w:p>
    <w:p w14:paraId="0F04D0F5">
      <w:pPr>
        <w:pStyle w:val="5"/>
        <w:spacing w:before="190" w:line="600" w:lineRule="exact"/>
        <w:ind w:right="4393" w:firstLine="632" w:firstLineChars="200"/>
        <w:rPr>
          <w:rFonts w:hint="eastAsia" w:ascii="仿宋" w:hAnsi="仿宋" w:eastAsia="仿宋" w:cs="仿宋"/>
          <w:spacing w:val="-2"/>
        </w:rPr>
      </w:pPr>
      <w:r>
        <w:rPr>
          <w:rFonts w:hint="eastAsia" w:ascii="仿宋" w:hAnsi="仿宋" w:eastAsia="仿宋" w:cs="仿宋"/>
          <w:spacing w:val="-2"/>
        </w:rPr>
        <w:t>无</w:t>
      </w:r>
    </w:p>
    <w:p w14:paraId="3B1B61FB">
      <w:pPr>
        <w:pStyle w:val="5"/>
        <w:spacing w:before="190" w:line="600" w:lineRule="exact"/>
        <w:ind w:right="4393" w:firstLine="632" w:firstLineChars="200"/>
        <w:rPr>
          <w:spacing w:val="-2"/>
        </w:rPr>
      </w:pPr>
      <w:r>
        <w:rPr>
          <w:rFonts w:hint="eastAsia"/>
          <w:spacing w:val="-2"/>
        </w:rPr>
        <w:t>五、</w:t>
      </w:r>
      <w:r>
        <w:rPr>
          <w:spacing w:val="-2"/>
        </w:rPr>
        <w:t>社会保险基金预算支出情况</w:t>
      </w:r>
    </w:p>
    <w:p w14:paraId="7FCDEFF3">
      <w:pPr>
        <w:pStyle w:val="5"/>
        <w:spacing w:before="190" w:line="600" w:lineRule="exact"/>
        <w:ind w:right="4393" w:firstLine="632" w:firstLineChars="200"/>
        <w:rPr>
          <w:rFonts w:hint="eastAsia" w:ascii="仿宋" w:hAnsi="仿宋" w:eastAsia="仿宋" w:cs="仿宋"/>
          <w:spacing w:val="-2"/>
        </w:rPr>
      </w:pPr>
      <w:r>
        <w:rPr>
          <w:rFonts w:hint="eastAsia" w:ascii="仿宋" w:hAnsi="仿宋" w:eastAsia="仿宋" w:cs="仿宋"/>
          <w:spacing w:val="-2"/>
        </w:rPr>
        <w:t>无</w:t>
      </w:r>
    </w:p>
    <w:p w14:paraId="7473D2DD">
      <w:pPr>
        <w:pStyle w:val="5"/>
        <w:spacing w:before="190" w:line="600" w:lineRule="exact"/>
        <w:ind w:right="4393" w:firstLine="632" w:firstLineChars="200"/>
        <w:rPr>
          <w:rFonts w:hint="eastAsia"/>
          <w:spacing w:val="-2"/>
        </w:rPr>
      </w:pPr>
      <w:r>
        <w:rPr>
          <w:rFonts w:hint="eastAsia"/>
          <w:spacing w:val="-2"/>
        </w:rPr>
        <w:t>六、</w:t>
      </w:r>
      <w:r>
        <w:rPr>
          <w:spacing w:val="-2"/>
        </w:rPr>
        <w:t>部门整体支出绩效情况</w:t>
      </w:r>
      <w:r>
        <w:rPr>
          <w:rFonts w:hint="eastAsia"/>
          <w:spacing w:val="-2"/>
        </w:rPr>
        <w:t xml:space="preserve"> </w:t>
      </w:r>
    </w:p>
    <w:p w14:paraId="7B0C9025">
      <w:pPr>
        <w:pStyle w:val="2"/>
        <w:spacing w:line="360" w:lineRule="auto"/>
        <w:ind w:firstLine="600"/>
        <w:rPr>
          <w:rFonts w:hint="eastAsia" w:ascii="仿宋" w:hAnsi="仿宋" w:eastAsia="仿宋" w:cs="仿宋"/>
          <w:spacing w:val="-2"/>
          <w:sz w:val="30"/>
          <w:szCs w:val="30"/>
        </w:rPr>
      </w:pPr>
      <w:r>
        <w:rPr>
          <w:rFonts w:hint="eastAsia" w:ascii="仿宋" w:hAnsi="仿宋" w:eastAsia="仿宋" w:cs="仿宋"/>
          <w:color w:val="000000"/>
          <w:sz w:val="30"/>
          <w:szCs w:val="30"/>
          <w:lang w:bidi="ar"/>
        </w:rPr>
        <w:t>2024年，在县委、县政府的坚强领导和关心支持下，县政府办坚持以习近平新时代中国特色社会主义思想为指导，</w:t>
      </w:r>
      <w:r>
        <w:rPr>
          <w:rFonts w:hint="eastAsia" w:ascii="仿宋" w:hAnsi="仿宋" w:eastAsia="仿宋" w:cs="仿宋"/>
          <w:sz w:val="30"/>
          <w:szCs w:val="30"/>
          <w:shd w:val="clear" w:color="auto" w:fill="FFFFFF"/>
        </w:rPr>
        <w:t>深入贯彻习近平总书记关于做好新时代办公厅工作“四个政治”“五个坚持”的重要指</w:t>
      </w:r>
      <w:r>
        <w:rPr>
          <w:rFonts w:hint="eastAsia" w:ascii="仿宋" w:hAnsi="仿宋" w:eastAsia="仿宋" w:cs="仿宋"/>
          <w:color w:val="000000"/>
          <w:sz w:val="30"/>
          <w:szCs w:val="30"/>
          <w:lang w:bidi="ar"/>
        </w:rPr>
        <w:t>示，认真履行参谋、协调、督查、服务等各项职能，高标准、高质量、高效率地完成了各项工作任务，全力推动县委、县政府各项重大决策有效落实。</w:t>
      </w:r>
      <w:r>
        <w:rPr>
          <w:rFonts w:hint="eastAsia" w:ascii="仿宋" w:hAnsi="仿宋" w:eastAsia="仿宋" w:cs="仿宋"/>
          <w:spacing w:val="-2"/>
          <w:sz w:val="30"/>
          <w:szCs w:val="30"/>
        </w:rPr>
        <w:t xml:space="preserve">                                 </w:t>
      </w:r>
    </w:p>
    <w:p w14:paraId="0FE3DEB1">
      <w:pPr>
        <w:pStyle w:val="8"/>
        <w:widowControl/>
        <w:spacing w:line="360" w:lineRule="auto"/>
        <w:ind w:firstLine="632" w:firstLineChars="200"/>
        <w:rPr>
          <w:spacing w:val="-2"/>
          <w:sz w:val="32"/>
          <w:szCs w:val="32"/>
        </w:rPr>
      </w:pPr>
      <w:r>
        <w:rPr>
          <w:rFonts w:hint="eastAsia"/>
          <w:spacing w:val="-2"/>
          <w:sz w:val="32"/>
          <w:szCs w:val="32"/>
        </w:rPr>
        <w:t>七、</w:t>
      </w:r>
      <w:r>
        <w:rPr>
          <w:spacing w:val="-2"/>
          <w:sz w:val="32"/>
          <w:szCs w:val="32"/>
        </w:rPr>
        <w:t>存在的问题及原因分析</w:t>
      </w:r>
    </w:p>
    <w:p w14:paraId="3CDDC430">
      <w:pPr>
        <w:pStyle w:val="8"/>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我办2024年因一些突发事项、临时性重大事项常年有临时人员和单位临时抽调人员，人员办公经费不足，公用经费超支，对个别项目资金使用方面预算金额不足，出现实际支出数据超出预算申报数。 </w:t>
      </w:r>
    </w:p>
    <w:p w14:paraId="7A6FE129">
      <w:pPr>
        <w:pStyle w:val="5"/>
        <w:spacing w:before="6" w:line="600" w:lineRule="exact"/>
        <w:ind w:right="5031" w:firstLine="632" w:firstLineChars="200"/>
        <w:jc w:val="left"/>
        <w:rPr>
          <w:spacing w:val="-2"/>
        </w:rPr>
      </w:pPr>
      <w:r>
        <w:rPr>
          <w:rFonts w:hint="eastAsia"/>
          <w:spacing w:val="-2"/>
        </w:rPr>
        <w:t>八、</w:t>
      </w:r>
      <w:r>
        <w:rPr>
          <w:spacing w:val="-2"/>
        </w:rPr>
        <w:t>下一步改进措施</w:t>
      </w:r>
    </w:p>
    <w:p w14:paraId="5338ACEC">
      <w:pPr>
        <w:pStyle w:val="8"/>
        <w:widowControl/>
        <w:spacing w:line="360" w:lineRule="auto"/>
        <w:ind w:firstLine="600" w:firstLineChars="200"/>
        <w:rPr>
          <w:spacing w:val="-2"/>
          <w:sz w:val="32"/>
          <w:szCs w:val="32"/>
        </w:rPr>
      </w:pPr>
      <w:r>
        <w:rPr>
          <w:rFonts w:hint="eastAsia" w:ascii="仿宋" w:hAnsi="仿宋" w:eastAsia="仿宋" w:cs="仿宋"/>
          <w:sz w:val="30"/>
          <w:szCs w:val="30"/>
        </w:rPr>
        <w:t>鉴于我办为县委、县政府重要服务窗口，工作涉及面非常广，下一步我办拟申请在年初预算时增加一些临时项目资金和日常公用经费。加强做好各项目资金的预算工作，即确保各项工作顺利开展，更做好厉行节约。</w:t>
      </w:r>
    </w:p>
    <w:p w14:paraId="69B0702D">
      <w:pPr>
        <w:pStyle w:val="5"/>
        <w:spacing w:before="2" w:line="600" w:lineRule="exact"/>
        <w:ind w:right="1832" w:firstLine="632" w:firstLineChars="200"/>
        <w:rPr>
          <w:spacing w:val="-2"/>
        </w:rPr>
      </w:pPr>
      <w:r>
        <w:rPr>
          <w:rFonts w:hint="eastAsia"/>
          <w:spacing w:val="-2"/>
        </w:rPr>
        <w:t>九、</w:t>
      </w:r>
      <w:r>
        <w:rPr>
          <w:spacing w:val="-2"/>
        </w:rPr>
        <w:t>部门整体支出绩效自评结果拟应用和公开情况</w:t>
      </w:r>
    </w:p>
    <w:p w14:paraId="6983F798">
      <w:pPr>
        <w:pStyle w:val="5"/>
        <w:spacing w:line="360" w:lineRule="auto"/>
        <w:ind w:right="612" w:firstLine="600" w:firstLineChars="200"/>
        <w:rPr>
          <w:spacing w:val="-2"/>
        </w:rPr>
      </w:pPr>
      <w:r>
        <w:rPr>
          <w:rFonts w:hint="eastAsia" w:ascii="仿宋" w:hAnsi="仿宋" w:eastAsia="仿宋" w:cs="仿宋"/>
          <w:sz w:val="30"/>
          <w:szCs w:val="30"/>
        </w:rPr>
        <w:t>绩效自评结果得9</w:t>
      </w:r>
      <w:r>
        <w:rPr>
          <w:rFonts w:hint="eastAsia" w:ascii="仿宋" w:hAnsi="仿宋" w:eastAsia="仿宋" w:cs="仿宋"/>
          <w:sz w:val="30"/>
          <w:szCs w:val="30"/>
          <w:lang w:val="en-US" w:eastAsia="zh-CN"/>
        </w:rPr>
        <w:t>5</w:t>
      </w:r>
      <w:r>
        <w:rPr>
          <w:rFonts w:hint="eastAsia" w:ascii="仿宋" w:hAnsi="仿宋" w:eastAsia="仿宋" w:cs="仿宋"/>
          <w:sz w:val="30"/>
          <w:szCs w:val="30"/>
        </w:rPr>
        <w:t>分，部门支出绩效自评结果在本单位的门户网站公开，接</w:t>
      </w:r>
      <w:r>
        <w:rPr>
          <w:rFonts w:hint="eastAsia" w:ascii="仿宋" w:hAnsi="仿宋" w:eastAsia="仿宋" w:cs="仿宋"/>
          <w:sz w:val="30"/>
          <w:szCs w:val="30"/>
          <w:lang w:val="en-US" w:eastAsia="zh-CN"/>
        </w:rPr>
        <w:t>受</w:t>
      </w:r>
      <w:r>
        <w:rPr>
          <w:rFonts w:hint="eastAsia" w:ascii="仿宋" w:hAnsi="仿宋" w:eastAsia="仿宋" w:cs="仿宋"/>
          <w:sz w:val="30"/>
          <w:szCs w:val="30"/>
        </w:rPr>
        <w:t>社会监督。</w:t>
      </w:r>
    </w:p>
    <w:p w14:paraId="1DBC760D">
      <w:pPr>
        <w:pStyle w:val="5"/>
        <w:spacing w:before="2" w:line="600" w:lineRule="exact"/>
        <w:ind w:right="1832" w:firstLine="632" w:firstLineChars="200"/>
      </w:pPr>
      <w:r>
        <w:rPr>
          <w:spacing w:val="-2"/>
        </w:rPr>
        <w:t>十、其他需要说明的情况</w:t>
      </w:r>
    </w:p>
    <w:p w14:paraId="4A521CF5">
      <w:pPr>
        <w:pStyle w:val="5"/>
        <w:ind w:firstLine="600" w:firstLineChars="200"/>
        <w:rPr>
          <w:spacing w:val="-4"/>
        </w:rPr>
      </w:pPr>
      <w:r>
        <w:rPr>
          <w:rFonts w:hint="eastAsia" w:ascii="仿宋" w:hAnsi="仿宋" w:eastAsia="仿宋" w:cs="仿宋"/>
          <w:sz w:val="30"/>
          <w:szCs w:val="30"/>
        </w:rPr>
        <w:t>无其他说明情况。</w:t>
      </w:r>
    </w:p>
    <w:p w14:paraId="1F47CB5C">
      <w:pPr>
        <w:pStyle w:val="5"/>
        <w:ind w:left="1431"/>
        <w:rPr>
          <w:spacing w:val="-4"/>
        </w:rPr>
      </w:pPr>
    </w:p>
    <w:p w14:paraId="64AB1E55">
      <w:pPr>
        <w:pStyle w:val="5"/>
        <w:ind w:left="1431"/>
      </w:pPr>
      <w:r>
        <w:rPr>
          <w:spacing w:val="-4"/>
        </w:rPr>
        <w:t>附件：</w:t>
      </w:r>
      <w:r>
        <w:rPr>
          <w:rFonts w:ascii="Times New Roman" w:eastAsia="Times New Roman"/>
          <w:spacing w:val="-4"/>
        </w:rPr>
        <w:t>1</w:t>
      </w:r>
      <w:r>
        <w:rPr>
          <w:spacing w:val="-5"/>
        </w:rPr>
        <w:t>、部门整体支出绩效评价基础数据表</w:t>
      </w:r>
    </w:p>
    <w:p w14:paraId="2B97112B">
      <w:pPr>
        <w:pStyle w:val="5"/>
        <w:spacing w:before="190"/>
        <w:ind w:left="2387"/>
      </w:pPr>
      <w:r>
        <w:rPr>
          <w:rFonts w:ascii="Times New Roman" w:eastAsia="Times New Roman"/>
          <w:spacing w:val="-4"/>
        </w:rPr>
        <w:t>2</w:t>
      </w:r>
      <w:r>
        <w:rPr>
          <w:spacing w:val="-5"/>
        </w:rPr>
        <w:t>、部门整体支出绩效自评表</w:t>
      </w:r>
    </w:p>
    <w:p w14:paraId="5482C588">
      <w:pPr>
        <w:pStyle w:val="5"/>
        <w:spacing w:before="190"/>
        <w:ind w:left="2387"/>
      </w:pPr>
      <w:r>
        <w:rPr>
          <w:rFonts w:hint="eastAsia" w:ascii="Times New Roman"/>
          <w:spacing w:val="-4"/>
        </w:rPr>
        <w:t>3</w:t>
      </w:r>
      <w:r>
        <w:rPr>
          <w:spacing w:val="-4"/>
        </w:rPr>
        <w:t>、项目支出绩效自评表（每个一级项目一张表</w:t>
      </w:r>
      <w:r>
        <w:rPr>
          <w:spacing w:val="-10"/>
        </w:rPr>
        <w:t>）</w:t>
      </w:r>
    </w:p>
    <w:p w14:paraId="54E615D4">
      <w:pPr>
        <w:pStyle w:val="5"/>
        <w:spacing w:before="190"/>
        <w:ind w:left="2387"/>
      </w:pPr>
      <w:r>
        <w:rPr>
          <w:rFonts w:ascii="Times New Roman" w:eastAsia="Times New Roman"/>
          <w:spacing w:val="-4"/>
        </w:rPr>
        <w:t>4</w:t>
      </w:r>
      <w:r>
        <w:rPr>
          <w:spacing w:val="-5"/>
        </w:rPr>
        <w:t>、政府性基金预算支出情况表</w:t>
      </w:r>
    </w:p>
    <w:p w14:paraId="6B64EA1A">
      <w:pPr>
        <w:pStyle w:val="5"/>
        <w:spacing w:before="190"/>
        <w:ind w:left="2387"/>
        <w:rPr>
          <w:spacing w:val="-5"/>
          <w:sz w:val="18"/>
          <w:szCs w:val="18"/>
        </w:rPr>
      </w:pPr>
      <w:r>
        <w:rPr>
          <w:rFonts w:ascii="Times New Roman" w:eastAsia="Times New Roman"/>
          <w:spacing w:val="-4"/>
        </w:rPr>
        <w:t>5</w:t>
      </w:r>
      <w:r>
        <w:rPr>
          <w:spacing w:val="-5"/>
        </w:rPr>
        <w:t>、国有资本经营预算支出情况表</w:t>
      </w:r>
    </w:p>
    <w:p w14:paraId="12A3932F">
      <w:pPr>
        <w:numPr>
          <w:ilvl w:val="0"/>
          <w:numId w:val="2"/>
        </w:numPr>
        <w:ind w:firstLine="2480" w:firstLineChars="800"/>
        <w:rPr>
          <w:spacing w:val="-5"/>
          <w:sz w:val="32"/>
          <w:szCs w:val="32"/>
        </w:rPr>
      </w:pPr>
      <w:r>
        <w:rPr>
          <w:spacing w:val="-5"/>
          <w:sz w:val="32"/>
          <w:szCs w:val="32"/>
        </w:rPr>
        <w:t>社会保险基金预算支出情况表</w:t>
      </w:r>
    </w:p>
    <w:p w14:paraId="3FB31C3C">
      <w:pPr>
        <w:numPr>
          <w:ilvl w:val="0"/>
          <w:numId w:val="2"/>
        </w:numPr>
        <w:ind w:firstLine="2480" w:firstLineChars="800"/>
        <w:rPr>
          <w:spacing w:val="-5"/>
          <w:sz w:val="32"/>
          <w:szCs w:val="32"/>
        </w:rPr>
      </w:pPr>
      <w:r>
        <w:rPr>
          <w:spacing w:val="-5"/>
          <w:sz w:val="32"/>
          <w:szCs w:val="32"/>
        </w:rPr>
        <w:t>××部门项目库建设情况表</w:t>
      </w:r>
    </w:p>
    <w:p w14:paraId="33EA912A">
      <w:pPr>
        <w:numPr>
          <w:ilvl w:val="0"/>
          <w:numId w:val="2"/>
        </w:numPr>
        <w:ind w:firstLine="2480" w:firstLineChars="800"/>
        <w:rPr>
          <w:spacing w:val="-5"/>
          <w:sz w:val="32"/>
          <w:szCs w:val="32"/>
        </w:rPr>
      </w:pPr>
      <w:r>
        <w:rPr>
          <w:spacing w:val="-5"/>
          <w:sz w:val="32"/>
          <w:szCs w:val="32"/>
        </w:rPr>
        <w:t>××部门各类支出标准体系建设情况表</w:t>
      </w:r>
    </w:p>
    <w:p w14:paraId="0DE60A13">
      <w:pPr>
        <w:numPr>
          <w:ilvl w:val="0"/>
          <w:numId w:val="2"/>
        </w:numPr>
        <w:ind w:firstLine="2480" w:firstLineChars="800"/>
        <w:rPr>
          <w:spacing w:val="-5"/>
          <w:sz w:val="32"/>
          <w:szCs w:val="32"/>
        </w:rPr>
      </w:pPr>
      <w:r>
        <w:rPr>
          <w:spacing w:val="-5"/>
          <w:sz w:val="32"/>
          <w:szCs w:val="32"/>
        </w:rPr>
        <w:t>××部门预算绩效管理制度建设清单</w:t>
      </w:r>
    </w:p>
    <w:p w14:paraId="60C4EA27">
      <w:pPr>
        <w:numPr>
          <w:ilvl w:val="0"/>
          <w:numId w:val="2"/>
        </w:numPr>
        <w:ind w:firstLine="2480" w:firstLineChars="800"/>
        <w:rPr>
          <w:spacing w:val="-5"/>
          <w:sz w:val="32"/>
          <w:szCs w:val="32"/>
        </w:rPr>
      </w:pPr>
      <w:r>
        <w:rPr>
          <w:spacing w:val="-5"/>
          <w:sz w:val="32"/>
          <w:szCs w:val="32"/>
        </w:rPr>
        <w:t>事前绩效评估报告（含所属单位）</w:t>
      </w:r>
    </w:p>
    <w:p w14:paraId="0E7BB4E8">
      <w:pPr>
        <w:numPr>
          <w:ilvl w:val="0"/>
          <w:numId w:val="2"/>
        </w:numPr>
        <w:ind w:firstLine="2480" w:firstLineChars="800"/>
        <w:rPr>
          <w:spacing w:val="-5"/>
          <w:sz w:val="32"/>
          <w:szCs w:val="32"/>
        </w:rPr>
      </w:pPr>
      <w:r>
        <w:rPr>
          <w:spacing w:val="-5"/>
          <w:sz w:val="32"/>
          <w:szCs w:val="32"/>
        </w:rPr>
        <w:t>预算绩效管理各环节结果应用清单</w:t>
      </w:r>
    </w:p>
    <w:p w14:paraId="66C71770">
      <w:pPr>
        <w:rPr>
          <w:spacing w:val="-5"/>
          <w:sz w:val="32"/>
          <w:szCs w:val="3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F9336"/>
    <w:multiLevelType w:val="singleLevel"/>
    <w:tmpl w:val="E5AF9336"/>
    <w:lvl w:ilvl="0" w:tentative="0">
      <w:start w:val="6"/>
      <w:numFmt w:val="decimal"/>
      <w:suff w:val="nothing"/>
      <w:lvlText w:val="%1、"/>
      <w:lvlJc w:val="left"/>
    </w:lvl>
  </w:abstractNum>
  <w:abstractNum w:abstractNumId="1">
    <w:nsid w:val="4FB2EF2F"/>
    <w:multiLevelType w:val="singleLevel"/>
    <w:tmpl w:val="4FB2EF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325D5"/>
    <w:rsid w:val="000162C8"/>
    <w:rsid w:val="002A04B9"/>
    <w:rsid w:val="00323D50"/>
    <w:rsid w:val="003B096F"/>
    <w:rsid w:val="00536581"/>
    <w:rsid w:val="00810643"/>
    <w:rsid w:val="00BF3A3C"/>
    <w:rsid w:val="00DE71B1"/>
    <w:rsid w:val="00F55E3E"/>
    <w:rsid w:val="050C78F7"/>
    <w:rsid w:val="054E747D"/>
    <w:rsid w:val="05C42940"/>
    <w:rsid w:val="06CC5423"/>
    <w:rsid w:val="072856FF"/>
    <w:rsid w:val="07CD3D2E"/>
    <w:rsid w:val="0E143855"/>
    <w:rsid w:val="0E6607C6"/>
    <w:rsid w:val="155E4613"/>
    <w:rsid w:val="17D56C61"/>
    <w:rsid w:val="1A004759"/>
    <w:rsid w:val="1B3F066D"/>
    <w:rsid w:val="1CE703E3"/>
    <w:rsid w:val="20D024DF"/>
    <w:rsid w:val="24D572F7"/>
    <w:rsid w:val="26EF6F4F"/>
    <w:rsid w:val="2D800DDF"/>
    <w:rsid w:val="2F084C8C"/>
    <w:rsid w:val="332D5F44"/>
    <w:rsid w:val="336F768C"/>
    <w:rsid w:val="342565C2"/>
    <w:rsid w:val="36CA86CD"/>
    <w:rsid w:val="376A68EA"/>
    <w:rsid w:val="3CDB0E34"/>
    <w:rsid w:val="3EEF37D3"/>
    <w:rsid w:val="41B528CF"/>
    <w:rsid w:val="430D2D71"/>
    <w:rsid w:val="47860454"/>
    <w:rsid w:val="4AFDADA9"/>
    <w:rsid w:val="4B0736A5"/>
    <w:rsid w:val="4BC90615"/>
    <w:rsid w:val="4D9146AB"/>
    <w:rsid w:val="50661558"/>
    <w:rsid w:val="508777CD"/>
    <w:rsid w:val="527C2BBA"/>
    <w:rsid w:val="55CF3D18"/>
    <w:rsid w:val="56A811E3"/>
    <w:rsid w:val="57F424AD"/>
    <w:rsid w:val="58DC686A"/>
    <w:rsid w:val="599B6F60"/>
    <w:rsid w:val="5B0B4548"/>
    <w:rsid w:val="5BCB21CF"/>
    <w:rsid w:val="5D1108A9"/>
    <w:rsid w:val="5FEE5114"/>
    <w:rsid w:val="603C441E"/>
    <w:rsid w:val="65B851D2"/>
    <w:rsid w:val="6AAD7920"/>
    <w:rsid w:val="6B9171EE"/>
    <w:rsid w:val="6CEF961D"/>
    <w:rsid w:val="75D314D8"/>
    <w:rsid w:val="7B5C38B1"/>
    <w:rsid w:val="7C4B3217"/>
    <w:rsid w:val="7DA43946"/>
    <w:rsid w:val="7E684AB5"/>
    <w:rsid w:val="ADB668DE"/>
    <w:rsid w:val="BFF325D5"/>
    <w:rsid w:val="DDBF7927"/>
    <w:rsid w:val="E96343D3"/>
    <w:rsid w:val="EFE7CC2B"/>
    <w:rsid w:val="F7EEB5A1"/>
    <w:rsid w:val="FAFF9A16"/>
    <w:rsid w:val="FEFE05BB"/>
    <w:rsid w:val="FFCFA44C"/>
    <w:rsid w:val="FFFFF8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next w:val="1"/>
    <w:qFormat/>
    <w:uiPriority w:val="1"/>
    <w:pPr>
      <w:ind w:left="3"/>
      <w:jc w:val="center"/>
      <w:outlineLvl w:val="0"/>
    </w:pPr>
    <w:rPr>
      <w:rFonts w:ascii="宋体" w:hAnsi="宋体" w:eastAsia="宋体" w:cs="宋体"/>
      <w:sz w:val="44"/>
      <w:szCs w:val="4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rFonts w:ascii="Calibri" w:hAnsi="Calibri" w:cs="Times New Roman"/>
      <w:kern w:val="0"/>
      <w:sz w:val="20"/>
    </w:rPr>
  </w:style>
  <w:style w:type="paragraph" w:styleId="5">
    <w:name w:val="Body Text"/>
    <w:basedOn w:val="1"/>
    <w:qFormat/>
    <w:uiPriority w:val="1"/>
    <w:rPr>
      <w:rFonts w:ascii="宋体" w:hAnsi="宋体" w:eastAsia="宋体" w:cs="宋体"/>
      <w:sz w:val="32"/>
      <w:szCs w:val="32"/>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uiPriority w:val="0"/>
    <w:rPr>
      <w:rFonts w:ascii="Calibri" w:hAnsi="Calibri"/>
      <w:kern w:val="2"/>
      <w:sz w:val="18"/>
      <w:szCs w:val="18"/>
    </w:rPr>
  </w:style>
  <w:style w:type="character" w:customStyle="1" w:styleId="13">
    <w:name w:val="页脚 Char"/>
    <w:basedOn w:val="11"/>
    <w:link w:val="6"/>
    <w:uiPriority w:val="0"/>
    <w:rPr>
      <w:rFonts w:ascii="Calibri" w:hAnsi="Calibri"/>
      <w:kern w:val="2"/>
      <w:sz w:val="18"/>
      <w:szCs w:val="18"/>
    </w:rPr>
  </w:style>
  <w:style w:type="paragraph" w:customStyle="1" w:styleId="1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1530</Words>
  <Characters>1841</Characters>
  <Lines>29</Lines>
  <Paragraphs>8</Paragraphs>
  <TotalTime>73</TotalTime>
  <ScaleCrop>false</ScaleCrop>
  <LinksUpToDate>false</LinksUpToDate>
  <CharactersWithSpaces>1960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2024-05-14T16:51:00Z</dcterms:created>
  <dc:creator>kylin</dc:creator>
  <cp:lastModifiedBy>LAN</cp:lastModifiedBy>
  <cp:lastPrinted>2025-07-02T13:45:00Z</cp:lastPrinted>
  <dcterms:modified xsi:type="dcterms:W3CDTF">2025-10-10T02:12:09Z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40D824CE25364FB7A77BBF744F6696CB_13</vt:lpwstr>
  </property>
</Properties>
</file>