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700" w:lineRule="exact"/>
        <w:rPr>
          <w:rFonts w:hint="eastAsia" w:ascii="仿宋_GB2312" w:eastAsia="仿宋_GB2312"/>
          <w:sz w:val="32"/>
        </w:rPr>
      </w:pPr>
    </w:p>
    <w:p>
      <w:pPr>
        <w:spacing w:beforeLines="0" w:afterLines="0"/>
        <w:jc w:val="center"/>
        <w:rPr>
          <w:rFonts w:hint="eastAsia" w:ascii="方正小标宋_GBK" w:eastAsia="方正小标宋_GBK"/>
          <w:sz w:val="48"/>
        </w:rPr>
      </w:pPr>
      <w:r>
        <w:rPr>
          <w:rFonts w:hint="eastAsia" w:ascii="方正小标宋_GBK" w:eastAsia="方正小标宋_GBK"/>
          <w:sz w:val="48"/>
        </w:rPr>
        <w:t>201</w:t>
      </w:r>
      <w:r>
        <w:rPr>
          <w:rFonts w:hint="eastAsia" w:ascii="方正小标宋_GBK" w:eastAsia="方正小标宋_GBK"/>
          <w:sz w:val="48"/>
          <w:lang w:val="en-US" w:eastAsia="zh-CN"/>
        </w:rPr>
        <w:t>9</w:t>
      </w:r>
      <w:r>
        <w:rPr>
          <w:rFonts w:hint="eastAsia" w:ascii="方正小标宋_GBK" w:eastAsia="方正小标宋_GBK"/>
          <w:sz w:val="48"/>
        </w:rPr>
        <w:t>年度部门整体支出绩效自评报告</w:t>
      </w:r>
    </w:p>
    <w:p>
      <w:pPr>
        <w:spacing w:beforeLines="0" w:afterLines="0"/>
        <w:jc w:val="center"/>
        <w:rPr>
          <w:rFonts w:hint="eastAsia" w:ascii="黑体" w:eastAsia="黑体"/>
          <w:sz w:val="32"/>
        </w:rPr>
      </w:pPr>
    </w:p>
    <w:p>
      <w:pPr>
        <w:spacing w:beforeLines="0" w:afterLines="0"/>
        <w:jc w:val="center"/>
        <w:rPr>
          <w:rFonts w:hint="eastAsia" w:ascii="黑体" w:eastAsia="黑体"/>
          <w:sz w:val="32"/>
        </w:rPr>
      </w:pPr>
    </w:p>
    <w:p>
      <w:pPr>
        <w:spacing w:beforeLines="0" w:afterLines="0"/>
        <w:jc w:val="center"/>
        <w:rPr>
          <w:rFonts w:hint="eastAsia" w:ascii="黑体" w:eastAsia="黑体"/>
          <w:sz w:val="32"/>
        </w:rPr>
      </w:pPr>
    </w:p>
    <w:p>
      <w:pPr>
        <w:spacing w:beforeLines="0" w:afterLines="0"/>
        <w:jc w:val="center"/>
        <w:rPr>
          <w:rFonts w:hint="eastAsia" w:ascii="黑体" w:eastAsia="黑体"/>
          <w:sz w:val="32"/>
        </w:rPr>
      </w:pPr>
    </w:p>
    <w:p>
      <w:pPr>
        <w:spacing w:beforeLines="0" w:afterLines="0"/>
        <w:jc w:val="center"/>
        <w:rPr>
          <w:rFonts w:hint="eastAsia" w:ascii="黑体" w:eastAsia="黑体"/>
          <w:sz w:val="32"/>
        </w:rPr>
      </w:pPr>
    </w:p>
    <w:p>
      <w:pPr>
        <w:spacing w:beforeLines="0" w:afterLines="0"/>
        <w:jc w:val="center"/>
        <w:rPr>
          <w:rFonts w:hint="eastAsia" w:ascii="黑体" w:eastAsia="黑体"/>
          <w:sz w:val="32"/>
        </w:rPr>
      </w:pPr>
    </w:p>
    <w:p>
      <w:pPr>
        <w:spacing w:beforeLines="0" w:afterLines="0"/>
        <w:jc w:val="center"/>
        <w:rPr>
          <w:rFonts w:hint="eastAsia" w:ascii="黑体" w:eastAsia="黑体"/>
          <w:sz w:val="32"/>
        </w:rPr>
      </w:pPr>
    </w:p>
    <w:p>
      <w:pPr>
        <w:spacing w:beforeLines="0" w:afterLines="0"/>
        <w:rPr>
          <w:rFonts w:hint="eastAsia" w:ascii="黑体" w:eastAsia="黑体"/>
          <w:sz w:val="32"/>
        </w:rPr>
      </w:pPr>
    </w:p>
    <w:p>
      <w:pPr>
        <w:spacing w:beforeLines="0" w:afterLines="0"/>
        <w:jc w:val="center"/>
        <w:rPr>
          <w:rFonts w:hint="eastAsia" w:ascii="黑体" w:eastAsia="黑体"/>
          <w:sz w:val="32"/>
        </w:rPr>
      </w:pPr>
    </w:p>
    <w:p>
      <w:pPr>
        <w:spacing w:beforeLines="0" w:afterLines="0"/>
        <w:jc w:val="center"/>
        <w:rPr>
          <w:rFonts w:hint="eastAsia" w:ascii="黑体" w:eastAsia="黑体"/>
          <w:sz w:val="32"/>
          <w:lang w:val="en-US"/>
        </w:rPr>
      </w:pPr>
      <w:r>
        <w:rPr>
          <w:rFonts w:hint="eastAsia" w:ascii="黑体" w:eastAsia="黑体"/>
          <w:sz w:val="44"/>
          <w:lang w:eastAsia="zh-CN"/>
        </w:rPr>
        <w:t>中共衡山县</w:t>
      </w:r>
      <w:r>
        <w:rPr>
          <w:rFonts w:hint="eastAsia" w:ascii="黑体" w:eastAsia="黑体"/>
          <w:sz w:val="44"/>
          <w:lang w:val="en-US" w:eastAsia="zh-CN"/>
        </w:rPr>
        <w:t>委巡察工作领导小组办公室</w:t>
      </w:r>
    </w:p>
    <w:p>
      <w:pPr>
        <w:spacing w:beforeLines="0" w:afterLines="0"/>
        <w:jc w:val="center"/>
        <w:rPr>
          <w:rFonts w:hint="eastAsia" w:ascii="黑体" w:eastAsia="黑体"/>
          <w:sz w:val="32"/>
        </w:rPr>
      </w:pPr>
    </w:p>
    <w:p>
      <w:pPr>
        <w:spacing w:beforeLines="0" w:afterLines="0"/>
        <w:jc w:val="center"/>
        <w:rPr>
          <w:rFonts w:hint="eastAsia" w:ascii="黑体" w:eastAsia="黑体"/>
          <w:sz w:val="32"/>
        </w:rPr>
      </w:pPr>
    </w:p>
    <w:p>
      <w:pPr>
        <w:spacing w:beforeLines="0" w:afterLines="0"/>
        <w:rPr>
          <w:rFonts w:hint="eastAsia" w:ascii="黑体" w:eastAsia="黑体"/>
          <w:sz w:val="32"/>
        </w:rPr>
      </w:pPr>
    </w:p>
    <w:p>
      <w:pPr>
        <w:pStyle w:val="7"/>
        <w:spacing w:beforeLines="0" w:afterLines="0" w:line="600" w:lineRule="exact"/>
        <w:ind w:firstLine="620"/>
        <w:rPr>
          <w:rFonts w:hint="eastAsia" w:ascii="黑体" w:hAnsi="黑体" w:eastAsia="黑体"/>
          <w:sz w:val="32"/>
        </w:rPr>
      </w:pPr>
    </w:p>
    <w:p>
      <w:pPr>
        <w:pStyle w:val="7"/>
        <w:spacing w:beforeLines="0" w:afterLines="0" w:line="600" w:lineRule="exact"/>
        <w:ind w:firstLine="620"/>
        <w:rPr>
          <w:rFonts w:hint="eastAsia" w:ascii="黑体" w:hAnsi="黑体" w:eastAsia="黑体"/>
          <w:sz w:val="32"/>
        </w:rPr>
      </w:pPr>
    </w:p>
    <w:p>
      <w:pPr>
        <w:pStyle w:val="7"/>
        <w:spacing w:beforeLines="0" w:afterLines="0" w:line="600" w:lineRule="exact"/>
        <w:ind w:firstLine="620"/>
        <w:rPr>
          <w:rFonts w:hint="eastAsia" w:ascii="黑体" w:hAnsi="黑体" w:eastAsia="黑体"/>
          <w:sz w:val="32"/>
        </w:rPr>
      </w:pPr>
    </w:p>
    <w:p>
      <w:pPr>
        <w:pStyle w:val="7"/>
        <w:spacing w:beforeLines="0" w:afterLines="0" w:line="600" w:lineRule="exact"/>
        <w:ind w:firstLine="620"/>
        <w:rPr>
          <w:rFonts w:hint="eastAsia" w:ascii="黑体" w:hAnsi="黑体" w:eastAsia="黑体"/>
          <w:sz w:val="32"/>
        </w:rPr>
      </w:pPr>
    </w:p>
    <w:p>
      <w:pPr>
        <w:pStyle w:val="7"/>
        <w:spacing w:beforeLines="0" w:afterLines="0" w:line="600" w:lineRule="exact"/>
        <w:ind w:firstLine="620"/>
        <w:rPr>
          <w:rFonts w:hint="eastAsia" w:ascii="黑体" w:hAnsi="黑体" w:eastAsia="黑体"/>
          <w:sz w:val="32"/>
        </w:rPr>
      </w:pPr>
    </w:p>
    <w:p>
      <w:pPr>
        <w:pStyle w:val="7"/>
        <w:spacing w:beforeLines="0" w:afterLines="0" w:line="600" w:lineRule="exact"/>
        <w:ind w:firstLine="620"/>
        <w:rPr>
          <w:rFonts w:hint="eastAsia" w:ascii="黑体" w:hAnsi="黑体" w:eastAsia="黑体"/>
          <w:sz w:val="32"/>
        </w:rPr>
      </w:pPr>
    </w:p>
    <w:p>
      <w:pPr>
        <w:pStyle w:val="7"/>
        <w:spacing w:beforeLines="0" w:afterLines="0" w:line="600" w:lineRule="exact"/>
        <w:ind w:firstLine="620"/>
        <w:rPr>
          <w:rFonts w:hint="eastAsia" w:ascii="黑体" w:hAnsi="黑体" w:eastAsia="黑体"/>
          <w:sz w:val="32"/>
        </w:rPr>
      </w:pPr>
      <w:r>
        <w:rPr>
          <w:rFonts w:hint="eastAsia"/>
          <w:kern w:val="0"/>
          <w:sz w:val="36"/>
        </w:rPr>
        <w:br w:type="page"/>
      </w:r>
      <w:r>
        <w:rPr>
          <w:rFonts w:hint="eastAsia" w:eastAsia="方正小标宋_GBK"/>
          <w:kern w:val="0"/>
          <w:sz w:val="36"/>
          <w:lang w:eastAsia="zh-CN"/>
        </w:rPr>
        <w:t>一、</w:t>
      </w:r>
      <w:r>
        <w:rPr>
          <w:rFonts w:hint="eastAsia" w:ascii="黑体" w:hAnsi="黑体" w:eastAsia="黑体"/>
          <w:sz w:val="32"/>
        </w:rPr>
        <w:t>部门、单位基本情况</w:t>
      </w:r>
    </w:p>
    <w:p>
      <w:pPr>
        <w:spacing w:beforeLines="0" w:afterLines="0" w:line="520" w:lineRule="exact"/>
        <w:ind w:firstLine="622" w:firstLineChars="200"/>
        <w:rPr>
          <w:rFonts w:hint="eastAsia" w:ascii="仿宋" w:hAnsi="仿宋" w:eastAsia="仿宋"/>
          <w:color w:val="auto"/>
          <w:kern w:val="0"/>
          <w:sz w:val="32"/>
          <w:shd w:val="clear" w:color="auto" w:fill="FFFFFF"/>
          <w:lang w:val="en-US" w:eastAsia="zh-CN"/>
        </w:rPr>
      </w:pPr>
      <w:r>
        <w:rPr>
          <w:rFonts w:hint="eastAsia" w:ascii="仿宋" w:hAnsi="仿宋" w:eastAsia="仿宋"/>
          <w:color w:val="auto"/>
          <w:kern w:val="0"/>
          <w:sz w:val="32"/>
          <w:shd w:val="clear" w:color="auto" w:fill="FFFFFF"/>
          <w:lang w:eastAsia="zh-CN"/>
        </w:rPr>
        <w:t>中共衡山县委</w:t>
      </w:r>
      <w:r>
        <w:rPr>
          <w:rFonts w:hint="eastAsia" w:ascii="仿宋" w:hAnsi="仿宋" w:eastAsia="仿宋"/>
          <w:color w:val="auto"/>
          <w:kern w:val="0"/>
          <w:sz w:val="32"/>
          <w:shd w:val="clear" w:color="auto" w:fill="FFFFFF"/>
          <w:lang w:val="en-US" w:eastAsia="zh-CN"/>
        </w:rPr>
        <w:t>巡察工作领导小组办公室为正科级</w:t>
      </w:r>
      <w:r>
        <w:rPr>
          <w:rFonts w:hint="eastAsia" w:ascii="仿宋" w:hAnsi="仿宋" w:eastAsia="仿宋"/>
          <w:color w:val="auto"/>
          <w:kern w:val="0"/>
          <w:sz w:val="32"/>
          <w:shd w:val="clear" w:color="auto" w:fill="FFFFFF"/>
          <w:lang w:eastAsia="zh-CN"/>
        </w:rPr>
        <w:t>全额拨</w:t>
      </w:r>
      <w:r>
        <w:rPr>
          <w:rFonts w:hint="eastAsia" w:ascii="仿宋" w:hAnsi="仿宋" w:eastAsia="仿宋"/>
          <w:color w:val="auto"/>
          <w:kern w:val="0"/>
          <w:sz w:val="32"/>
          <w:shd w:val="clear" w:color="auto" w:fill="FFFFFF"/>
          <w:lang w:val="en-US" w:eastAsia="zh-CN"/>
        </w:rPr>
        <w:t>款行政单位，2017年4月成立，2019年纳入一级预算单位，现有人员编制18人，实有人数13人。</w:t>
      </w:r>
    </w:p>
    <w:p>
      <w:pPr>
        <w:spacing w:beforeLines="0" w:afterLines="0"/>
        <w:ind w:firstLine="622" w:firstLineChars="200"/>
        <w:rPr>
          <w:rFonts w:hint="eastAsia" w:ascii="仿宋" w:hAnsi="仿宋" w:eastAsia="仿宋"/>
          <w:sz w:val="32"/>
          <w:lang w:eastAsia="zh-CN"/>
        </w:rPr>
      </w:pPr>
      <w:r>
        <w:rPr>
          <w:rFonts w:hint="eastAsia" w:ascii="仿宋" w:hAnsi="仿宋" w:eastAsia="仿宋"/>
          <w:sz w:val="32"/>
          <w:lang w:eastAsia="zh-CN"/>
        </w:rPr>
        <w:t>主要工作职责：</w:t>
      </w:r>
    </w:p>
    <w:p>
      <w:pPr>
        <w:spacing w:beforeLines="0" w:afterLines="0"/>
        <w:ind w:firstLine="933" w:firstLineChars="300"/>
        <w:rPr>
          <w:rFonts w:hint="eastAsia" w:ascii="仿宋" w:hAnsi="仿宋" w:eastAsia="仿宋"/>
          <w:color w:val="auto"/>
          <w:sz w:val="32"/>
          <w:lang w:eastAsia="zh-CN"/>
        </w:rPr>
      </w:pPr>
      <w:r>
        <w:rPr>
          <w:rFonts w:hint="eastAsia" w:ascii="仿宋" w:hAnsi="仿宋" w:eastAsia="仿宋"/>
          <w:color w:val="auto"/>
          <w:sz w:val="32"/>
          <w:lang w:val="en-US" w:eastAsia="zh-CN"/>
        </w:rPr>
        <w:t>（一）</w:t>
      </w:r>
      <w:r>
        <w:rPr>
          <w:rFonts w:hint="eastAsia" w:ascii="仿宋" w:hAnsi="仿宋" w:eastAsia="仿宋"/>
          <w:color w:val="auto"/>
          <w:sz w:val="32"/>
          <w:lang w:eastAsia="zh-CN"/>
        </w:rPr>
        <w:t>向县委巡察工作领导小组、市委巡察工作领导小组办公室报告巡察工作情况，传达贯行中央、省委、市委和县委、县委巡察工作领导小组的决策和部署。</w:t>
      </w:r>
    </w:p>
    <w:p>
      <w:pPr>
        <w:spacing w:beforeLines="0" w:afterLines="0"/>
        <w:ind w:firstLine="933" w:firstLineChars="300"/>
        <w:rPr>
          <w:rFonts w:hint="eastAsia" w:ascii="仿宋" w:hAnsi="仿宋" w:eastAsia="仿宋"/>
          <w:color w:val="auto"/>
          <w:sz w:val="32"/>
          <w:lang w:eastAsia="zh-CN"/>
        </w:rPr>
      </w:pPr>
      <w:r>
        <w:rPr>
          <w:rFonts w:hint="eastAsia" w:ascii="仿宋" w:hAnsi="仿宋" w:eastAsia="仿宋"/>
          <w:color w:val="auto"/>
          <w:sz w:val="32"/>
          <w:lang w:eastAsia="zh-CN"/>
        </w:rPr>
        <w:t>（</w:t>
      </w:r>
      <w:r>
        <w:rPr>
          <w:rFonts w:hint="eastAsia" w:ascii="仿宋" w:hAnsi="仿宋" w:eastAsia="仿宋"/>
          <w:color w:val="auto"/>
          <w:sz w:val="32"/>
          <w:lang w:val="en-US" w:eastAsia="zh-CN"/>
        </w:rPr>
        <w:t>二</w:t>
      </w:r>
      <w:r>
        <w:rPr>
          <w:rFonts w:hint="eastAsia" w:ascii="仿宋" w:hAnsi="仿宋" w:eastAsia="仿宋"/>
          <w:color w:val="auto"/>
          <w:sz w:val="32"/>
          <w:lang w:eastAsia="zh-CN"/>
        </w:rPr>
        <w:t>）承担巡察工作有关政策研究、制度建设等工作。</w:t>
      </w:r>
    </w:p>
    <w:p>
      <w:pPr>
        <w:spacing w:beforeLines="0" w:afterLines="0"/>
        <w:ind w:firstLine="933" w:firstLineChars="300"/>
        <w:rPr>
          <w:rFonts w:hint="eastAsia" w:ascii="仿宋" w:hAnsi="仿宋" w:eastAsia="仿宋"/>
          <w:color w:val="auto"/>
          <w:sz w:val="32"/>
          <w:lang w:eastAsia="zh-CN"/>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三</w:t>
      </w:r>
      <w:r>
        <w:rPr>
          <w:rFonts w:hint="eastAsia" w:ascii="仿宋" w:hAnsi="仿宋" w:eastAsia="仿宋"/>
          <w:color w:val="auto"/>
          <w:sz w:val="32"/>
          <w:lang w:eastAsia="zh-CN"/>
        </w:rPr>
        <w:t>）统筹、协调、指导县委巡察组开展工作。</w:t>
      </w:r>
    </w:p>
    <w:p>
      <w:pPr>
        <w:spacing w:beforeLines="0" w:afterLines="0"/>
        <w:ind w:firstLine="933" w:firstLineChars="300"/>
        <w:rPr>
          <w:rFonts w:hint="eastAsia" w:ascii="仿宋" w:hAnsi="仿宋" w:eastAsia="仿宋"/>
          <w:color w:val="auto"/>
          <w:sz w:val="32"/>
          <w:lang w:eastAsia="zh-CN"/>
        </w:rPr>
      </w:pPr>
      <w:r>
        <w:rPr>
          <w:rFonts w:hint="eastAsia" w:ascii="仿宋" w:hAnsi="仿宋" w:eastAsia="仿宋"/>
          <w:color w:val="auto"/>
          <w:sz w:val="32"/>
          <w:lang w:eastAsia="zh-CN"/>
        </w:rPr>
        <w:t>（</w:t>
      </w:r>
      <w:r>
        <w:rPr>
          <w:rFonts w:hint="eastAsia" w:ascii="仿宋" w:hAnsi="仿宋" w:eastAsia="仿宋"/>
          <w:color w:val="auto"/>
          <w:sz w:val="32"/>
          <w:lang w:val="en-US" w:eastAsia="zh-CN"/>
        </w:rPr>
        <w:t>四</w:t>
      </w:r>
      <w:r>
        <w:rPr>
          <w:rFonts w:hint="eastAsia" w:ascii="仿宋" w:hAnsi="仿宋" w:eastAsia="仿宋"/>
          <w:color w:val="auto"/>
          <w:sz w:val="32"/>
          <w:lang w:eastAsia="zh-CN"/>
        </w:rPr>
        <w:t>）对县委、县委巡察工作领导小组决定的事项及巡察移交事项进行督办。</w:t>
      </w:r>
    </w:p>
    <w:p>
      <w:pPr>
        <w:spacing w:beforeLines="0" w:afterLines="0"/>
        <w:ind w:firstLine="933" w:firstLineChars="300"/>
        <w:rPr>
          <w:rFonts w:hint="eastAsia" w:ascii="仿宋" w:hAnsi="仿宋" w:eastAsia="仿宋"/>
          <w:color w:val="auto"/>
          <w:sz w:val="32"/>
          <w:lang w:eastAsia="zh-CN"/>
        </w:rPr>
      </w:pPr>
      <w:r>
        <w:rPr>
          <w:rFonts w:hint="eastAsia" w:ascii="仿宋" w:hAnsi="仿宋" w:eastAsia="仿宋"/>
          <w:color w:val="auto"/>
          <w:sz w:val="32"/>
          <w:lang w:eastAsia="zh-CN"/>
        </w:rPr>
        <w:t>（</w:t>
      </w:r>
      <w:r>
        <w:rPr>
          <w:rFonts w:hint="eastAsia" w:ascii="仿宋" w:hAnsi="仿宋" w:eastAsia="仿宋"/>
          <w:color w:val="auto"/>
          <w:sz w:val="32"/>
          <w:lang w:val="en-US" w:eastAsia="zh-CN"/>
        </w:rPr>
        <w:t>五</w:t>
      </w:r>
      <w:r>
        <w:rPr>
          <w:rFonts w:hint="eastAsia" w:ascii="仿宋" w:hAnsi="仿宋" w:eastAsia="仿宋"/>
          <w:color w:val="auto"/>
          <w:sz w:val="32"/>
          <w:lang w:eastAsia="zh-CN"/>
        </w:rPr>
        <w:t>）配合有关部门对巡察工作人员进行培训、考核、监督和管理。</w:t>
      </w:r>
    </w:p>
    <w:p>
      <w:pPr>
        <w:spacing w:beforeLines="0" w:afterLines="0"/>
        <w:ind w:firstLine="933" w:firstLineChars="300"/>
        <w:rPr>
          <w:rFonts w:hint="eastAsia" w:ascii="仿宋" w:hAnsi="仿宋" w:eastAsia="仿宋"/>
          <w:color w:val="auto"/>
          <w:sz w:val="32"/>
          <w:lang w:eastAsia="zh-CN"/>
        </w:rPr>
      </w:pPr>
      <w:r>
        <w:rPr>
          <w:rFonts w:hint="eastAsia" w:ascii="仿宋" w:hAnsi="仿宋" w:eastAsia="仿宋"/>
          <w:color w:val="auto"/>
          <w:sz w:val="32"/>
          <w:lang w:eastAsia="zh-CN"/>
        </w:rPr>
        <w:t>（</w:t>
      </w:r>
      <w:r>
        <w:rPr>
          <w:rFonts w:hint="eastAsia" w:ascii="仿宋" w:hAnsi="仿宋" w:eastAsia="仿宋"/>
          <w:color w:val="auto"/>
          <w:sz w:val="32"/>
          <w:lang w:val="en-US" w:eastAsia="zh-CN"/>
        </w:rPr>
        <w:t>六</w:t>
      </w:r>
      <w:r>
        <w:rPr>
          <w:rFonts w:hint="eastAsia" w:ascii="仿宋" w:hAnsi="仿宋" w:eastAsia="仿宋"/>
          <w:color w:val="auto"/>
          <w:sz w:val="32"/>
          <w:lang w:eastAsia="zh-CN"/>
        </w:rPr>
        <w:t>）完成县委和县委巡察工作领导小组交办的其他任务。</w:t>
      </w:r>
    </w:p>
    <w:p>
      <w:pPr>
        <w:pStyle w:val="7"/>
        <w:spacing w:beforeLines="0" w:afterLines="0" w:line="600" w:lineRule="exact"/>
        <w:ind w:firstLine="620"/>
        <w:rPr>
          <w:rFonts w:hint="eastAsia" w:ascii="黑体" w:hAnsi="黑体" w:eastAsia="黑体"/>
          <w:sz w:val="32"/>
        </w:rPr>
      </w:pPr>
      <w:r>
        <w:rPr>
          <w:rFonts w:hint="eastAsia" w:ascii="黑体" w:hAnsi="黑体" w:eastAsia="黑体"/>
          <w:sz w:val="32"/>
        </w:rPr>
        <w:t>二、基本支出情</w:t>
      </w:r>
    </w:p>
    <w:p>
      <w:pPr>
        <w:pStyle w:val="7"/>
        <w:spacing w:beforeLines="0" w:afterLines="0" w:line="600" w:lineRule="exact"/>
        <w:ind w:firstLine="620"/>
        <w:rPr>
          <w:rFonts w:hint="eastAsia" w:ascii="仿宋" w:hAnsi="仿宋" w:eastAsia="仿宋"/>
          <w:color w:val="000000"/>
          <w:sz w:val="32"/>
          <w:lang w:val="en-US" w:eastAsia="zh-CN"/>
        </w:rPr>
      </w:pPr>
      <w:r>
        <w:rPr>
          <w:rFonts w:hint="eastAsia" w:ascii="仿宋" w:hAnsi="仿宋" w:eastAsia="仿宋"/>
          <w:color w:val="auto"/>
          <w:kern w:val="0"/>
          <w:sz w:val="32"/>
          <w:lang w:val="en-US" w:eastAsia="zh-CN"/>
        </w:rPr>
        <w:t>本单位全</w:t>
      </w:r>
      <w:r>
        <w:rPr>
          <w:rFonts w:hint="eastAsia" w:ascii="仿宋" w:hAnsi="仿宋" w:eastAsia="仿宋"/>
          <w:color w:val="auto"/>
          <w:kern w:val="0"/>
          <w:sz w:val="32"/>
        </w:rPr>
        <w:t>年</w:t>
      </w:r>
      <w:r>
        <w:rPr>
          <w:rFonts w:hint="eastAsia" w:ascii="仿宋" w:hAnsi="仿宋" w:eastAsia="仿宋"/>
          <w:color w:val="000000"/>
          <w:sz w:val="32"/>
          <w:lang w:val="en-US" w:eastAsia="zh-CN"/>
        </w:rPr>
        <w:t>年末支出总额263.7万元。其中：人员经费157.74万元，日常公用经费99.29万元，其他对个人和家庭等补助6.67万元。</w:t>
      </w:r>
    </w:p>
    <w:p>
      <w:pPr>
        <w:spacing w:beforeLines="0" w:afterLines="0" w:line="600" w:lineRule="exact"/>
        <w:ind w:firstLine="622" w:firstLineChars="200"/>
        <w:jc w:val="left"/>
        <w:rPr>
          <w:rFonts w:hint="eastAsia" w:ascii="黑体" w:hAnsi="黑体" w:eastAsia="黑体"/>
          <w:sz w:val="32"/>
        </w:rPr>
      </w:pPr>
      <w:r>
        <w:rPr>
          <w:rFonts w:hint="eastAsia" w:ascii="黑体" w:hAnsi="黑体" w:eastAsia="黑体"/>
          <w:sz w:val="32"/>
          <w:lang w:val="en-US" w:eastAsia="zh-CN"/>
        </w:rPr>
        <w:t>三</w:t>
      </w:r>
      <w:r>
        <w:rPr>
          <w:rFonts w:hint="eastAsia" w:ascii="黑体" w:hAnsi="黑体" w:eastAsia="黑体"/>
          <w:sz w:val="32"/>
        </w:rPr>
        <w:t>、部门整体支出绩效情况</w:t>
      </w:r>
    </w:p>
    <w:p>
      <w:pPr>
        <w:shd w:val="clear" w:color="auto" w:fill="FFFFFF"/>
        <w:spacing w:beforeLines="0" w:afterLines="0"/>
        <w:ind w:firstLine="622" w:firstLineChars="200"/>
        <w:rPr>
          <w:rFonts w:hint="eastAsia" w:ascii="仿宋" w:hAnsi="仿宋" w:eastAsia="仿宋"/>
          <w:sz w:val="32"/>
          <w:lang w:eastAsia="zh-CN"/>
        </w:rPr>
      </w:pPr>
      <w:r>
        <w:rPr>
          <w:rFonts w:hint="eastAsia" w:ascii="仿宋" w:hAnsi="仿宋" w:eastAsia="仿宋"/>
          <w:color w:val="000000"/>
          <w:sz w:val="32"/>
          <w:shd w:val="clear" w:color="auto" w:fill="FFFFFF"/>
        </w:rPr>
        <w:t>根据考核评分细则，</w:t>
      </w:r>
      <w:r>
        <w:rPr>
          <w:rFonts w:hint="eastAsia" w:ascii="仿宋" w:hAnsi="仿宋" w:eastAsia="仿宋"/>
          <w:color w:val="auto"/>
          <w:kern w:val="0"/>
          <w:sz w:val="32"/>
          <w:lang w:val="en-US" w:eastAsia="zh-CN"/>
        </w:rPr>
        <w:t>从整体上看，2019年我办资金运行维护决策正确，资金管理规范，项目管理到位，政策执行有力，有效发挥了财政资金的使用效率。各项资金其主要用途是用于人员经费支出、人员培训及巡察日常开支等；公共支出严格执行县委县政府的各项制度；在经费的使用上，保证巡察工作任务顺利完成的同时，严格落实厉行节约的原则；三公经费的使用严格控制在预算申报的范围内。</w:t>
      </w:r>
      <w:r>
        <w:rPr>
          <w:rFonts w:hint="eastAsia" w:ascii="仿宋" w:hAnsi="仿宋" w:eastAsia="仿宋"/>
          <w:color w:val="000000"/>
          <w:sz w:val="32"/>
        </w:rPr>
        <w:t>2019年，全县开展四轮巡察，含三轮县委常规巡察和一轮提级交叉巡察，共对33个被巡察党组织进行了全方位的政治体检。</w:t>
      </w:r>
      <w:r>
        <w:rPr>
          <w:rFonts w:hint="eastAsia" w:ascii="仿宋" w:hAnsi="仿宋" w:eastAsia="仿宋"/>
          <w:color w:val="000000"/>
          <w:kern w:val="0"/>
          <w:sz w:val="32"/>
        </w:rPr>
        <w:t>对2018年已巡察的10个巡察对象开展了为期1个月的巡察整改专项督查</w:t>
      </w:r>
      <w:r>
        <w:rPr>
          <w:rFonts w:hint="eastAsia" w:ascii="仿宋" w:hAnsi="仿宋" w:eastAsia="仿宋"/>
          <w:color w:val="000000"/>
          <w:kern w:val="0"/>
          <w:sz w:val="32"/>
          <w:lang w:eastAsia="zh-CN"/>
        </w:rPr>
        <w:t>。</w:t>
      </w:r>
    </w:p>
    <w:p>
      <w:pPr>
        <w:spacing w:beforeLines="0" w:afterLines="0" w:line="600" w:lineRule="exact"/>
        <w:ind w:firstLine="645"/>
        <w:jc w:val="left"/>
        <w:rPr>
          <w:rFonts w:hint="eastAsia" w:ascii="黑体" w:hAnsi="黑体" w:eastAsia="黑体"/>
          <w:sz w:val="32"/>
        </w:rPr>
      </w:pPr>
      <w:r>
        <w:rPr>
          <w:rFonts w:hint="eastAsia" w:ascii="黑体" w:hAnsi="黑体" w:eastAsia="黑体"/>
          <w:sz w:val="32"/>
          <w:lang w:val="en-US" w:eastAsia="zh-CN"/>
        </w:rPr>
        <w:t>四</w:t>
      </w:r>
      <w:r>
        <w:rPr>
          <w:rFonts w:hint="eastAsia" w:ascii="黑体" w:hAnsi="黑体" w:eastAsia="黑体"/>
          <w:sz w:val="32"/>
        </w:rPr>
        <w:t>、存在的主要问题及下一步改进措施</w:t>
      </w:r>
    </w:p>
    <w:p>
      <w:pPr>
        <w:pStyle w:val="3"/>
        <w:shd w:val="clear" w:color="auto" w:fill="FFFFFF"/>
        <w:spacing w:before="0" w:beforeLines="0" w:beforeAutospacing="0" w:after="0" w:afterLines="0" w:afterAutospacing="0"/>
        <w:ind w:firstLine="622"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主要问题：</w:t>
      </w:r>
    </w:p>
    <w:p>
      <w:pPr>
        <w:pStyle w:val="3"/>
        <w:shd w:val="clear" w:color="auto" w:fill="FFFFFF"/>
        <w:spacing w:before="0" w:beforeLines="0" w:beforeAutospacing="0" w:after="0" w:afterLines="0" w:afterAutospacing="0"/>
        <w:ind w:firstLine="622"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（一）资产管理工作有待加强。固定资产日常动态管理不规范，未对固定资产的领用、保管、使用、收回等全过程进行记录，有待进一步规范管理。</w:t>
      </w:r>
    </w:p>
    <w:p>
      <w:pPr>
        <w:pStyle w:val="3"/>
        <w:shd w:val="clear" w:color="auto" w:fill="FFFFFF"/>
        <w:spacing w:before="0" w:beforeLines="0" w:beforeAutospacing="0" w:after="0" w:afterLines="0" w:afterAutospacing="0"/>
        <w:ind w:firstLine="622"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（二）资金使用方面预算不够细致。</w:t>
      </w:r>
    </w:p>
    <w:p>
      <w:pPr>
        <w:pStyle w:val="3"/>
        <w:shd w:val="clear" w:color="auto" w:fill="FFFFFF"/>
        <w:spacing w:before="0" w:beforeLines="0" w:beforeAutospacing="0" w:after="0" w:afterLines="0" w:afterAutospacing="0"/>
        <w:ind w:firstLine="622"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意见建议：</w:t>
      </w:r>
    </w:p>
    <w:p>
      <w:pPr>
        <w:pStyle w:val="3"/>
        <w:shd w:val="clear" w:color="auto" w:fill="FFFFFF"/>
        <w:spacing w:before="0" w:beforeLines="0" w:beforeAutospacing="0" w:after="0" w:afterLines="0" w:afterAutospacing="0"/>
        <w:ind w:firstLine="622"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（一）加强国有资产管理，确保资产账实相符。建立固定资产动态管理制度，对固定资产流进至流出单位的全过程进行记录。                   （二）加强财务力量，规范财务管理。鼓励财务人员参加各种专业培训，熟练掌握财政政策和财经法规，不断提高其专业水平。</w:t>
      </w:r>
    </w:p>
    <w:p>
      <w:pPr>
        <w:pStyle w:val="3"/>
        <w:shd w:val="clear" w:color="auto" w:fill="FFFFFF"/>
        <w:spacing w:before="0" w:beforeLines="0" w:beforeAutospacing="0" w:after="0" w:afterLines="0" w:afterAutospacing="0"/>
        <w:ind w:firstLine="311" w:firstLineChars="100"/>
        <w:jc w:val="both"/>
        <w:rPr>
          <w:rFonts w:hint="eastAsia" w:ascii="仿宋_GB2312" w:hAnsi="黑体" w:eastAsia="仿宋_GB2312"/>
          <w:sz w:val="32"/>
        </w:rPr>
      </w:pPr>
      <w:r>
        <w:rPr>
          <w:rFonts w:hint="eastAsia" w:ascii="仿宋" w:hAnsi="仿宋" w:eastAsia="仿宋"/>
          <w:color w:val="000000"/>
          <w:sz w:val="32"/>
          <w:shd w:val="clear" w:color="auto" w:fill="FFFFFF"/>
        </w:rPr>
        <w:t>（三）加强做好各项目资金的预算工作，即要确保各项工作顺利的开展，更要做好厉行节约，力争把成本降低。</w:t>
      </w:r>
    </w:p>
    <w:p>
      <w:pPr>
        <w:numPr>
          <w:ilvl w:val="0"/>
          <w:numId w:val="0"/>
        </w:numPr>
        <w:spacing w:beforeLines="0" w:afterLines="0" w:line="600" w:lineRule="exact"/>
        <w:ind w:leftChars="200" w:firstLine="311" w:firstLineChars="100"/>
        <w:jc w:val="left"/>
        <w:rPr>
          <w:rFonts w:hint="eastAsia" w:ascii="黑体" w:hAnsi="黑体" w:eastAsia="黑体"/>
          <w:sz w:val="32"/>
        </w:rPr>
      </w:pPr>
      <w:r>
        <w:rPr>
          <w:rFonts w:hint="eastAsia" w:ascii="黑体" w:hAnsi="黑体" w:eastAsia="黑体"/>
          <w:sz w:val="32"/>
          <w:lang w:val="en-US" w:eastAsia="zh-CN"/>
        </w:rPr>
        <w:t>五</w:t>
      </w:r>
      <w:r>
        <w:rPr>
          <w:rFonts w:hint="eastAsia" w:ascii="黑体" w:hAnsi="黑体" w:eastAsia="黑体"/>
          <w:sz w:val="32"/>
          <w:lang w:eastAsia="zh-CN"/>
        </w:rPr>
        <w:t>、</w:t>
      </w:r>
      <w:r>
        <w:rPr>
          <w:rFonts w:hint="eastAsia" w:ascii="黑体" w:hAnsi="黑体" w:eastAsia="黑体"/>
          <w:sz w:val="32"/>
        </w:rPr>
        <w:t>绩效自评结果拟应用和公开情况</w:t>
      </w:r>
    </w:p>
    <w:p>
      <w:pPr>
        <w:widowControl w:val="0"/>
        <w:numPr>
          <w:ilvl w:val="0"/>
          <w:numId w:val="0"/>
        </w:numPr>
        <w:spacing w:beforeLines="0" w:afterLines="0"/>
        <w:ind w:firstLine="622" w:firstLineChars="200"/>
        <w:rPr>
          <w:rFonts w:hint="eastAsia" w:ascii="黑体" w:hAnsi="黑体" w:eastAsia="黑体"/>
          <w:sz w:val="32"/>
        </w:rPr>
      </w:pPr>
      <w:r>
        <w:rPr>
          <w:rFonts w:hint="eastAsia" w:ascii="仿宋" w:hAnsi="仿宋" w:eastAsia="仿宋"/>
          <w:color w:val="000000"/>
          <w:kern w:val="0"/>
          <w:sz w:val="32"/>
          <w:shd w:val="clear" w:color="auto" w:fill="FFFFFF"/>
          <w:lang w:val="en-US" w:eastAsia="zh-CN"/>
        </w:rPr>
        <w:t>我校在2019年整体支出绩效情况良好，将按规定公开。</w:t>
      </w:r>
    </w:p>
    <w:p>
      <w:pPr>
        <w:spacing w:beforeLines="0" w:afterLines="0" w:line="600" w:lineRule="exact"/>
        <w:ind w:firstLine="645"/>
        <w:jc w:val="left"/>
        <w:rPr>
          <w:rFonts w:hint="eastAsia" w:ascii="黑体" w:hAnsi="黑体" w:eastAsia="黑体"/>
          <w:sz w:val="32"/>
        </w:rPr>
      </w:pPr>
      <w:r>
        <w:rPr>
          <w:rFonts w:hint="eastAsia" w:ascii="黑体" w:hAnsi="黑体" w:eastAsia="黑体"/>
          <w:sz w:val="32"/>
          <w:lang w:val="en-US" w:eastAsia="zh-CN"/>
        </w:rPr>
        <w:t>六</w:t>
      </w:r>
      <w:r>
        <w:rPr>
          <w:rFonts w:hint="eastAsia" w:ascii="黑体" w:hAnsi="黑体" w:eastAsia="黑体"/>
          <w:sz w:val="32"/>
        </w:rPr>
        <w:t>、其他需要说明的情况</w:t>
      </w:r>
    </w:p>
    <w:p>
      <w:pPr>
        <w:spacing w:beforeLines="0" w:afterLines="0" w:line="600" w:lineRule="exact"/>
        <w:ind w:firstLine="645"/>
        <w:jc w:val="left"/>
        <w:rPr>
          <w:rFonts w:hint="eastAsia" w:ascii="仿宋_GB2312" w:hAnsi="黑体" w:eastAsia="仿宋_GB2312"/>
          <w:sz w:val="32"/>
          <w:lang w:eastAsia="zh-CN"/>
        </w:rPr>
      </w:pPr>
      <w:r>
        <w:rPr>
          <w:rFonts w:hint="eastAsia" w:ascii="仿宋_GB2312" w:hAnsi="黑体" w:eastAsia="仿宋_GB2312"/>
          <w:sz w:val="32"/>
          <w:lang w:eastAsia="zh-CN"/>
        </w:rPr>
        <w:t>无。</w:t>
      </w:r>
    </w:p>
    <w:p>
      <w:pPr>
        <w:spacing w:beforeLines="0" w:afterLines="0" w:line="600" w:lineRule="exact"/>
        <w:ind w:firstLine="645"/>
        <w:jc w:val="left"/>
        <w:rPr>
          <w:rFonts w:hint="eastAsia" w:ascii="仿宋_GB2312" w:hAnsi="黑体" w:eastAsia="仿宋_GB2312"/>
          <w:sz w:val="32"/>
        </w:rPr>
      </w:pPr>
      <w:r>
        <w:rPr>
          <w:rFonts w:hint="eastAsia" w:ascii="仿宋_GB2312" w:hAnsi="黑体" w:eastAsia="仿宋_GB2312"/>
          <w:sz w:val="32"/>
        </w:rPr>
        <w:t>附件：1.部门整体支出绩效评价指标评分表</w:t>
      </w:r>
    </w:p>
    <w:p>
      <w:pPr>
        <w:spacing w:beforeLines="0" w:afterLines="0" w:line="600" w:lineRule="exact"/>
        <w:ind w:firstLine="1580" w:firstLineChars="508"/>
        <w:jc w:val="left"/>
        <w:rPr>
          <w:rFonts w:hint="eastAsia" w:ascii="仿宋_GB2312" w:hAnsi="黑体" w:eastAsia="仿宋_GB2312"/>
          <w:sz w:val="32"/>
        </w:rPr>
      </w:pPr>
      <w:r>
        <w:rPr>
          <w:rFonts w:hint="eastAsia" w:ascii="仿宋_GB2312" w:hAnsi="黑体" w:eastAsia="仿宋_GB2312"/>
          <w:sz w:val="32"/>
        </w:rPr>
        <w:t>2.部门整体支出绩效评价基础数据表</w:t>
      </w:r>
    </w:p>
    <w:p>
      <w:pPr>
        <w:spacing w:beforeLines="0" w:afterLines="100"/>
        <w:jc w:val="center"/>
        <w:rPr>
          <w:rFonts w:hint="eastAsia"/>
          <w:kern w:val="0"/>
          <w:sz w:val="24"/>
        </w:rPr>
      </w:pPr>
      <w:r>
        <w:rPr>
          <w:rFonts w:hint="eastAsia"/>
          <w:kern w:val="0"/>
          <w:sz w:val="36"/>
        </w:rPr>
        <w:br w:type="page"/>
      </w:r>
      <w:r>
        <w:rPr>
          <w:rFonts w:hint="eastAsia" w:eastAsia="方正小标宋_GBK"/>
          <w:kern w:val="0"/>
          <w:sz w:val="36"/>
        </w:rPr>
        <w:t>部门整体支出绩效评价指标评分表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黑体" w:eastAsia="黑体"/>
                <w:kern w:val="0"/>
                <w:sz w:val="20"/>
              </w:rPr>
            </w:pPr>
            <w:r>
              <w:rPr>
                <w:rFonts w:hint="eastAsia" w:ascii="黑体" w:eastAsia="黑体"/>
                <w:kern w:val="0"/>
                <w:sz w:val="20"/>
              </w:rPr>
              <w:t>一级指标</w:t>
            </w:r>
          </w:p>
        </w:tc>
        <w:tc>
          <w:tcPr>
            <w:tcW w:w="677"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ascii="黑体" w:eastAsia="黑体"/>
                <w:kern w:val="0"/>
                <w:sz w:val="20"/>
              </w:rPr>
            </w:pPr>
            <w:r>
              <w:rPr>
                <w:rFonts w:hint="eastAsia" w:ascii="黑体" w:eastAsia="黑体"/>
                <w:kern w:val="0"/>
                <w:sz w:val="20"/>
              </w:rPr>
              <w:t>二级指标</w:t>
            </w:r>
          </w:p>
        </w:tc>
        <w:tc>
          <w:tcPr>
            <w:tcW w:w="1014"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ascii="黑体" w:eastAsia="黑体"/>
                <w:kern w:val="0"/>
                <w:sz w:val="20"/>
              </w:rPr>
            </w:pPr>
            <w:r>
              <w:rPr>
                <w:rFonts w:hint="eastAsia" w:ascii="黑体" w:eastAsia="黑体"/>
                <w:kern w:val="0"/>
                <w:sz w:val="20"/>
              </w:rPr>
              <w:t>三级</w:t>
            </w:r>
          </w:p>
          <w:p>
            <w:pPr>
              <w:spacing w:beforeLines="0" w:afterLines="0"/>
              <w:jc w:val="center"/>
              <w:rPr>
                <w:rFonts w:hint="eastAsia" w:ascii="黑体" w:eastAsia="黑体"/>
                <w:kern w:val="0"/>
                <w:sz w:val="20"/>
              </w:rPr>
            </w:pPr>
            <w:r>
              <w:rPr>
                <w:rFonts w:hint="eastAsia" w:ascii="黑体" w:eastAsia="黑体"/>
                <w:kern w:val="0"/>
                <w:sz w:val="20"/>
              </w:rPr>
              <w:t>指标</w:t>
            </w:r>
          </w:p>
        </w:tc>
        <w:tc>
          <w:tcPr>
            <w:tcW w:w="483"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ascii="黑体" w:eastAsia="黑体"/>
                <w:kern w:val="0"/>
                <w:sz w:val="20"/>
              </w:rPr>
            </w:pPr>
            <w:r>
              <w:rPr>
                <w:rFonts w:hint="eastAsia" w:ascii="黑体" w:eastAsia="黑体"/>
                <w:kern w:val="0"/>
                <w:sz w:val="20"/>
              </w:rPr>
              <w:t>分值</w:t>
            </w:r>
          </w:p>
        </w:tc>
        <w:tc>
          <w:tcPr>
            <w:tcW w:w="2436"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ascii="黑体" w:eastAsia="黑体"/>
                <w:kern w:val="0"/>
                <w:sz w:val="20"/>
              </w:rPr>
            </w:pPr>
            <w:r>
              <w:rPr>
                <w:rFonts w:hint="eastAsia" w:ascii="黑体" w:eastAsia="黑体"/>
                <w:kern w:val="0"/>
                <w:sz w:val="20"/>
              </w:rPr>
              <w:t>评价标准</w:t>
            </w:r>
          </w:p>
        </w:tc>
        <w:tc>
          <w:tcPr>
            <w:tcW w:w="2494"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ascii="黑体" w:eastAsia="黑体"/>
                <w:kern w:val="0"/>
                <w:sz w:val="20"/>
              </w:rPr>
            </w:pPr>
            <w:r>
              <w:rPr>
                <w:rFonts w:hint="eastAsia" w:ascii="黑体" w:eastAsia="黑体"/>
                <w:kern w:val="0"/>
                <w:sz w:val="20"/>
              </w:rPr>
              <w:t>指标说明</w:t>
            </w:r>
          </w:p>
        </w:tc>
        <w:tc>
          <w:tcPr>
            <w:tcW w:w="1117"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ascii="黑体" w:eastAsia="黑体"/>
                <w:kern w:val="0"/>
                <w:sz w:val="20"/>
              </w:rPr>
            </w:pPr>
            <w:r>
              <w:rPr>
                <w:rFonts w:hint="eastAsia" w:ascii="黑体" w:eastAsia="黑体"/>
                <w:kern w:val="0"/>
                <w:sz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eastAsia="仿宋_GB2312"/>
                <w:kern w:val="0"/>
                <w:sz w:val="20"/>
              </w:rPr>
              <w:t>投入</w:t>
            </w:r>
          </w:p>
          <w:p>
            <w:pPr>
              <w:spacing w:beforeLines="0" w:afterLines="0"/>
              <w:jc w:val="center"/>
              <w:rPr>
                <w:rFonts w:hint="eastAsia"/>
                <w:kern w:val="0"/>
                <w:sz w:val="20"/>
              </w:rPr>
            </w:pPr>
          </w:p>
          <w:p>
            <w:pPr>
              <w:spacing w:beforeLines="0" w:afterLines="0"/>
              <w:jc w:val="center"/>
              <w:rPr>
                <w:rFonts w:hint="eastAsia"/>
                <w:kern w:val="0"/>
                <w:sz w:val="20"/>
              </w:rPr>
            </w:pPr>
            <w:r>
              <w:rPr>
                <w:rFonts w:hint="eastAsia"/>
                <w:kern w:val="0"/>
                <w:sz w:val="20"/>
              </w:rPr>
              <w:t>10</w:t>
            </w:r>
            <w:r>
              <w:rPr>
                <w:rFonts w:hint="eastAsia" w:eastAsia="仿宋_GB2312"/>
                <w:kern w:val="0"/>
                <w:sz w:val="20"/>
              </w:rPr>
              <w:t>分</w:t>
            </w:r>
          </w:p>
        </w:tc>
        <w:tc>
          <w:tcPr>
            <w:tcW w:w="677" w:type="dxa"/>
            <w:vMerge w:val="restart"/>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eastAsia="仿宋_GB2312"/>
                <w:kern w:val="0"/>
                <w:sz w:val="20"/>
              </w:rPr>
              <w:t>预算配置</w:t>
            </w:r>
          </w:p>
          <w:p>
            <w:pPr>
              <w:spacing w:beforeLines="0" w:afterLines="0"/>
              <w:jc w:val="center"/>
              <w:rPr>
                <w:rFonts w:hint="eastAsia"/>
                <w:kern w:val="0"/>
                <w:sz w:val="20"/>
              </w:rPr>
            </w:pPr>
          </w:p>
          <w:p>
            <w:pPr>
              <w:spacing w:beforeLines="0" w:afterLines="0"/>
              <w:jc w:val="center"/>
              <w:rPr>
                <w:rFonts w:hint="eastAsia"/>
                <w:kern w:val="0"/>
                <w:sz w:val="20"/>
              </w:rPr>
            </w:pPr>
            <w:r>
              <w:rPr>
                <w:rFonts w:hint="eastAsia"/>
                <w:kern w:val="0"/>
                <w:sz w:val="20"/>
              </w:rPr>
              <w:t>10</w:t>
            </w:r>
            <w:r>
              <w:rPr>
                <w:rFonts w:hint="eastAsia" w:eastAsia="仿宋_GB2312"/>
                <w:kern w:val="0"/>
                <w:sz w:val="20"/>
              </w:rPr>
              <w:t>分</w:t>
            </w: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在职人员控制率</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5</w:t>
            </w:r>
          </w:p>
        </w:tc>
        <w:tc>
          <w:tcPr>
            <w:tcW w:w="2436" w:type="dxa"/>
            <w:tcBorders>
              <w:top w:val="nil"/>
              <w:left w:val="nil"/>
              <w:bottom w:val="nil"/>
              <w:right w:val="nil"/>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以</w:t>
            </w:r>
            <w:r>
              <w:rPr>
                <w:rFonts w:hint="eastAsia"/>
                <w:kern w:val="0"/>
                <w:sz w:val="20"/>
              </w:rPr>
              <w:t>100%</w:t>
            </w:r>
            <w:r>
              <w:rPr>
                <w:rFonts w:hint="eastAsia" w:eastAsia="仿宋_GB2312"/>
                <w:kern w:val="0"/>
                <w:sz w:val="20"/>
              </w:rPr>
              <w:t>为标准。在职人员控制率</w:t>
            </w:r>
            <w:r>
              <w:rPr>
                <w:rFonts w:hint="eastAsia" w:ascii="宋体" w:hAnsi="宋体" w:eastAsia="宋体"/>
                <w:kern w:val="0"/>
                <w:sz w:val="20"/>
              </w:rPr>
              <w:t>≦</w:t>
            </w:r>
            <w:r>
              <w:rPr>
                <w:rFonts w:hint="eastAsia"/>
                <w:kern w:val="0"/>
                <w:sz w:val="20"/>
              </w:rPr>
              <w:t>100%</w:t>
            </w:r>
            <w:r>
              <w:rPr>
                <w:rFonts w:hint="eastAsia" w:eastAsia="仿宋_GB2312"/>
                <w:kern w:val="0"/>
                <w:sz w:val="20"/>
              </w:rPr>
              <w:t>，计</w:t>
            </w:r>
            <w:r>
              <w:rPr>
                <w:rFonts w:hint="eastAsia"/>
                <w:kern w:val="0"/>
                <w:sz w:val="20"/>
              </w:rPr>
              <w:t>5</w:t>
            </w:r>
            <w:r>
              <w:rPr>
                <w:rFonts w:hint="eastAsia" w:eastAsia="仿宋_GB2312"/>
                <w:kern w:val="0"/>
                <w:sz w:val="20"/>
              </w:rPr>
              <w:t>分；每超过一个百分点扣</w:t>
            </w:r>
            <w:r>
              <w:rPr>
                <w:rFonts w:hint="eastAsia"/>
                <w:kern w:val="0"/>
                <w:sz w:val="20"/>
              </w:rPr>
              <w:t>0.5</w:t>
            </w:r>
            <w:r>
              <w:rPr>
                <w:rFonts w:hint="eastAsia" w:eastAsia="仿宋_GB2312"/>
                <w:kern w:val="0"/>
                <w:sz w:val="20"/>
              </w:rPr>
              <w:t>分，扣完为止。</w:t>
            </w:r>
          </w:p>
        </w:tc>
        <w:tc>
          <w:tcPr>
            <w:tcW w:w="249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在职人员控制率</w:t>
            </w:r>
            <w:r>
              <w:rPr>
                <w:rFonts w:hint="eastAsia"/>
                <w:kern w:val="0"/>
                <w:sz w:val="20"/>
              </w:rPr>
              <w:t>=</w:t>
            </w:r>
            <w:r>
              <w:rPr>
                <w:rFonts w:hint="eastAsia" w:eastAsia="仿宋_GB2312"/>
                <w:kern w:val="0"/>
                <w:sz w:val="20"/>
              </w:rPr>
              <w:t>（在职人员数</w:t>
            </w:r>
            <w:r>
              <w:rPr>
                <w:rFonts w:hint="eastAsia"/>
                <w:kern w:val="0"/>
                <w:sz w:val="20"/>
              </w:rPr>
              <w:t>/</w:t>
            </w:r>
            <w:r>
              <w:rPr>
                <w:rFonts w:hint="eastAsia" w:eastAsia="仿宋_GB2312"/>
                <w:kern w:val="0"/>
                <w:sz w:val="20"/>
              </w:rPr>
              <w:t>编制数）</w:t>
            </w:r>
            <w:r>
              <w:rPr>
                <w:rFonts w:hint="eastAsia"/>
                <w:kern w:val="0"/>
                <w:sz w:val="20"/>
              </w:rPr>
              <w:t>×100%</w:t>
            </w:r>
            <w:r>
              <w:rPr>
                <w:rFonts w:hint="eastAsia" w:eastAsia="仿宋_GB2312"/>
                <w:kern w:val="0"/>
                <w:sz w:val="20"/>
              </w:rPr>
              <w:t>，在职人员数：部门（单位）实际在职人数，以财政局确定的部门决算编制口径为准。</w:t>
            </w:r>
            <w:r>
              <w:rPr>
                <w:rFonts w:hint="eastAsia"/>
                <w:kern w:val="0"/>
                <w:sz w:val="20"/>
              </w:rPr>
              <w:br w:type="textWrapping"/>
            </w:r>
            <w:r>
              <w:rPr>
                <w:rFonts w:hint="eastAsia" w:eastAsia="仿宋_GB2312"/>
                <w:kern w:val="0"/>
                <w:sz w:val="20"/>
              </w:rPr>
              <w:t>编制数：机构编制部门核定批复的部门（单位）的人员编制数。</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continue"/>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w:t>
            </w:r>
            <w:r>
              <w:rPr>
                <w:rFonts w:hint="eastAsia" w:eastAsia="仿宋_GB2312"/>
                <w:kern w:val="0"/>
                <w:sz w:val="20"/>
              </w:rPr>
              <w:t>三公经费</w:t>
            </w:r>
            <w:r>
              <w:rPr>
                <w:rFonts w:hint="eastAsia"/>
                <w:kern w:val="0"/>
                <w:sz w:val="20"/>
              </w:rPr>
              <w:t>”</w:t>
            </w:r>
            <w:r>
              <w:rPr>
                <w:rFonts w:hint="eastAsia" w:eastAsia="仿宋_GB2312"/>
                <w:kern w:val="0"/>
                <w:sz w:val="20"/>
              </w:rPr>
              <w:t>变动率</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5</w:t>
            </w:r>
          </w:p>
        </w:tc>
        <w:tc>
          <w:tcPr>
            <w:tcW w:w="2436"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w:t>
            </w:r>
            <w:r>
              <w:rPr>
                <w:rFonts w:hint="eastAsia" w:eastAsia="仿宋_GB2312"/>
                <w:kern w:val="0"/>
                <w:sz w:val="20"/>
              </w:rPr>
              <w:t>三公经费</w:t>
            </w:r>
            <w:r>
              <w:rPr>
                <w:rFonts w:hint="eastAsia"/>
                <w:kern w:val="0"/>
                <w:sz w:val="20"/>
              </w:rPr>
              <w:t>”</w:t>
            </w:r>
            <w:r>
              <w:rPr>
                <w:rFonts w:hint="eastAsia" w:eastAsia="仿宋_GB2312"/>
                <w:kern w:val="0"/>
                <w:sz w:val="20"/>
              </w:rPr>
              <w:t>变动率</w:t>
            </w:r>
            <w:r>
              <w:rPr>
                <w:rFonts w:hint="eastAsia" w:ascii="宋体" w:hAnsi="宋体" w:eastAsia="宋体"/>
                <w:kern w:val="0"/>
                <w:sz w:val="20"/>
              </w:rPr>
              <w:t>≦</w:t>
            </w:r>
            <w:r>
              <w:rPr>
                <w:rFonts w:hint="eastAsia"/>
                <w:kern w:val="0"/>
                <w:sz w:val="20"/>
              </w:rPr>
              <w:t>0,</w:t>
            </w:r>
            <w:r>
              <w:rPr>
                <w:rFonts w:hint="eastAsia" w:eastAsia="仿宋_GB2312"/>
                <w:kern w:val="0"/>
                <w:sz w:val="20"/>
              </w:rPr>
              <w:t>计</w:t>
            </w:r>
            <w:r>
              <w:rPr>
                <w:rFonts w:hint="eastAsia"/>
                <w:kern w:val="0"/>
                <w:sz w:val="20"/>
              </w:rPr>
              <w:t>8</w:t>
            </w:r>
            <w:r>
              <w:rPr>
                <w:rFonts w:hint="eastAsia" w:eastAsia="仿宋_GB2312"/>
                <w:kern w:val="0"/>
                <w:sz w:val="20"/>
              </w:rPr>
              <w:t>分；</w:t>
            </w:r>
            <w:r>
              <w:rPr>
                <w:rFonts w:hint="eastAsia"/>
                <w:kern w:val="0"/>
                <w:sz w:val="20"/>
              </w:rPr>
              <w:t>“</w:t>
            </w:r>
            <w:r>
              <w:rPr>
                <w:rFonts w:hint="eastAsia" w:eastAsia="仿宋_GB2312"/>
                <w:kern w:val="0"/>
                <w:sz w:val="20"/>
              </w:rPr>
              <w:t>三公经费</w:t>
            </w:r>
            <w:r>
              <w:rPr>
                <w:rFonts w:hint="eastAsia"/>
                <w:kern w:val="0"/>
                <w:sz w:val="20"/>
              </w:rPr>
              <w:t>”</w:t>
            </w:r>
            <w:r>
              <w:rPr>
                <w:rFonts w:hint="eastAsia" w:eastAsia="仿宋_GB2312"/>
                <w:kern w:val="0"/>
                <w:sz w:val="20"/>
              </w:rPr>
              <w:t>＞</w:t>
            </w:r>
            <w:r>
              <w:rPr>
                <w:rFonts w:hint="eastAsia"/>
                <w:kern w:val="0"/>
                <w:sz w:val="20"/>
              </w:rPr>
              <w:t>0</w:t>
            </w:r>
            <w:r>
              <w:rPr>
                <w:rFonts w:hint="eastAsia" w:eastAsia="仿宋_GB2312"/>
                <w:kern w:val="0"/>
                <w:sz w:val="20"/>
              </w:rPr>
              <w:t>，每超过一个百分点扣</w:t>
            </w:r>
            <w:r>
              <w:rPr>
                <w:rFonts w:hint="eastAsia"/>
                <w:kern w:val="0"/>
                <w:sz w:val="20"/>
              </w:rPr>
              <w:t>0.8</w:t>
            </w:r>
            <w:r>
              <w:rPr>
                <w:rFonts w:hint="eastAsia" w:eastAsia="仿宋_GB2312"/>
                <w:kern w:val="0"/>
                <w:sz w:val="20"/>
              </w:rPr>
              <w:t>分，扣完为止。</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w:t>
            </w:r>
            <w:r>
              <w:rPr>
                <w:rFonts w:hint="eastAsia" w:eastAsia="仿宋_GB2312"/>
                <w:kern w:val="0"/>
                <w:sz w:val="20"/>
              </w:rPr>
              <w:t>三公经费</w:t>
            </w:r>
            <w:r>
              <w:rPr>
                <w:rFonts w:hint="eastAsia"/>
                <w:kern w:val="0"/>
                <w:sz w:val="20"/>
              </w:rPr>
              <w:t>”</w:t>
            </w:r>
            <w:r>
              <w:rPr>
                <w:rFonts w:hint="eastAsia" w:eastAsia="仿宋_GB2312"/>
                <w:kern w:val="0"/>
                <w:sz w:val="20"/>
              </w:rPr>
              <w:t>变动率</w:t>
            </w:r>
            <w:r>
              <w:rPr>
                <w:rFonts w:hint="eastAsia"/>
                <w:kern w:val="0"/>
                <w:sz w:val="20"/>
              </w:rPr>
              <w:t>=[</w:t>
            </w:r>
            <w:r>
              <w:rPr>
                <w:rFonts w:hint="eastAsia" w:eastAsia="仿宋_GB2312"/>
                <w:kern w:val="0"/>
                <w:sz w:val="20"/>
              </w:rPr>
              <w:t>（本年度</w:t>
            </w:r>
            <w:r>
              <w:rPr>
                <w:rFonts w:hint="eastAsia"/>
                <w:kern w:val="0"/>
                <w:sz w:val="20"/>
              </w:rPr>
              <w:t>“</w:t>
            </w:r>
            <w:r>
              <w:rPr>
                <w:rFonts w:hint="eastAsia" w:eastAsia="仿宋_GB2312"/>
                <w:kern w:val="0"/>
                <w:sz w:val="20"/>
              </w:rPr>
              <w:t>三公经费</w:t>
            </w:r>
            <w:r>
              <w:rPr>
                <w:rFonts w:hint="eastAsia"/>
                <w:kern w:val="0"/>
                <w:sz w:val="20"/>
              </w:rPr>
              <w:t>”</w:t>
            </w:r>
            <w:r>
              <w:rPr>
                <w:rFonts w:hint="eastAsia" w:eastAsia="仿宋_GB2312"/>
                <w:kern w:val="0"/>
                <w:sz w:val="20"/>
              </w:rPr>
              <w:t>预算数</w:t>
            </w:r>
            <w:r>
              <w:rPr>
                <w:rFonts w:hint="eastAsia"/>
                <w:kern w:val="0"/>
                <w:sz w:val="20"/>
              </w:rPr>
              <w:t>-</w:t>
            </w:r>
            <w:r>
              <w:rPr>
                <w:rFonts w:hint="eastAsia" w:eastAsia="仿宋_GB2312"/>
                <w:kern w:val="0"/>
                <w:sz w:val="20"/>
              </w:rPr>
              <w:t>上年度</w:t>
            </w:r>
            <w:r>
              <w:rPr>
                <w:rFonts w:hint="eastAsia"/>
                <w:kern w:val="0"/>
                <w:sz w:val="20"/>
              </w:rPr>
              <w:t>“</w:t>
            </w:r>
            <w:r>
              <w:rPr>
                <w:rFonts w:hint="eastAsia" w:eastAsia="仿宋_GB2312"/>
                <w:kern w:val="0"/>
                <w:sz w:val="20"/>
              </w:rPr>
              <w:t>三公经费</w:t>
            </w:r>
            <w:r>
              <w:rPr>
                <w:rFonts w:hint="eastAsia"/>
                <w:kern w:val="0"/>
                <w:sz w:val="20"/>
              </w:rPr>
              <w:t>”</w:t>
            </w:r>
            <w:r>
              <w:rPr>
                <w:rFonts w:hint="eastAsia" w:eastAsia="仿宋_GB2312"/>
                <w:kern w:val="0"/>
                <w:sz w:val="20"/>
              </w:rPr>
              <w:t>预算数）</w:t>
            </w:r>
            <w:r>
              <w:rPr>
                <w:rFonts w:hint="eastAsia"/>
                <w:kern w:val="0"/>
                <w:sz w:val="20"/>
              </w:rPr>
              <w:t>/</w:t>
            </w:r>
            <w:r>
              <w:rPr>
                <w:rFonts w:hint="eastAsia" w:eastAsia="仿宋_GB2312"/>
                <w:kern w:val="0"/>
                <w:sz w:val="20"/>
              </w:rPr>
              <w:t>上年度</w:t>
            </w:r>
            <w:r>
              <w:rPr>
                <w:rFonts w:hint="eastAsia"/>
                <w:kern w:val="0"/>
                <w:sz w:val="20"/>
              </w:rPr>
              <w:t>“</w:t>
            </w:r>
            <w:r>
              <w:rPr>
                <w:rFonts w:hint="eastAsia" w:eastAsia="仿宋_GB2312"/>
                <w:kern w:val="0"/>
                <w:sz w:val="20"/>
              </w:rPr>
              <w:t>三公经费</w:t>
            </w:r>
            <w:r>
              <w:rPr>
                <w:rFonts w:hint="eastAsia"/>
                <w:kern w:val="0"/>
                <w:sz w:val="20"/>
              </w:rPr>
              <w:t>”</w:t>
            </w:r>
            <w:r>
              <w:rPr>
                <w:rFonts w:hint="eastAsia" w:eastAsia="仿宋_GB2312"/>
                <w:kern w:val="0"/>
                <w:sz w:val="20"/>
              </w:rPr>
              <w:t>预算数</w:t>
            </w:r>
            <w:r>
              <w:rPr>
                <w:rFonts w:hint="eastAsia"/>
                <w:kern w:val="0"/>
                <w:sz w:val="20"/>
              </w:rPr>
              <w:t>]×100%</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9" w:type="dxa"/>
            <w:vMerge w:val="restart"/>
            <w:tcBorders>
              <w:top w:val="nil"/>
              <w:left w:val="single" w:color="auto" w:sz="4" w:space="0"/>
              <w:bottom w:val="nil"/>
              <w:right w:val="single" w:color="auto" w:sz="4" w:space="0"/>
              <w:tl2br w:val="nil"/>
              <w:tr2bl w:val="nil"/>
            </w:tcBorders>
            <w:noWrap w:val="0"/>
            <w:vAlign w:val="center"/>
          </w:tcPr>
          <w:p>
            <w:pPr>
              <w:spacing w:beforeLines="0" w:afterLines="0"/>
              <w:jc w:val="center"/>
              <w:rPr>
                <w:rFonts w:hint="eastAsia"/>
                <w:kern w:val="0"/>
                <w:sz w:val="20"/>
              </w:rPr>
            </w:pPr>
          </w:p>
          <w:p>
            <w:pPr>
              <w:spacing w:beforeLines="0" w:afterLines="0"/>
              <w:jc w:val="center"/>
              <w:rPr>
                <w:rFonts w:hint="eastAsia"/>
                <w:kern w:val="0"/>
                <w:sz w:val="20"/>
              </w:rPr>
            </w:pPr>
          </w:p>
          <w:p>
            <w:pPr>
              <w:spacing w:beforeLines="0" w:afterLines="0"/>
              <w:jc w:val="center"/>
              <w:rPr>
                <w:rFonts w:hint="eastAsia"/>
                <w:kern w:val="0"/>
                <w:sz w:val="20"/>
              </w:rPr>
            </w:pPr>
          </w:p>
          <w:p>
            <w:pPr>
              <w:spacing w:beforeLines="0" w:afterLines="0"/>
              <w:jc w:val="center"/>
              <w:rPr>
                <w:rFonts w:hint="eastAsia"/>
                <w:kern w:val="0"/>
                <w:sz w:val="20"/>
              </w:rPr>
            </w:pPr>
          </w:p>
          <w:p>
            <w:pPr>
              <w:spacing w:beforeLines="0" w:afterLines="0"/>
              <w:jc w:val="center"/>
              <w:rPr>
                <w:rFonts w:hint="eastAsia"/>
                <w:kern w:val="0"/>
                <w:sz w:val="20"/>
              </w:rPr>
            </w:pPr>
          </w:p>
          <w:p>
            <w:pPr>
              <w:spacing w:beforeLines="0" w:afterLines="0"/>
              <w:jc w:val="center"/>
              <w:rPr>
                <w:rFonts w:hint="eastAsia"/>
                <w:kern w:val="0"/>
                <w:sz w:val="20"/>
              </w:rPr>
            </w:pPr>
          </w:p>
          <w:p>
            <w:pPr>
              <w:spacing w:beforeLines="0" w:afterLines="0"/>
              <w:jc w:val="center"/>
              <w:rPr>
                <w:rFonts w:hint="eastAsia"/>
                <w:kern w:val="0"/>
                <w:sz w:val="20"/>
              </w:rPr>
            </w:pPr>
          </w:p>
          <w:p>
            <w:pPr>
              <w:spacing w:beforeLines="0" w:afterLines="0"/>
              <w:jc w:val="center"/>
              <w:rPr>
                <w:rFonts w:hint="eastAsia"/>
                <w:kern w:val="0"/>
                <w:sz w:val="20"/>
              </w:rPr>
            </w:pPr>
          </w:p>
          <w:p>
            <w:pPr>
              <w:spacing w:beforeLines="0" w:afterLines="0"/>
              <w:jc w:val="center"/>
              <w:rPr>
                <w:rFonts w:hint="eastAsia"/>
                <w:kern w:val="0"/>
                <w:sz w:val="20"/>
              </w:rPr>
            </w:pPr>
          </w:p>
          <w:p>
            <w:pPr>
              <w:spacing w:beforeLines="0" w:afterLines="0"/>
              <w:jc w:val="center"/>
              <w:rPr>
                <w:rFonts w:hint="eastAsia"/>
                <w:kern w:val="0"/>
                <w:sz w:val="20"/>
              </w:rPr>
            </w:pPr>
          </w:p>
          <w:p>
            <w:pPr>
              <w:spacing w:beforeLines="0" w:afterLines="0"/>
              <w:jc w:val="center"/>
              <w:rPr>
                <w:rFonts w:hint="eastAsia"/>
                <w:kern w:val="0"/>
                <w:sz w:val="20"/>
              </w:rPr>
            </w:pPr>
            <w:r>
              <w:rPr>
                <w:rFonts w:hint="eastAsia" w:eastAsia="仿宋_GB2312"/>
                <w:kern w:val="0"/>
                <w:sz w:val="20"/>
              </w:rPr>
              <w:t>过</w:t>
            </w:r>
            <w:r>
              <w:rPr>
                <w:rFonts w:hint="eastAsia"/>
                <w:kern w:val="0"/>
                <w:sz w:val="20"/>
              </w:rPr>
              <w:t xml:space="preserve">                                                                                                                          </w:t>
            </w:r>
            <w:r>
              <w:rPr>
                <w:rFonts w:hint="eastAsia" w:eastAsia="仿宋_GB2312"/>
                <w:kern w:val="0"/>
                <w:sz w:val="20"/>
              </w:rPr>
              <w:t>程</w:t>
            </w:r>
          </w:p>
          <w:p>
            <w:pPr>
              <w:spacing w:beforeLines="0" w:afterLines="0"/>
              <w:jc w:val="center"/>
              <w:rPr>
                <w:rFonts w:hint="eastAsia"/>
                <w:kern w:val="0"/>
                <w:sz w:val="20"/>
              </w:rPr>
            </w:pPr>
            <w:r>
              <w:rPr>
                <w:rFonts w:hint="eastAsia"/>
                <w:kern w:val="0"/>
                <w:sz w:val="20"/>
              </w:rPr>
              <w:t>60</w:t>
            </w:r>
            <w:r>
              <w:rPr>
                <w:rFonts w:hint="eastAsia" w:eastAsia="仿宋_GB2312"/>
                <w:kern w:val="0"/>
                <w:sz w:val="20"/>
              </w:rPr>
              <w:t>分</w:t>
            </w:r>
          </w:p>
          <w:p>
            <w:pPr>
              <w:spacing w:beforeLines="0" w:afterLines="0"/>
              <w:jc w:val="left"/>
              <w:rPr>
                <w:rFonts w:hint="eastAsia"/>
                <w:kern w:val="0"/>
                <w:sz w:val="20"/>
              </w:rPr>
            </w:pPr>
          </w:p>
          <w:p>
            <w:pPr>
              <w:spacing w:beforeLines="0" w:afterLines="0"/>
              <w:jc w:val="left"/>
              <w:rPr>
                <w:rFonts w:hint="eastAsia"/>
                <w:kern w:val="0"/>
                <w:sz w:val="20"/>
              </w:rPr>
            </w:pPr>
          </w:p>
          <w:p>
            <w:pPr>
              <w:spacing w:beforeLines="0" w:afterLines="0"/>
              <w:jc w:val="left"/>
              <w:rPr>
                <w:rFonts w:hint="eastAsia"/>
                <w:kern w:val="0"/>
                <w:sz w:val="20"/>
              </w:rPr>
            </w:pPr>
          </w:p>
          <w:p>
            <w:pPr>
              <w:spacing w:beforeLines="0" w:afterLines="0"/>
              <w:jc w:val="left"/>
              <w:rPr>
                <w:rFonts w:hint="eastAsia"/>
                <w:kern w:val="0"/>
                <w:sz w:val="20"/>
              </w:rPr>
            </w:pPr>
          </w:p>
          <w:p>
            <w:pPr>
              <w:spacing w:beforeLines="0" w:afterLines="0"/>
              <w:jc w:val="left"/>
              <w:rPr>
                <w:rFonts w:hint="eastAsia"/>
                <w:kern w:val="0"/>
                <w:sz w:val="20"/>
              </w:rPr>
            </w:pPr>
          </w:p>
          <w:p>
            <w:pPr>
              <w:spacing w:beforeLines="0" w:afterLines="0"/>
              <w:jc w:val="left"/>
              <w:rPr>
                <w:rFonts w:hint="eastAsia"/>
                <w:kern w:val="0"/>
                <w:sz w:val="20"/>
              </w:rPr>
            </w:pPr>
          </w:p>
          <w:p>
            <w:pPr>
              <w:spacing w:beforeLines="0" w:afterLines="0"/>
              <w:jc w:val="left"/>
              <w:rPr>
                <w:rFonts w:hint="eastAsia"/>
                <w:kern w:val="0"/>
                <w:sz w:val="20"/>
              </w:rPr>
            </w:pPr>
          </w:p>
          <w:p>
            <w:pPr>
              <w:spacing w:beforeLines="0" w:afterLines="0"/>
              <w:jc w:val="left"/>
              <w:rPr>
                <w:rFonts w:hint="eastAsia"/>
                <w:kern w:val="0"/>
                <w:sz w:val="20"/>
              </w:rPr>
            </w:pPr>
          </w:p>
          <w:p>
            <w:pPr>
              <w:spacing w:beforeLines="0" w:afterLines="0"/>
              <w:jc w:val="left"/>
              <w:rPr>
                <w:rFonts w:hint="eastAsia"/>
                <w:kern w:val="0"/>
                <w:sz w:val="20"/>
              </w:rPr>
            </w:pPr>
          </w:p>
          <w:p>
            <w:pPr>
              <w:spacing w:beforeLines="0" w:afterLines="0"/>
              <w:jc w:val="left"/>
              <w:rPr>
                <w:rFonts w:hint="eastAsia"/>
                <w:kern w:val="0"/>
                <w:sz w:val="20"/>
              </w:rPr>
            </w:pPr>
          </w:p>
          <w:p>
            <w:pPr>
              <w:spacing w:beforeLines="0" w:afterLines="0"/>
              <w:jc w:val="left"/>
              <w:rPr>
                <w:rFonts w:hint="eastAsia"/>
                <w:kern w:val="0"/>
                <w:sz w:val="20"/>
              </w:rPr>
            </w:pPr>
          </w:p>
          <w:p>
            <w:pPr>
              <w:spacing w:beforeLines="0" w:afterLines="0"/>
              <w:jc w:val="left"/>
              <w:rPr>
                <w:rFonts w:hint="eastAsia"/>
                <w:kern w:val="0"/>
                <w:sz w:val="20"/>
              </w:rPr>
            </w:pPr>
          </w:p>
        </w:tc>
        <w:tc>
          <w:tcPr>
            <w:tcW w:w="677"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eastAsia="仿宋_GB2312"/>
                <w:kern w:val="0"/>
                <w:sz w:val="20"/>
              </w:rPr>
              <w:t>预算执行</w:t>
            </w:r>
          </w:p>
          <w:p>
            <w:pPr>
              <w:spacing w:beforeLines="0" w:afterLines="0"/>
              <w:jc w:val="center"/>
              <w:rPr>
                <w:rFonts w:hint="eastAsia"/>
                <w:kern w:val="0"/>
                <w:sz w:val="20"/>
              </w:rPr>
            </w:pPr>
          </w:p>
          <w:p>
            <w:pPr>
              <w:spacing w:beforeLines="0" w:afterLines="0"/>
              <w:jc w:val="center"/>
              <w:rPr>
                <w:rFonts w:hint="eastAsia"/>
                <w:kern w:val="0"/>
                <w:sz w:val="20"/>
              </w:rPr>
            </w:pPr>
            <w:r>
              <w:rPr>
                <w:rFonts w:hint="eastAsia"/>
                <w:kern w:val="0"/>
                <w:sz w:val="20"/>
              </w:rPr>
              <w:t>20</w:t>
            </w:r>
            <w:r>
              <w:rPr>
                <w:rFonts w:hint="eastAsia" w:eastAsia="仿宋_GB2312"/>
                <w:kern w:val="0"/>
                <w:sz w:val="20"/>
              </w:rPr>
              <w:t>分</w:t>
            </w: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预算完成率</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5</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100%</w:t>
            </w:r>
            <w:r>
              <w:rPr>
                <w:rFonts w:hint="eastAsia" w:eastAsia="仿宋_GB2312"/>
                <w:kern w:val="0"/>
                <w:sz w:val="20"/>
              </w:rPr>
              <w:t>计满分，每低于</w:t>
            </w:r>
            <w:r>
              <w:rPr>
                <w:rFonts w:hint="eastAsia"/>
                <w:kern w:val="0"/>
                <w:sz w:val="20"/>
              </w:rPr>
              <w:t>5%</w:t>
            </w:r>
            <w:r>
              <w:rPr>
                <w:rFonts w:hint="eastAsia" w:eastAsia="仿宋_GB2312"/>
                <w:kern w:val="0"/>
                <w:sz w:val="20"/>
              </w:rPr>
              <w:t>扣</w:t>
            </w:r>
            <w:r>
              <w:rPr>
                <w:rFonts w:hint="eastAsia"/>
                <w:kern w:val="0"/>
                <w:sz w:val="20"/>
              </w:rPr>
              <w:t>2</w:t>
            </w:r>
            <w:r>
              <w:rPr>
                <w:rFonts w:hint="eastAsia" w:eastAsia="仿宋_GB2312"/>
                <w:kern w:val="0"/>
                <w:sz w:val="20"/>
              </w:rPr>
              <w:t>分，扣完为止。</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预算完成率</w:t>
            </w:r>
            <w:r>
              <w:rPr>
                <w:rFonts w:hint="eastAsia"/>
                <w:kern w:val="0"/>
                <w:sz w:val="20"/>
              </w:rPr>
              <w:t>=</w:t>
            </w:r>
            <w:r>
              <w:rPr>
                <w:rFonts w:hint="eastAsia" w:eastAsia="仿宋_GB2312"/>
                <w:kern w:val="0"/>
                <w:sz w:val="20"/>
              </w:rPr>
              <w:t>（上年结转</w:t>
            </w:r>
            <w:r>
              <w:rPr>
                <w:rFonts w:hint="eastAsia"/>
                <w:kern w:val="0"/>
                <w:sz w:val="20"/>
              </w:rPr>
              <w:t>+</w:t>
            </w:r>
            <w:r>
              <w:rPr>
                <w:rFonts w:hint="eastAsia" w:eastAsia="仿宋_GB2312"/>
                <w:kern w:val="0"/>
                <w:sz w:val="20"/>
              </w:rPr>
              <w:t>年初预算</w:t>
            </w:r>
            <w:r>
              <w:rPr>
                <w:rFonts w:hint="eastAsia"/>
                <w:kern w:val="0"/>
                <w:sz w:val="20"/>
              </w:rPr>
              <w:t>+</w:t>
            </w:r>
            <w:r>
              <w:rPr>
                <w:rFonts w:hint="eastAsia" w:eastAsia="仿宋_GB2312"/>
                <w:kern w:val="0"/>
                <w:sz w:val="20"/>
              </w:rPr>
              <w:t>本年追加预算</w:t>
            </w:r>
            <w:r>
              <w:rPr>
                <w:rFonts w:hint="eastAsia"/>
                <w:kern w:val="0"/>
                <w:sz w:val="20"/>
              </w:rPr>
              <w:t>-</w:t>
            </w:r>
            <w:r>
              <w:rPr>
                <w:rFonts w:hint="eastAsia" w:eastAsia="仿宋_GB2312"/>
                <w:kern w:val="0"/>
                <w:sz w:val="20"/>
              </w:rPr>
              <w:t>年末结余）</w:t>
            </w:r>
            <w:r>
              <w:rPr>
                <w:rFonts w:hint="eastAsia"/>
                <w:kern w:val="0"/>
                <w:sz w:val="20"/>
              </w:rPr>
              <w:t>/</w:t>
            </w:r>
            <w:r>
              <w:rPr>
                <w:rFonts w:hint="eastAsia" w:eastAsia="仿宋_GB2312"/>
                <w:kern w:val="0"/>
                <w:sz w:val="20"/>
              </w:rPr>
              <w:t>（上年结转</w:t>
            </w:r>
            <w:r>
              <w:rPr>
                <w:rFonts w:hint="eastAsia"/>
                <w:kern w:val="0"/>
                <w:sz w:val="20"/>
              </w:rPr>
              <w:t>+</w:t>
            </w:r>
            <w:r>
              <w:rPr>
                <w:rFonts w:hint="eastAsia" w:eastAsia="仿宋_GB2312"/>
                <w:kern w:val="0"/>
                <w:sz w:val="20"/>
              </w:rPr>
              <w:t>年初预算</w:t>
            </w:r>
            <w:r>
              <w:rPr>
                <w:rFonts w:hint="eastAsia"/>
                <w:kern w:val="0"/>
                <w:sz w:val="20"/>
              </w:rPr>
              <w:t>+</w:t>
            </w:r>
            <w:r>
              <w:rPr>
                <w:rFonts w:hint="eastAsia" w:eastAsia="仿宋_GB2312"/>
                <w:kern w:val="0"/>
                <w:sz w:val="20"/>
              </w:rPr>
              <w:t>本年追加预算）</w:t>
            </w:r>
            <w:r>
              <w:rPr>
                <w:rFonts w:hint="eastAsia"/>
                <w:kern w:val="0"/>
                <w:sz w:val="20"/>
              </w:rPr>
              <w:t>×100%</w:t>
            </w:r>
            <w:r>
              <w:rPr>
                <w:rFonts w:hint="eastAsia" w:eastAsia="仿宋_GB2312"/>
                <w:kern w:val="0"/>
                <w:sz w:val="20"/>
              </w:rPr>
              <w:t>。</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709" w:type="dxa"/>
            <w:vMerge w:val="continue"/>
            <w:tcBorders>
              <w:top w:val="nil"/>
              <w:left w:val="single" w:color="auto" w:sz="4" w:space="0"/>
              <w:bottom w:val="nil"/>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预算控制率</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5</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预算控制率</w:t>
            </w:r>
            <w:r>
              <w:rPr>
                <w:rFonts w:hint="eastAsia"/>
                <w:kern w:val="0"/>
                <w:sz w:val="20"/>
              </w:rPr>
              <w:t>=0</w:t>
            </w:r>
            <w:r>
              <w:rPr>
                <w:rFonts w:hint="eastAsia" w:eastAsia="仿宋_GB2312"/>
                <w:kern w:val="0"/>
                <w:sz w:val="20"/>
              </w:rPr>
              <w:t>，计</w:t>
            </w:r>
            <w:r>
              <w:rPr>
                <w:rFonts w:hint="eastAsia"/>
                <w:kern w:val="0"/>
                <w:sz w:val="20"/>
              </w:rPr>
              <w:t>5</w:t>
            </w:r>
            <w:r>
              <w:rPr>
                <w:rFonts w:hint="eastAsia" w:eastAsia="仿宋_GB2312"/>
                <w:kern w:val="0"/>
                <w:sz w:val="20"/>
              </w:rPr>
              <w:t>分；</w:t>
            </w:r>
            <w:r>
              <w:rPr>
                <w:rFonts w:hint="eastAsia"/>
                <w:kern w:val="0"/>
                <w:sz w:val="20"/>
              </w:rPr>
              <w:t>0-10%</w:t>
            </w:r>
            <w:r>
              <w:rPr>
                <w:rFonts w:hint="eastAsia" w:eastAsia="仿宋_GB2312"/>
                <w:kern w:val="0"/>
                <w:sz w:val="20"/>
              </w:rPr>
              <w:t>（含），计</w:t>
            </w:r>
            <w:r>
              <w:rPr>
                <w:rFonts w:hint="eastAsia"/>
                <w:kern w:val="0"/>
                <w:sz w:val="20"/>
              </w:rPr>
              <w:t>4</w:t>
            </w:r>
            <w:r>
              <w:rPr>
                <w:rFonts w:hint="eastAsia" w:eastAsia="仿宋_GB2312"/>
                <w:kern w:val="0"/>
                <w:sz w:val="20"/>
              </w:rPr>
              <w:t>分；</w:t>
            </w:r>
            <w:r>
              <w:rPr>
                <w:rFonts w:hint="eastAsia"/>
                <w:kern w:val="0"/>
                <w:sz w:val="20"/>
              </w:rPr>
              <w:t>10-20%</w:t>
            </w:r>
            <w:r>
              <w:rPr>
                <w:rFonts w:hint="eastAsia" w:eastAsia="仿宋_GB2312"/>
                <w:kern w:val="0"/>
                <w:sz w:val="20"/>
              </w:rPr>
              <w:t>（含），计</w:t>
            </w:r>
            <w:r>
              <w:rPr>
                <w:rFonts w:hint="eastAsia"/>
                <w:kern w:val="0"/>
                <w:sz w:val="20"/>
              </w:rPr>
              <w:t>3</w:t>
            </w:r>
            <w:r>
              <w:rPr>
                <w:rFonts w:hint="eastAsia" w:eastAsia="仿宋_GB2312"/>
                <w:kern w:val="0"/>
                <w:sz w:val="20"/>
              </w:rPr>
              <w:t>分；</w:t>
            </w:r>
            <w:r>
              <w:rPr>
                <w:rFonts w:hint="eastAsia"/>
                <w:kern w:val="0"/>
                <w:sz w:val="20"/>
              </w:rPr>
              <w:t>20-30%</w:t>
            </w:r>
            <w:r>
              <w:rPr>
                <w:rFonts w:hint="eastAsia" w:eastAsia="仿宋_GB2312"/>
                <w:kern w:val="0"/>
                <w:sz w:val="20"/>
              </w:rPr>
              <w:t>（含），计</w:t>
            </w:r>
            <w:r>
              <w:rPr>
                <w:rFonts w:hint="eastAsia"/>
                <w:kern w:val="0"/>
                <w:sz w:val="20"/>
              </w:rPr>
              <w:t>2</w:t>
            </w:r>
            <w:r>
              <w:rPr>
                <w:rFonts w:hint="eastAsia" w:eastAsia="仿宋_GB2312"/>
                <w:kern w:val="0"/>
                <w:sz w:val="20"/>
              </w:rPr>
              <w:t>分；大于</w:t>
            </w:r>
            <w:r>
              <w:rPr>
                <w:rFonts w:hint="eastAsia"/>
                <w:kern w:val="0"/>
                <w:sz w:val="20"/>
              </w:rPr>
              <w:t>30%</w:t>
            </w:r>
            <w:r>
              <w:rPr>
                <w:rFonts w:hint="eastAsia" w:eastAsia="仿宋_GB2312"/>
                <w:kern w:val="0"/>
                <w:sz w:val="20"/>
              </w:rPr>
              <w:t>不得分。</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预算控制率</w:t>
            </w:r>
            <w:r>
              <w:rPr>
                <w:rFonts w:hint="eastAsia"/>
                <w:kern w:val="0"/>
                <w:sz w:val="20"/>
              </w:rPr>
              <w:t>=</w:t>
            </w:r>
            <w:r>
              <w:rPr>
                <w:rFonts w:hint="eastAsia" w:eastAsia="仿宋_GB2312"/>
                <w:kern w:val="0"/>
                <w:sz w:val="20"/>
              </w:rPr>
              <w:t>（本年追加预算</w:t>
            </w:r>
            <w:r>
              <w:rPr>
                <w:rFonts w:hint="eastAsia"/>
                <w:kern w:val="0"/>
                <w:sz w:val="20"/>
              </w:rPr>
              <w:t>/</w:t>
            </w:r>
            <w:r>
              <w:rPr>
                <w:rFonts w:hint="eastAsia" w:eastAsia="仿宋_GB2312"/>
                <w:kern w:val="0"/>
                <w:sz w:val="20"/>
              </w:rPr>
              <w:t>年初预算）</w:t>
            </w:r>
            <w:r>
              <w:rPr>
                <w:rFonts w:hint="eastAsia"/>
                <w:kern w:val="0"/>
                <w:sz w:val="20"/>
              </w:rPr>
              <w:t>×100%</w:t>
            </w:r>
            <w:r>
              <w:rPr>
                <w:rFonts w:hint="eastAsia" w:eastAsia="仿宋_GB2312"/>
                <w:kern w:val="0"/>
                <w:sz w:val="20"/>
              </w:rPr>
              <w:t>。</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709" w:type="dxa"/>
            <w:vMerge w:val="continue"/>
            <w:tcBorders>
              <w:top w:val="nil"/>
              <w:left w:val="single" w:color="auto" w:sz="4" w:space="0"/>
              <w:bottom w:val="nil"/>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新建楼堂馆所面积控制率</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5</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100%</w:t>
            </w:r>
            <w:r>
              <w:rPr>
                <w:rFonts w:hint="eastAsia" w:eastAsia="仿宋_GB2312"/>
                <w:kern w:val="0"/>
                <w:sz w:val="20"/>
              </w:rPr>
              <w:t>以下（含）计满分，每超出</w:t>
            </w:r>
            <w:r>
              <w:rPr>
                <w:rFonts w:hint="eastAsia"/>
                <w:kern w:val="0"/>
                <w:sz w:val="20"/>
              </w:rPr>
              <w:t>5%</w:t>
            </w:r>
            <w:r>
              <w:rPr>
                <w:rFonts w:hint="eastAsia" w:eastAsia="仿宋_GB2312"/>
                <w:kern w:val="0"/>
                <w:sz w:val="20"/>
              </w:rPr>
              <w:t>扣</w:t>
            </w:r>
            <w:r>
              <w:rPr>
                <w:rFonts w:hint="eastAsia"/>
                <w:kern w:val="0"/>
                <w:sz w:val="20"/>
              </w:rPr>
              <w:t>2</w:t>
            </w:r>
            <w:r>
              <w:rPr>
                <w:rFonts w:hint="eastAsia" w:eastAsia="仿宋_GB2312"/>
                <w:kern w:val="0"/>
                <w:sz w:val="20"/>
              </w:rPr>
              <w:t>分，扣完为止。没有楼堂馆所项目的部门按满分计算。</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楼堂馆所面积控制率</w:t>
            </w:r>
            <w:r>
              <w:rPr>
                <w:rFonts w:hint="eastAsia"/>
                <w:kern w:val="0"/>
                <w:sz w:val="20"/>
              </w:rPr>
              <w:t>=</w:t>
            </w:r>
            <w:r>
              <w:rPr>
                <w:rFonts w:hint="eastAsia" w:eastAsia="仿宋_GB2312"/>
                <w:kern w:val="0"/>
                <w:sz w:val="20"/>
              </w:rPr>
              <w:t>实际建设面积</w:t>
            </w:r>
            <w:r>
              <w:rPr>
                <w:rFonts w:hint="eastAsia"/>
                <w:kern w:val="0"/>
                <w:sz w:val="20"/>
              </w:rPr>
              <w:t>/</w:t>
            </w:r>
            <w:r>
              <w:rPr>
                <w:rFonts w:hint="eastAsia" w:eastAsia="仿宋_GB2312"/>
                <w:kern w:val="0"/>
                <w:sz w:val="20"/>
              </w:rPr>
              <w:t>批准建设面积</w:t>
            </w:r>
            <w:r>
              <w:rPr>
                <w:rFonts w:hint="eastAsia"/>
                <w:kern w:val="0"/>
                <w:sz w:val="20"/>
              </w:rPr>
              <w:t xml:space="preserve">×100% </w:t>
            </w:r>
            <w:r>
              <w:rPr>
                <w:rFonts w:hint="eastAsia" w:eastAsia="仿宋_GB2312"/>
                <w:kern w:val="0"/>
                <w:sz w:val="20"/>
              </w:rPr>
              <w:t>。</w:t>
            </w:r>
            <w:r>
              <w:rPr>
                <w:rFonts w:hint="eastAsia"/>
                <w:kern w:val="0"/>
                <w:sz w:val="20"/>
              </w:rPr>
              <w:br w:type="textWrapping"/>
            </w:r>
            <w:r>
              <w:rPr>
                <w:rFonts w:hint="eastAsia" w:eastAsia="仿宋_GB2312"/>
                <w:kern w:val="0"/>
                <w:sz w:val="20"/>
              </w:rPr>
              <w:t>该指标以</w:t>
            </w:r>
            <w:r>
              <w:rPr>
                <w:rFonts w:hint="eastAsia"/>
                <w:kern w:val="0"/>
                <w:sz w:val="20"/>
              </w:rPr>
              <w:t>2017</w:t>
            </w:r>
            <w:r>
              <w:rPr>
                <w:rFonts w:hint="eastAsia" w:eastAsia="仿宋_GB2312"/>
                <w:kern w:val="0"/>
                <w:sz w:val="20"/>
              </w:rPr>
              <w:t>年完工的新建楼堂馆所为评价内容。</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709" w:type="dxa"/>
            <w:vMerge w:val="continue"/>
            <w:tcBorders>
              <w:top w:val="nil"/>
              <w:left w:val="single" w:color="auto" w:sz="4" w:space="0"/>
              <w:bottom w:val="nil"/>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新建楼堂馆所投资概算控制率</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5</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100%</w:t>
            </w:r>
            <w:r>
              <w:rPr>
                <w:rFonts w:hint="eastAsia" w:eastAsia="仿宋_GB2312"/>
                <w:kern w:val="0"/>
                <w:sz w:val="20"/>
              </w:rPr>
              <w:t>以下（含）计满分，每超出</w:t>
            </w:r>
            <w:r>
              <w:rPr>
                <w:rFonts w:hint="eastAsia"/>
                <w:kern w:val="0"/>
                <w:sz w:val="20"/>
              </w:rPr>
              <w:t>5%</w:t>
            </w:r>
            <w:r>
              <w:rPr>
                <w:rFonts w:hint="eastAsia" w:eastAsia="仿宋_GB2312"/>
                <w:kern w:val="0"/>
                <w:sz w:val="20"/>
              </w:rPr>
              <w:t>扣</w:t>
            </w:r>
            <w:r>
              <w:rPr>
                <w:rFonts w:hint="eastAsia"/>
                <w:kern w:val="0"/>
                <w:sz w:val="20"/>
              </w:rPr>
              <w:t>2</w:t>
            </w:r>
            <w:r>
              <w:rPr>
                <w:rFonts w:hint="eastAsia" w:eastAsia="仿宋_GB2312"/>
                <w:kern w:val="0"/>
                <w:sz w:val="20"/>
              </w:rPr>
              <w:t>分，扣完为止。</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楼堂馆所投资预算控制率</w:t>
            </w:r>
            <w:r>
              <w:rPr>
                <w:rFonts w:hint="eastAsia"/>
                <w:kern w:val="0"/>
                <w:sz w:val="20"/>
              </w:rPr>
              <w:t>=</w:t>
            </w:r>
            <w:r>
              <w:rPr>
                <w:rFonts w:hint="eastAsia" w:eastAsia="仿宋_GB2312"/>
                <w:kern w:val="0"/>
                <w:sz w:val="20"/>
              </w:rPr>
              <w:t>实际投资金额</w:t>
            </w:r>
            <w:r>
              <w:rPr>
                <w:rFonts w:hint="eastAsia"/>
                <w:kern w:val="0"/>
                <w:sz w:val="20"/>
              </w:rPr>
              <w:t>/</w:t>
            </w:r>
            <w:r>
              <w:rPr>
                <w:rFonts w:hint="eastAsia" w:eastAsia="仿宋_GB2312"/>
                <w:kern w:val="0"/>
                <w:sz w:val="20"/>
              </w:rPr>
              <w:t>批准投资金额</w:t>
            </w:r>
            <w:r>
              <w:rPr>
                <w:rFonts w:hint="eastAsia"/>
                <w:kern w:val="0"/>
                <w:sz w:val="20"/>
              </w:rPr>
              <w:t xml:space="preserve">×100% </w:t>
            </w:r>
            <w:r>
              <w:rPr>
                <w:rFonts w:hint="eastAsia" w:eastAsia="仿宋_GB2312"/>
                <w:kern w:val="0"/>
                <w:sz w:val="20"/>
              </w:rPr>
              <w:t>。</w:t>
            </w:r>
            <w:r>
              <w:rPr>
                <w:rFonts w:hint="eastAsia"/>
                <w:kern w:val="0"/>
                <w:sz w:val="20"/>
              </w:rPr>
              <w:br w:type="textWrapping"/>
            </w:r>
            <w:r>
              <w:rPr>
                <w:rFonts w:hint="eastAsia" w:eastAsia="仿宋_GB2312"/>
                <w:kern w:val="0"/>
                <w:sz w:val="20"/>
              </w:rPr>
              <w:t>该指标以</w:t>
            </w:r>
            <w:r>
              <w:rPr>
                <w:rFonts w:hint="eastAsia"/>
                <w:kern w:val="0"/>
                <w:sz w:val="20"/>
              </w:rPr>
              <w:t>2017</w:t>
            </w:r>
            <w:r>
              <w:rPr>
                <w:rFonts w:hint="eastAsia" w:eastAsia="仿宋_GB2312"/>
                <w:kern w:val="0"/>
                <w:sz w:val="20"/>
              </w:rPr>
              <w:t>年完工的新建楼堂馆所为评价内容。</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709" w:type="dxa"/>
            <w:vMerge w:val="continue"/>
            <w:tcBorders>
              <w:top w:val="nil"/>
              <w:left w:val="single" w:color="auto" w:sz="4" w:space="0"/>
              <w:bottom w:val="nil"/>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restart"/>
            <w:tcBorders>
              <w:top w:val="nil"/>
              <w:left w:val="single" w:color="auto" w:sz="4" w:space="0"/>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eastAsia="仿宋_GB2312"/>
                <w:kern w:val="0"/>
                <w:sz w:val="20"/>
              </w:rPr>
              <w:t>预算管理</w:t>
            </w:r>
          </w:p>
          <w:p>
            <w:pPr>
              <w:spacing w:beforeLines="0" w:afterLines="0"/>
              <w:jc w:val="center"/>
              <w:rPr>
                <w:rFonts w:hint="eastAsia"/>
                <w:kern w:val="0"/>
                <w:sz w:val="20"/>
              </w:rPr>
            </w:pPr>
            <w:r>
              <w:rPr>
                <w:rFonts w:hint="eastAsia"/>
                <w:kern w:val="0"/>
                <w:sz w:val="20"/>
              </w:rPr>
              <w:t>40</w:t>
            </w:r>
            <w:r>
              <w:rPr>
                <w:rFonts w:hint="eastAsia" w:eastAsia="仿宋_GB2312"/>
                <w:kern w:val="0"/>
                <w:sz w:val="20"/>
              </w:rPr>
              <w:t>分</w:t>
            </w:r>
          </w:p>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公用经费控制率</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8</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100%</w:t>
            </w:r>
            <w:r>
              <w:rPr>
                <w:rFonts w:hint="eastAsia" w:eastAsia="仿宋_GB2312"/>
                <w:kern w:val="0"/>
                <w:sz w:val="20"/>
              </w:rPr>
              <w:t>以下（含）计满分，每超出</w:t>
            </w:r>
            <w:r>
              <w:rPr>
                <w:rFonts w:hint="eastAsia"/>
                <w:kern w:val="0"/>
                <w:sz w:val="20"/>
              </w:rPr>
              <w:t>1%</w:t>
            </w:r>
            <w:r>
              <w:rPr>
                <w:rFonts w:hint="eastAsia" w:eastAsia="仿宋_GB2312"/>
                <w:kern w:val="0"/>
                <w:sz w:val="20"/>
              </w:rPr>
              <w:t>扣</w:t>
            </w:r>
            <w:r>
              <w:rPr>
                <w:rFonts w:hint="eastAsia"/>
                <w:kern w:val="0"/>
                <w:sz w:val="20"/>
              </w:rPr>
              <w:t>1</w:t>
            </w:r>
            <w:r>
              <w:rPr>
                <w:rFonts w:hint="eastAsia" w:eastAsia="仿宋_GB2312"/>
                <w:kern w:val="0"/>
                <w:sz w:val="20"/>
              </w:rPr>
              <w:t>分，扣完为止。</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公用经费控制率</w:t>
            </w:r>
            <w:r>
              <w:rPr>
                <w:rFonts w:hint="eastAsia"/>
                <w:kern w:val="0"/>
                <w:sz w:val="20"/>
              </w:rPr>
              <w:t>=</w:t>
            </w:r>
            <w:r>
              <w:rPr>
                <w:rFonts w:hint="eastAsia" w:eastAsia="仿宋_GB2312"/>
                <w:kern w:val="0"/>
                <w:sz w:val="20"/>
              </w:rPr>
              <w:t>（实际支出公用经费总额</w:t>
            </w:r>
            <w:r>
              <w:rPr>
                <w:rFonts w:hint="eastAsia"/>
                <w:kern w:val="0"/>
                <w:sz w:val="20"/>
              </w:rPr>
              <w:t>/</w:t>
            </w:r>
            <w:r>
              <w:rPr>
                <w:rFonts w:hint="eastAsia" w:eastAsia="仿宋_GB2312"/>
                <w:kern w:val="0"/>
                <w:sz w:val="20"/>
              </w:rPr>
              <w:t>预算安排公用经费总额）</w:t>
            </w:r>
            <w:r>
              <w:rPr>
                <w:rFonts w:hint="eastAsia"/>
                <w:kern w:val="0"/>
                <w:sz w:val="20"/>
              </w:rPr>
              <w:t>×100%</w:t>
            </w:r>
            <w:r>
              <w:rPr>
                <w:rFonts w:hint="eastAsia" w:eastAsia="仿宋_GB2312"/>
                <w:kern w:val="0"/>
                <w:sz w:val="20"/>
              </w:rPr>
              <w:t>。</w:t>
            </w:r>
            <w:r>
              <w:rPr>
                <w:rFonts w:hint="eastAsia"/>
                <w:kern w:val="0"/>
                <w:sz w:val="20"/>
              </w:rPr>
              <w:br w:type="textWrapping"/>
            </w:r>
            <w:r>
              <w:rPr>
                <w:rFonts w:hint="eastAsia" w:eastAsia="仿宋_GB2312"/>
                <w:kern w:val="0"/>
                <w:sz w:val="20"/>
              </w:rPr>
              <w:t>公用经费支出是指部门基本支出中的一般商品和服务支出。</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709" w:type="dxa"/>
            <w:vMerge w:val="continue"/>
            <w:tcBorders>
              <w:top w:val="nil"/>
              <w:left w:val="single" w:color="auto" w:sz="4" w:space="0"/>
              <w:bottom w:val="nil"/>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continue"/>
            <w:tcBorders>
              <w:top w:val="nil"/>
              <w:left w:val="single" w:color="auto" w:sz="4" w:space="0"/>
              <w:bottom w:val="nil"/>
              <w:right w:val="single" w:color="auto" w:sz="4" w:space="0"/>
              <w:tl2br w:val="nil"/>
              <w:tr2bl w:val="nil"/>
            </w:tcBorders>
            <w:noWrap w:val="0"/>
            <w:vAlign w:val="center"/>
          </w:tcPr>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w:t>
            </w:r>
            <w:r>
              <w:rPr>
                <w:rFonts w:hint="eastAsia" w:eastAsia="仿宋_GB2312"/>
                <w:kern w:val="0"/>
                <w:sz w:val="20"/>
              </w:rPr>
              <w:t>三公经费</w:t>
            </w:r>
            <w:r>
              <w:rPr>
                <w:rFonts w:hint="eastAsia"/>
                <w:kern w:val="0"/>
                <w:sz w:val="20"/>
              </w:rPr>
              <w:t>”</w:t>
            </w:r>
            <w:r>
              <w:rPr>
                <w:rFonts w:hint="eastAsia" w:eastAsia="仿宋_GB2312"/>
                <w:kern w:val="0"/>
                <w:sz w:val="20"/>
              </w:rPr>
              <w:t>控制率</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7</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100%</w:t>
            </w:r>
            <w:r>
              <w:rPr>
                <w:rFonts w:hint="eastAsia" w:eastAsia="仿宋_GB2312"/>
                <w:kern w:val="0"/>
                <w:sz w:val="20"/>
              </w:rPr>
              <w:t>以下（含）计满分，每超出</w:t>
            </w:r>
            <w:r>
              <w:rPr>
                <w:rFonts w:hint="eastAsia"/>
                <w:kern w:val="0"/>
                <w:sz w:val="20"/>
              </w:rPr>
              <w:t>1%</w:t>
            </w:r>
            <w:r>
              <w:rPr>
                <w:rFonts w:hint="eastAsia" w:eastAsia="仿宋_GB2312"/>
                <w:kern w:val="0"/>
                <w:sz w:val="20"/>
              </w:rPr>
              <w:t>扣</w:t>
            </w:r>
            <w:r>
              <w:rPr>
                <w:rFonts w:hint="eastAsia"/>
                <w:kern w:val="0"/>
                <w:sz w:val="20"/>
              </w:rPr>
              <w:t>1</w:t>
            </w:r>
            <w:r>
              <w:rPr>
                <w:rFonts w:hint="eastAsia" w:eastAsia="仿宋_GB2312"/>
                <w:kern w:val="0"/>
                <w:sz w:val="20"/>
              </w:rPr>
              <w:t>分，扣完为止。</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w:t>
            </w:r>
            <w:r>
              <w:rPr>
                <w:rFonts w:hint="eastAsia" w:eastAsia="仿宋_GB2312"/>
                <w:kern w:val="0"/>
                <w:sz w:val="20"/>
              </w:rPr>
              <w:t>三公经费</w:t>
            </w:r>
            <w:r>
              <w:rPr>
                <w:rFonts w:hint="eastAsia"/>
                <w:kern w:val="0"/>
                <w:sz w:val="20"/>
              </w:rPr>
              <w:t>”</w:t>
            </w:r>
            <w:r>
              <w:rPr>
                <w:rFonts w:hint="eastAsia" w:eastAsia="仿宋_GB2312"/>
                <w:kern w:val="0"/>
                <w:sz w:val="20"/>
              </w:rPr>
              <w:t>控制率</w:t>
            </w:r>
            <w:r>
              <w:rPr>
                <w:rFonts w:hint="eastAsia"/>
                <w:kern w:val="0"/>
                <w:sz w:val="20"/>
              </w:rPr>
              <w:t>-</w:t>
            </w:r>
            <w:r>
              <w:rPr>
                <w:rFonts w:hint="eastAsia" w:eastAsia="仿宋_GB2312"/>
                <w:kern w:val="0"/>
                <w:sz w:val="20"/>
              </w:rPr>
              <w:t>（</w:t>
            </w:r>
            <w:r>
              <w:rPr>
                <w:rFonts w:hint="eastAsia"/>
                <w:kern w:val="0"/>
                <w:sz w:val="20"/>
              </w:rPr>
              <w:t>“</w:t>
            </w:r>
            <w:r>
              <w:rPr>
                <w:rFonts w:hint="eastAsia" w:eastAsia="仿宋_GB2312"/>
                <w:kern w:val="0"/>
                <w:sz w:val="20"/>
              </w:rPr>
              <w:t>三公经费</w:t>
            </w:r>
            <w:r>
              <w:rPr>
                <w:rFonts w:hint="eastAsia"/>
                <w:kern w:val="0"/>
                <w:sz w:val="20"/>
              </w:rPr>
              <w:t>”</w:t>
            </w:r>
            <w:r>
              <w:rPr>
                <w:rFonts w:hint="eastAsia" w:eastAsia="仿宋_GB2312"/>
                <w:kern w:val="0"/>
                <w:sz w:val="20"/>
              </w:rPr>
              <w:t>实际支出数</w:t>
            </w:r>
            <w:r>
              <w:rPr>
                <w:rFonts w:hint="eastAsia"/>
                <w:kern w:val="0"/>
                <w:sz w:val="20"/>
              </w:rPr>
              <w:t>/“</w:t>
            </w:r>
            <w:r>
              <w:rPr>
                <w:rFonts w:hint="eastAsia" w:eastAsia="仿宋_GB2312"/>
                <w:kern w:val="0"/>
                <w:sz w:val="20"/>
              </w:rPr>
              <w:t>三公经费</w:t>
            </w:r>
            <w:r>
              <w:rPr>
                <w:rFonts w:hint="eastAsia"/>
                <w:kern w:val="0"/>
                <w:sz w:val="20"/>
              </w:rPr>
              <w:t>”</w:t>
            </w:r>
            <w:r>
              <w:rPr>
                <w:rFonts w:hint="eastAsia" w:eastAsia="仿宋_GB2312"/>
                <w:kern w:val="0"/>
                <w:sz w:val="20"/>
              </w:rPr>
              <w:t>预算安排数）</w:t>
            </w:r>
            <w:r>
              <w:rPr>
                <w:rFonts w:hint="eastAsia"/>
                <w:kern w:val="0"/>
                <w:sz w:val="20"/>
              </w:rPr>
              <w:t>×100%</w:t>
            </w:r>
            <w:r>
              <w:rPr>
                <w:rFonts w:hint="eastAsia" w:eastAsia="仿宋_GB2312"/>
                <w:kern w:val="0"/>
                <w:sz w:val="20"/>
              </w:rPr>
              <w:t>。</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709" w:type="dxa"/>
            <w:vMerge w:val="continue"/>
            <w:tcBorders>
              <w:top w:val="nil"/>
              <w:left w:val="single" w:color="auto" w:sz="4" w:space="0"/>
              <w:bottom w:val="nil"/>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continue"/>
            <w:tcBorders>
              <w:top w:val="nil"/>
              <w:left w:val="single" w:color="auto" w:sz="4" w:space="0"/>
              <w:bottom w:val="nil"/>
              <w:right w:val="single" w:color="auto" w:sz="4" w:space="0"/>
              <w:tl2br w:val="nil"/>
              <w:tr2bl w:val="nil"/>
            </w:tcBorders>
            <w:noWrap w:val="0"/>
            <w:vAlign w:val="center"/>
          </w:tcPr>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政府采购执行率</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6</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100%</w:t>
            </w:r>
            <w:r>
              <w:rPr>
                <w:rFonts w:hint="eastAsia" w:eastAsia="仿宋_GB2312"/>
                <w:kern w:val="0"/>
                <w:sz w:val="20"/>
              </w:rPr>
              <w:t>计满分，每超过（降低）</w:t>
            </w:r>
            <w:r>
              <w:rPr>
                <w:rFonts w:hint="eastAsia"/>
                <w:kern w:val="0"/>
                <w:sz w:val="20"/>
              </w:rPr>
              <w:t>5%</w:t>
            </w:r>
            <w:r>
              <w:rPr>
                <w:rFonts w:hint="eastAsia" w:eastAsia="仿宋_GB2312"/>
                <w:kern w:val="0"/>
                <w:sz w:val="20"/>
              </w:rPr>
              <w:t>扣</w:t>
            </w:r>
            <w:r>
              <w:rPr>
                <w:rFonts w:hint="eastAsia"/>
                <w:kern w:val="0"/>
                <w:sz w:val="20"/>
              </w:rPr>
              <w:t>2</w:t>
            </w:r>
            <w:r>
              <w:rPr>
                <w:rFonts w:hint="eastAsia" w:eastAsia="仿宋_GB2312"/>
                <w:kern w:val="0"/>
                <w:sz w:val="20"/>
              </w:rPr>
              <w:t>分。扣完为止。</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政府采购执行率</w:t>
            </w:r>
            <w:r>
              <w:rPr>
                <w:rFonts w:hint="eastAsia"/>
                <w:kern w:val="0"/>
                <w:sz w:val="20"/>
              </w:rPr>
              <w:t>=</w:t>
            </w:r>
            <w:r>
              <w:rPr>
                <w:rFonts w:hint="eastAsia" w:eastAsia="仿宋_GB2312"/>
                <w:kern w:val="0"/>
                <w:sz w:val="20"/>
              </w:rPr>
              <w:t>（实际政府采购金额</w:t>
            </w:r>
            <w:r>
              <w:rPr>
                <w:rFonts w:hint="eastAsia"/>
                <w:kern w:val="0"/>
                <w:sz w:val="20"/>
              </w:rPr>
              <w:t>/</w:t>
            </w:r>
            <w:r>
              <w:rPr>
                <w:rFonts w:hint="eastAsia" w:eastAsia="仿宋_GB2312"/>
                <w:kern w:val="0"/>
                <w:sz w:val="20"/>
              </w:rPr>
              <w:t>政府采购预算数）</w:t>
            </w:r>
            <w:r>
              <w:rPr>
                <w:rFonts w:hint="eastAsia"/>
                <w:kern w:val="0"/>
                <w:sz w:val="20"/>
              </w:rPr>
              <w:t>×100%</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6" w:hRule="atLeast"/>
          <w:jc w:val="center"/>
        </w:trPr>
        <w:tc>
          <w:tcPr>
            <w:tcW w:w="70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管理制度健全性</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8</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eastAsia="宋体"/>
                <w:kern w:val="0"/>
                <w:sz w:val="20"/>
              </w:rPr>
              <w:t>①</w:t>
            </w:r>
            <w:r>
              <w:rPr>
                <w:rFonts w:hint="eastAsia" w:eastAsia="仿宋_GB2312"/>
                <w:kern w:val="0"/>
                <w:sz w:val="20"/>
              </w:rPr>
              <w:t>有内部财务管理制度、会计核算制度等管理制度，</w:t>
            </w:r>
            <w:r>
              <w:rPr>
                <w:rFonts w:hint="eastAsia"/>
                <w:kern w:val="0"/>
                <w:sz w:val="20"/>
              </w:rPr>
              <w:t>2</w:t>
            </w:r>
            <w:r>
              <w:rPr>
                <w:rFonts w:hint="eastAsia" w:eastAsia="仿宋_GB2312"/>
                <w:kern w:val="0"/>
                <w:sz w:val="20"/>
              </w:rPr>
              <w:t>分；</w:t>
            </w:r>
            <w:r>
              <w:rPr>
                <w:rFonts w:hint="eastAsia"/>
                <w:kern w:val="0"/>
                <w:sz w:val="20"/>
              </w:rPr>
              <w:br w:type="textWrapping"/>
            </w:r>
            <w:r>
              <w:rPr>
                <w:rFonts w:hint="eastAsia" w:ascii="宋体" w:hAnsi="宋体" w:eastAsia="宋体"/>
                <w:kern w:val="0"/>
                <w:sz w:val="20"/>
              </w:rPr>
              <w:t>②</w:t>
            </w:r>
            <w:r>
              <w:rPr>
                <w:rFonts w:hint="eastAsia" w:eastAsia="仿宋_GB2312"/>
                <w:kern w:val="0"/>
                <w:sz w:val="20"/>
              </w:rPr>
              <w:t>有本部门厉行节约制度</w:t>
            </w:r>
            <w:r>
              <w:rPr>
                <w:rFonts w:hint="eastAsia"/>
                <w:kern w:val="0"/>
                <w:sz w:val="20"/>
              </w:rPr>
              <w:t>,2</w:t>
            </w:r>
            <w:r>
              <w:rPr>
                <w:rFonts w:hint="eastAsia" w:eastAsia="仿宋_GB2312"/>
                <w:kern w:val="0"/>
                <w:sz w:val="20"/>
              </w:rPr>
              <w:t>分；</w:t>
            </w:r>
            <w:r>
              <w:rPr>
                <w:rFonts w:hint="eastAsia"/>
                <w:kern w:val="0"/>
                <w:sz w:val="20"/>
              </w:rPr>
              <w:br w:type="textWrapping"/>
            </w:r>
            <w:r>
              <w:rPr>
                <w:rFonts w:hint="eastAsia" w:ascii="宋体" w:hAnsi="宋体" w:eastAsia="宋体"/>
                <w:kern w:val="0"/>
                <w:sz w:val="20"/>
              </w:rPr>
              <w:t>③</w:t>
            </w:r>
            <w:r>
              <w:rPr>
                <w:rFonts w:hint="eastAsia" w:eastAsia="仿宋_GB2312"/>
                <w:kern w:val="0"/>
                <w:sz w:val="20"/>
              </w:rPr>
              <w:t>相关管理制度合法、合规、完整，</w:t>
            </w:r>
            <w:r>
              <w:rPr>
                <w:rFonts w:hint="eastAsia"/>
                <w:kern w:val="0"/>
                <w:sz w:val="20"/>
              </w:rPr>
              <w:t>2</w:t>
            </w:r>
            <w:r>
              <w:rPr>
                <w:rFonts w:hint="eastAsia" w:eastAsia="仿宋_GB2312"/>
                <w:kern w:val="0"/>
                <w:sz w:val="20"/>
              </w:rPr>
              <w:t>分；</w:t>
            </w:r>
            <w:r>
              <w:rPr>
                <w:rFonts w:hint="eastAsia" w:ascii="宋体" w:hAnsi="宋体" w:eastAsia="宋体"/>
                <w:kern w:val="0"/>
                <w:sz w:val="20"/>
              </w:rPr>
              <w:t>④</w:t>
            </w:r>
            <w:r>
              <w:rPr>
                <w:rFonts w:hint="eastAsia" w:eastAsia="仿宋_GB2312"/>
                <w:kern w:val="0"/>
                <w:sz w:val="20"/>
              </w:rPr>
              <w:t>相关管理制度得到有效执行，</w:t>
            </w:r>
            <w:r>
              <w:rPr>
                <w:rFonts w:hint="eastAsia"/>
                <w:kern w:val="0"/>
                <w:sz w:val="20"/>
              </w:rPr>
              <w:t>2</w:t>
            </w:r>
            <w:r>
              <w:rPr>
                <w:rFonts w:hint="eastAsia" w:eastAsia="仿宋_GB2312"/>
                <w:kern w:val="0"/>
                <w:sz w:val="20"/>
              </w:rPr>
              <w:t>分。</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　</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eastAsia="仿宋_GB2312"/>
                <w:kern w:val="0"/>
                <w:sz w:val="20"/>
              </w:rPr>
              <w:t>过</w:t>
            </w:r>
            <w:r>
              <w:rPr>
                <w:rFonts w:hint="eastAsia"/>
                <w:kern w:val="0"/>
                <w:sz w:val="20"/>
              </w:rPr>
              <w:t xml:space="preserve">                                                                                                                                       </w:t>
            </w:r>
            <w:r>
              <w:rPr>
                <w:rFonts w:hint="eastAsia" w:eastAsia="仿宋_GB2312"/>
                <w:kern w:val="0"/>
                <w:sz w:val="20"/>
              </w:rPr>
              <w:t>程</w:t>
            </w:r>
          </w:p>
          <w:p>
            <w:pPr>
              <w:spacing w:beforeLines="0" w:afterLines="0"/>
              <w:jc w:val="left"/>
              <w:rPr>
                <w:rFonts w:hint="eastAsia"/>
                <w:kern w:val="0"/>
                <w:sz w:val="20"/>
              </w:rPr>
            </w:pPr>
          </w:p>
          <w:p>
            <w:pPr>
              <w:spacing w:beforeLines="0" w:afterLines="0"/>
              <w:jc w:val="left"/>
              <w:rPr>
                <w:rFonts w:hint="eastAsia"/>
                <w:kern w:val="0"/>
                <w:sz w:val="20"/>
              </w:rPr>
            </w:pPr>
            <w:r>
              <w:rPr>
                <w:rFonts w:hint="eastAsia"/>
                <w:kern w:val="0"/>
                <w:sz w:val="20"/>
              </w:rPr>
              <w:t>60</w:t>
            </w:r>
            <w:r>
              <w:rPr>
                <w:rFonts w:hint="eastAsia" w:eastAsia="仿宋_GB2312"/>
                <w:kern w:val="0"/>
                <w:sz w:val="20"/>
              </w:rPr>
              <w:t>分</w:t>
            </w:r>
          </w:p>
        </w:tc>
        <w:tc>
          <w:tcPr>
            <w:tcW w:w="677" w:type="dxa"/>
            <w:vMerge w:val="restart"/>
            <w:tcBorders>
              <w:top w:val="nil"/>
              <w:left w:val="nil"/>
              <w:bottom w:val="nil"/>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预算管理</w:t>
            </w:r>
          </w:p>
          <w:p>
            <w:pPr>
              <w:spacing w:beforeLines="0" w:afterLines="0"/>
              <w:jc w:val="left"/>
              <w:rPr>
                <w:rFonts w:hint="eastAsia"/>
                <w:kern w:val="0"/>
                <w:sz w:val="20"/>
              </w:rPr>
            </w:pPr>
          </w:p>
          <w:p>
            <w:pPr>
              <w:spacing w:beforeLines="0" w:afterLines="0"/>
              <w:jc w:val="left"/>
              <w:rPr>
                <w:rFonts w:hint="eastAsia"/>
                <w:kern w:val="0"/>
                <w:sz w:val="20"/>
              </w:rPr>
            </w:pPr>
            <w:r>
              <w:rPr>
                <w:rFonts w:hint="eastAsia"/>
                <w:kern w:val="0"/>
                <w:sz w:val="20"/>
              </w:rPr>
              <w:t>40</w:t>
            </w:r>
            <w:r>
              <w:rPr>
                <w:rFonts w:hint="eastAsia" w:eastAsia="仿宋_GB2312"/>
                <w:kern w:val="0"/>
                <w:sz w:val="20"/>
              </w:rPr>
              <w:t>分</w:t>
            </w: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资金使用合规性</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6</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eastAsia="宋体"/>
                <w:kern w:val="0"/>
                <w:sz w:val="20"/>
              </w:rPr>
              <w:t>①</w:t>
            </w:r>
            <w:r>
              <w:rPr>
                <w:rFonts w:hint="eastAsia" w:eastAsia="仿宋_GB2312"/>
                <w:kern w:val="0"/>
                <w:sz w:val="20"/>
              </w:rPr>
              <w:t>支出符合国家财经法规和财务管理制度规定以及有关专项资金管理办法的规定；</w:t>
            </w:r>
            <w:r>
              <w:rPr>
                <w:rFonts w:hint="eastAsia" w:ascii="宋体" w:hAnsi="宋体" w:eastAsia="宋体"/>
                <w:kern w:val="0"/>
                <w:sz w:val="20"/>
              </w:rPr>
              <w:t>②</w:t>
            </w:r>
            <w:r>
              <w:rPr>
                <w:rFonts w:hint="eastAsia" w:eastAsia="仿宋_GB2312"/>
                <w:kern w:val="0"/>
                <w:sz w:val="20"/>
              </w:rPr>
              <w:t>资金拨付有完整的审批程序和手续；</w:t>
            </w:r>
            <w:r>
              <w:rPr>
                <w:rFonts w:hint="eastAsia" w:ascii="宋体" w:hAnsi="宋体" w:eastAsia="宋体"/>
                <w:kern w:val="0"/>
                <w:sz w:val="20"/>
              </w:rPr>
              <w:t>③</w:t>
            </w:r>
            <w:r>
              <w:rPr>
                <w:rFonts w:hint="eastAsia" w:eastAsia="仿宋_GB2312"/>
                <w:kern w:val="0"/>
                <w:sz w:val="20"/>
              </w:rPr>
              <w:t>项目支出按规定经过评估论证；</w:t>
            </w:r>
            <w:r>
              <w:rPr>
                <w:rFonts w:hint="eastAsia" w:ascii="宋体" w:hAnsi="宋体" w:eastAsia="宋体"/>
                <w:kern w:val="0"/>
                <w:sz w:val="20"/>
              </w:rPr>
              <w:t>④</w:t>
            </w:r>
            <w:r>
              <w:rPr>
                <w:rFonts w:hint="eastAsia" w:eastAsia="仿宋_GB2312"/>
                <w:kern w:val="0"/>
                <w:sz w:val="20"/>
              </w:rPr>
              <w:t>支出符合部门预算批复的用途；</w:t>
            </w:r>
            <w:r>
              <w:rPr>
                <w:rFonts w:hint="eastAsia" w:ascii="宋体" w:hAnsi="宋体" w:eastAsia="宋体"/>
                <w:kern w:val="0"/>
                <w:sz w:val="20"/>
              </w:rPr>
              <w:t>⑤</w:t>
            </w:r>
            <w:r>
              <w:rPr>
                <w:rFonts w:hint="eastAsia" w:eastAsia="仿宋_GB2312"/>
                <w:kern w:val="0"/>
                <w:sz w:val="20"/>
              </w:rPr>
              <w:t>资金使用无截留、挤占、挪用、虚列支出等情况。</w:t>
            </w:r>
            <w:r>
              <w:rPr>
                <w:rFonts w:hint="eastAsia"/>
                <w:kern w:val="0"/>
                <w:sz w:val="20"/>
              </w:rPr>
              <w:br w:type="textWrapping"/>
            </w:r>
            <w:r>
              <w:rPr>
                <w:rFonts w:hint="eastAsia" w:eastAsia="仿宋_GB2312"/>
                <w:kern w:val="0"/>
                <w:sz w:val="20"/>
              </w:rPr>
              <w:t>以上情况每出现一例不符合要求的扣</w:t>
            </w:r>
            <w:r>
              <w:rPr>
                <w:rFonts w:hint="eastAsia"/>
                <w:kern w:val="0"/>
                <w:sz w:val="20"/>
              </w:rPr>
              <w:t>1</w:t>
            </w:r>
            <w:r>
              <w:rPr>
                <w:rFonts w:hint="eastAsia" w:eastAsia="仿宋_GB2312"/>
                <w:kern w:val="0"/>
                <w:sz w:val="20"/>
              </w:rPr>
              <w:t>分，扣完为止。</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　</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1" w:hRule="atLeast"/>
          <w:jc w:val="center"/>
        </w:trPr>
        <w:tc>
          <w:tcPr>
            <w:tcW w:w="70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continue"/>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预决算信息公开性</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5</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ascii="宋体" w:hAnsi="宋体" w:eastAsia="宋体"/>
                <w:kern w:val="0"/>
                <w:sz w:val="20"/>
              </w:rPr>
              <w:t>①</w:t>
            </w:r>
            <w:r>
              <w:rPr>
                <w:rFonts w:hint="eastAsia" w:eastAsia="仿宋_GB2312"/>
                <w:kern w:val="0"/>
                <w:sz w:val="20"/>
              </w:rPr>
              <w:t>按规定内容公开预决算信息，</w:t>
            </w:r>
            <w:r>
              <w:rPr>
                <w:rFonts w:hint="eastAsia"/>
                <w:kern w:val="0"/>
                <w:sz w:val="20"/>
              </w:rPr>
              <w:t>1</w:t>
            </w:r>
            <w:r>
              <w:rPr>
                <w:rFonts w:hint="eastAsia" w:eastAsia="仿宋_GB2312"/>
                <w:kern w:val="0"/>
                <w:sz w:val="20"/>
              </w:rPr>
              <w:t>分；</w:t>
            </w:r>
            <w:r>
              <w:rPr>
                <w:rFonts w:hint="eastAsia" w:ascii="宋体" w:hAnsi="宋体" w:eastAsia="宋体"/>
                <w:kern w:val="0"/>
                <w:sz w:val="20"/>
              </w:rPr>
              <w:t>②</w:t>
            </w:r>
            <w:r>
              <w:rPr>
                <w:rFonts w:hint="eastAsia" w:eastAsia="仿宋_GB2312"/>
                <w:kern w:val="0"/>
                <w:sz w:val="20"/>
              </w:rPr>
              <w:t>按规定时限公开预决算信息，</w:t>
            </w:r>
            <w:r>
              <w:rPr>
                <w:rFonts w:hint="eastAsia"/>
                <w:kern w:val="0"/>
                <w:sz w:val="20"/>
              </w:rPr>
              <w:t>1</w:t>
            </w:r>
            <w:r>
              <w:rPr>
                <w:rFonts w:hint="eastAsia" w:eastAsia="仿宋_GB2312"/>
                <w:kern w:val="0"/>
                <w:sz w:val="20"/>
              </w:rPr>
              <w:t>分；</w:t>
            </w:r>
            <w:r>
              <w:rPr>
                <w:rFonts w:hint="eastAsia" w:ascii="宋体" w:hAnsi="宋体" w:eastAsia="宋体"/>
                <w:kern w:val="0"/>
                <w:sz w:val="20"/>
              </w:rPr>
              <w:t>③</w:t>
            </w:r>
            <w:r>
              <w:rPr>
                <w:rFonts w:hint="eastAsia" w:eastAsia="仿宋_GB2312"/>
                <w:kern w:val="0"/>
                <w:sz w:val="20"/>
              </w:rPr>
              <w:t>基础数据信息和会计信息资料真实，</w:t>
            </w:r>
            <w:r>
              <w:rPr>
                <w:rFonts w:hint="eastAsia"/>
                <w:kern w:val="0"/>
                <w:sz w:val="20"/>
              </w:rPr>
              <w:t>1</w:t>
            </w:r>
            <w:r>
              <w:rPr>
                <w:rFonts w:hint="eastAsia" w:eastAsia="仿宋_GB2312"/>
                <w:kern w:val="0"/>
                <w:sz w:val="20"/>
              </w:rPr>
              <w:t>分；</w:t>
            </w:r>
            <w:r>
              <w:rPr>
                <w:rFonts w:hint="eastAsia" w:ascii="宋体" w:hAnsi="宋体" w:eastAsia="宋体"/>
                <w:kern w:val="0"/>
                <w:sz w:val="20"/>
              </w:rPr>
              <w:t>④</w:t>
            </w:r>
            <w:r>
              <w:rPr>
                <w:rFonts w:hint="eastAsia" w:eastAsia="仿宋_GB2312"/>
                <w:kern w:val="0"/>
                <w:sz w:val="20"/>
              </w:rPr>
              <w:t>基础数据信息和会计信息资料完整，</w:t>
            </w:r>
            <w:r>
              <w:rPr>
                <w:rFonts w:hint="eastAsia"/>
                <w:kern w:val="0"/>
                <w:sz w:val="20"/>
              </w:rPr>
              <w:t>1</w:t>
            </w:r>
            <w:r>
              <w:rPr>
                <w:rFonts w:hint="eastAsia" w:eastAsia="仿宋_GB2312"/>
                <w:kern w:val="0"/>
                <w:sz w:val="20"/>
              </w:rPr>
              <w:t>分；</w:t>
            </w:r>
            <w:r>
              <w:rPr>
                <w:rFonts w:hint="eastAsia" w:ascii="宋体" w:hAnsi="宋体" w:eastAsia="宋体"/>
                <w:kern w:val="0"/>
                <w:sz w:val="20"/>
              </w:rPr>
              <w:t>⑤</w:t>
            </w:r>
            <w:r>
              <w:rPr>
                <w:rFonts w:hint="eastAsia" w:eastAsia="仿宋_GB2312"/>
                <w:kern w:val="0"/>
                <w:sz w:val="20"/>
              </w:rPr>
              <w:t>基础数据信息和汇集信息资料准确，</w:t>
            </w:r>
            <w:r>
              <w:rPr>
                <w:rFonts w:hint="eastAsia"/>
                <w:kern w:val="0"/>
                <w:sz w:val="20"/>
              </w:rPr>
              <w:t>1</w:t>
            </w:r>
            <w:r>
              <w:rPr>
                <w:rFonts w:hint="eastAsia" w:eastAsia="仿宋_GB2312"/>
                <w:kern w:val="0"/>
                <w:sz w:val="20"/>
              </w:rPr>
              <w:t>分。</w:t>
            </w:r>
            <w:r>
              <w:rPr>
                <w:rFonts w:hint="eastAsia"/>
                <w:kern w:val="0"/>
                <w:sz w:val="20"/>
              </w:rPr>
              <w:t xml:space="preserve">  </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预决算信息是指与部门预算、执行、决算、监督、绩效等管理相关的信息。</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eastAsia="仿宋_GB2312"/>
                <w:kern w:val="0"/>
                <w:sz w:val="20"/>
              </w:rPr>
              <w:t>产出及效率</w:t>
            </w:r>
          </w:p>
          <w:p>
            <w:pPr>
              <w:spacing w:beforeLines="0" w:afterLines="0"/>
              <w:jc w:val="center"/>
              <w:rPr>
                <w:rFonts w:hint="eastAsia"/>
                <w:kern w:val="0"/>
                <w:sz w:val="20"/>
              </w:rPr>
            </w:pPr>
          </w:p>
          <w:p>
            <w:pPr>
              <w:spacing w:beforeLines="0" w:afterLines="0"/>
              <w:jc w:val="center"/>
              <w:rPr>
                <w:rFonts w:hint="eastAsia"/>
                <w:kern w:val="0"/>
                <w:sz w:val="20"/>
              </w:rPr>
            </w:pPr>
            <w:r>
              <w:rPr>
                <w:rFonts w:hint="eastAsia"/>
                <w:kern w:val="0"/>
                <w:sz w:val="20"/>
              </w:rPr>
              <w:t>30</w:t>
            </w:r>
            <w:r>
              <w:rPr>
                <w:rFonts w:hint="eastAsia" w:eastAsia="仿宋_GB2312"/>
                <w:kern w:val="0"/>
                <w:sz w:val="20"/>
              </w:rPr>
              <w:t>分</w:t>
            </w:r>
          </w:p>
        </w:tc>
        <w:tc>
          <w:tcPr>
            <w:tcW w:w="677"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eastAsia="仿宋_GB2312"/>
                <w:kern w:val="0"/>
                <w:sz w:val="20"/>
              </w:rPr>
              <w:t>职责履行</w:t>
            </w:r>
          </w:p>
          <w:p>
            <w:pPr>
              <w:spacing w:beforeLines="0" w:afterLines="0"/>
              <w:jc w:val="center"/>
              <w:rPr>
                <w:rFonts w:hint="eastAsia"/>
                <w:kern w:val="0"/>
                <w:sz w:val="20"/>
              </w:rPr>
            </w:pPr>
          </w:p>
          <w:p>
            <w:pPr>
              <w:spacing w:beforeLines="0" w:afterLines="0"/>
              <w:jc w:val="center"/>
              <w:rPr>
                <w:rFonts w:hint="eastAsia"/>
                <w:kern w:val="0"/>
                <w:sz w:val="20"/>
              </w:rPr>
            </w:pPr>
            <w:r>
              <w:rPr>
                <w:rFonts w:hint="eastAsia"/>
                <w:kern w:val="0"/>
                <w:sz w:val="20"/>
              </w:rPr>
              <w:t>8</w:t>
            </w:r>
            <w:r>
              <w:rPr>
                <w:rFonts w:hint="eastAsia" w:eastAsia="仿宋_GB2312"/>
                <w:kern w:val="0"/>
                <w:sz w:val="20"/>
              </w:rPr>
              <w:t>分</w:t>
            </w:r>
          </w:p>
        </w:tc>
        <w:tc>
          <w:tcPr>
            <w:tcW w:w="1014" w:type="dxa"/>
            <w:tcBorders>
              <w:top w:val="nil"/>
              <w:left w:val="nil"/>
              <w:bottom w:val="nil"/>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重点工作实际完成率</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8</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根据市绩效办</w:t>
            </w:r>
            <w:r>
              <w:rPr>
                <w:rFonts w:hint="eastAsia"/>
                <w:kern w:val="0"/>
                <w:sz w:val="20"/>
              </w:rPr>
              <w:t>2019</w:t>
            </w:r>
            <w:r>
              <w:rPr>
                <w:rFonts w:hint="eastAsia" w:eastAsia="仿宋_GB2312"/>
                <w:kern w:val="0"/>
                <w:sz w:val="20"/>
              </w:rPr>
              <w:t>年对各部门为民办实事和部门重点工程与重点工作考核分数折算。</w:t>
            </w:r>
            <w:r>
              <w:rPr>
                <w:rFonts w:hint="eastAsia"/>
                <w:kern w:val="0"/>
                <w:sz w:val="20"/>
              </w:rPr>
              <w:br w:type="textWrapping"/>
            </w:r>
            <w:r>
              <w:rPr>
                <w:rFonts w:hint="eastAsia" w:eastAsia="仿宋_GB2312"/>
                <w:kern w:val="0"/>
                <w:sz w:val="20"/>
              </w:rPr>
              <w:t>该项得分</w:t>
            </w:r>
            <w:r>
              <w:rPr>
                <w:rFonts w:hint="eastAsia"/>
                <w:kern w:val="0"/>
                <w:sz w:val="20"/>
              </w:rPr>
              <w:t>=</w:t>
            </w:r>
            <w:r>
              <w:rPr>
                <w:rFonts w:hint="eastAsia" w:eastAsia="仿宋_GB2312"/>
                <w:kern w:val="0"/>
                <w:sz w:val="20"/>
              </w:rPr>
              <w:t>（绩效办对应部分考核得分</w:t>
            </w:r>
            <w:r>
              <w:rPr>
                <w:rFonts w:hint="eastAsia"/>
                <w:kern w:val="0"/>
                <w:sz w:val="20"/>
              </w:rPr>
              <w:t>/</w:t>
            </w:r>
            <w:r>
              <w:rPr>
                <w:rFonts w:hint="eastAsia" w:eastAsia="仿宋_GB2312"/>
                <w:kern w:val="0"/>
                <w:sz w:val="20"/>
              </w:rPr>
              <w:t>该部分总分）</w:t>
            </w:r>
            <w:r>
              <w:rPr>
                <w:rFonts w:hint="eastAsia" w:ascii="仿宋_GB2312" w:eastAsia="仿宋_GB2312"/>
                <w:kern w:val="0"/>
                <w:sz w:val="20"/>
              </w:rPr>
              <w:t>×</w:t>
            </w:r>
            <w:r>
              <w:rPr>
                <w:rFonts w:hint="eastAsia"/>
                <w:kern w:val="0"/>
                <w:sz w:val="20"/>
              </w:rPr>
              <w:t>8</w:t>
            </w:r>
            <w:r>
              <w:rPr>
                <w:rFonts w:hint="eastAsia" w:eastAsia="仿宋_GB2312"/>
                <w:kern w:val="0"/>
                <w:sz w:val="20"/>
              </w:rPr>
              <w:t>。</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　</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restart"/>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eastAsia="仿宋_GB2312"/>
                <w:kern w:val="0"/>
                <w:sz w:val="20"/>
              </w:rPr>
              <w:t>履职</w:t>
            </w:r>
            <w:r>
              <w:rPr>
                <w:rFonts w:hint="eastAsia"/>
                <w:kern w:val="0"/>
                <w:sz w:val="20"/>
              </w:rPr>
              <w:t xml:space="preserve"> </w:t>
            </w:r>
            <w:r>
              <w:rPr>
                <w:rFonts w:hint="eastAsia" w:eastAsia="仿宋_GB2312"/>
                <w:kern w:val="0"/>
                <w:sz w:val="20"/>
              </w:rPr>
              <w:t>效益</w:t>
            </w:r>
          </w:p>
          <w:p>
            <w:pPr>
              <w:spacing w:beforeLines="0" w:afterLines="0"/>
              <w:jc w:val="center"/>
              <w:rPr>
                <w:rFonts w:hint="eastAsia"/>
                <w:kern w:val="0"/>
                <w:sz w:val="20"/>
              </w:rPr>
            </w:pPr>
          </w:p>
          <w:p>
            <w:pPr>
              <w:spacing w:beforeLines="0" w:afterLines="0"/>
              <w:jc w:val="center"/>
              <w:rPr>
                <w:rFonts w:hint="eastAsia"/>
                <w:kern w:val="0"/>
                <w:sz w:val="20"/>
              </w:rPr>
            </w:pPr>
            <w:r>
              <w:rPr>
                <w:rFonts w:hint="eastAsia"/>
                <w:kern w:val="0"/>
                <w:sz w:val="20"/>
              </w:rPr>
              <w:t>22</w:t>
            </w:r>
            <w:r>
              <w:rPr>
                <w:rFonts w:hint="eastAsia" w:eastAsia="仿宋_GB2312"/>
                <w:kern w:val="0"/>
                <w:sz w:val="20"/>
              </w:rPr>
              <w:t>分</w:t>
            </w:r>
          </w:p>
        </w:tc>
        <w:tc>
          <w:tcPr>
            <w:tcW w:w="1014"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eastAsia="仿宋_GB2312"/>
                <w:kern w:val="0"/>
                <w:sz w:val="20"/>
              </w:rPr>
              <w:t>经济效益</w:t>
            </w:r>
          </w:p>
        </w:tc>
        <w:tc>
          <w:tcPr>
            <w:tcW w:w="483" w:type="dxa"/>
            <w:vMerge w:val="restart"/>
            <w:tcBorders>
              <w:top w:val="nil"/>
              <w:left w:val="single" w:color="auto" w:sz="4" w:space="0"/>
              <w:bottom w:val="nil"/>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10</w:t>
            </w:r>
          </w:p>
        </w:tc>
        <w:tc>
          <w:tcPr>
            <w:tcW w:w="4930" w:type="dxa"/>
            <w:gridSpan w:val="2"/>
            <w:vMerge w:val="restart"/>
            <w:tcBorders>
              <w:top w:val="single" w:color="auto" w:sz="4" w:space="0"/>
              <w:left w:val="single" w:color="auto" w:sz="4" w:space="0"/>
              <w:bottom w:val="nil"/>
              <w:right w:val="single" w:color="000000"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l2br w:val="nil"/>
              <w:tr2bl w:val="nil"/>
            </w:tcBorders>
            <w:noWrap w:val="0"/>
            <w:vAlign w:val="center"/>
          </w:tcPr>
          <w:p>
            <w:pPr>
              <w:spacing w:beforeLines="0" w:afterLines="0"/>
              <w:jc w:val="left"/>
              <w:rPr>
                <w:rFonts w:hint="eastAsia"/>
                <w:kern w:val="0"/>
                <w:sz w:val="24"/>
              </w:rPr>
            </w:pPr>
            <w:r>
              <w:rPr>
                <w:rFonts w:hint="eastAsia" w:eastAsia="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eastAsia="仿宋_GB2312"/>
                <w:kern w:val="0"/>
                <w:sz w:val="20"/>
              </w:rPr>
              <w:t>社会效益</w:t>
            </w:r>
          </w:p>
        </w:tc>
        <w:tc>
          <w:tcPr>
            <w:tcW w:w="483" w:type="dxa"/>
            <w:vMerge w:val="continue"/>
            <w:tcBorders>
              <w:top w:val="nil"/>
              <w:left w:val="single" w:color="auto" w:sz="4" w:space="0"/>
              <w:bottom w:val="nil"/>
              <w:right w:val="single" w:color="auto" w:sz="4" w:space="0"/>
              <w:tl2br w:val="nil"/>
              <w:tr2bl w:val="nil"/>
            </w:tcBorders>
            <w:noWrap w:val="0"/>
            <w:vAlign w:val="center"/>
          </w:tcPr>
          <w:p>
            <w:pPr>
              <w:spacing w:beforeLines="0" w:afterLines="0"/>
              <w:jc w:val="left"/>
              <w:rPr>
                <w:rFonts w:hint="eastAsia"/>
                <w:kern w:val="0"/>
                <w:sz w:val="20"/>
              </w:rPr>
            </w:pPr>
          </w:p>
        </w:tc>
        <w:tc>
          <w:tcPr>
            <w:tcW w:w="4930" w:type="dxa"/>
            <w:gridSpan w:val="2"/>
            <w:vMerge w:val="continue"/>
            <w:tcBorders>
              <w:top w:val="single" w:color="auto" w:sz="4" w:space="0"/>
              <w:left w:val="single" w:color="auto" w:sz="4" w:space="0"/>
              <w:bottom w:val="nil"/>
              <w:right w:val="single" w:color="000000" w:sz="4" w:space="0"/>
              <w:tl2br w:val="nil"/>
              <w:tr2bl w:val="nil"/>
            </w:tcBorders>
            <w:noWrap w:val="0"/>
            <w:vAlign w:val="center"/>
          </w:tcPr>
          <w:p>
            <w:pPr>
              <w:spacing w:beforeLines="0" w:afterLines="0"/>
              <w:jc w:val="left"/>
              <w:rPr>
                <w:rFonts w:hint="eastAsia"/>
                <w:kern w:val="0"/>
                <w:sz w:val="20"/>
              </w:rPr>
            </w:pPr>
          </w:p>
        </w:tc>
        <w:tc>
          <w:tcPr>
            <w:tcW w:w="1117" w:type="dxa"/>
            <w:tcBorders>
              <w:top w:val="nil"/>
              <w:left w:val="nil"/>
              <w:bottom w:val="nil"/>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行政效能</w:t>
            </w:r>
          </w:p>
        </w:tc>
        <w:tc>
          <w:tcPr>
            <w:tcW w:w="483"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6</w:t>
            </w:r>
          </w:p>
        </w:tc>
        <w:tc>
          <w:tcPr>
            <w:tcW w:w="2436"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促进部门改进文风会风，加强经费及资产管理，推动网上办事，提高行政效率，降低行政成本效果较好的计</w:t>
            </w:r>
            <w:r>
              <w:rPr>
                <w:rFonts w:hint="eastAsia"/>
                <w:kern w:val="0"/>
                <w:sz w:val="20"/>
              </w:rPr>
              <w:t>6</w:t>
            </w:r>
            <w:r>
              <w:rPr>
                <w:rFonts w:hint="eastAsia" w:eastAsia="仿宋_GB2312"/>
                <w:kern w:val="0"/>
                <w:sz w:val="20"/>
              </w:rPr>
              <w:t>分；一般</w:t>
            </w:r>
            <w:r>
              <w:rPr>
                <w:rFonts w:hint="eastAsia"/>
                <w:kern w:val="0"/>
                <w:sz w:val="20"/>
              </w:rPr>
              <w:t>3</w:t>
            </w:r>
            <w:r>
              <w:rPr>
                <w:rFonts w:hint="eastAsia" w:eastAsia="仿宋_GB2312"/>
                <w:kern w:val="0"/>
                <w:sz w:val="20"/>
              </w:rPr>
              <w:t>分；无效果或者效果不明显</w:t>
            </w:r>
            <w:r>
              <w:rPr>
                <w:rFonts w:hint="eastAsia"/>
                <w:kern w:val="0"/>
                <w:sz w:val="20"/>
              </w:rPr>
              <w:t>0</w:t>
            </w:r>
            <w:r>
              <w:rPr>
                <w:rFonts w:hint="eastAsia" w:eastAsia="仿宋_GB2312"/>
                <w:kern w:val="0"/>
                <w:sz w:val="20"/>
              </w:rPr>
              <w:t>分。</w:t>
            </w:r>
          </w:p>
        </w:tc>
        <w:tc>
          <w:tcPr>
            <w:tcW w:w="2494"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根据部门自评材料评定。</w:t>
            </w:r>
          </w:p>
        </w:tc>
        <w:tc>
          <w:tcPr>
            <w:tcW w:w="1117" w:type="dxa"/>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677"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kern w:val="0"/>
                <w:sz w:val="20"/>
              </w:rPr>
            </w:pPr>
          </w:p>
        </w:tc>
        <w:tc>
          <w:tcPr>
            <w:tcW w:w="101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社会公众或服务对象满意度</w:t>
            </w:r>
          </w:p>
        </w:tc>
        <w:tc>
          <w:tcPr>
            <w:tcW w:w="48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0"/>
              </w:rPr>
            </w:pPr>
            <w:r>
              <w:rPr>
                <w:rFonts w:hint="eastAsia"/>
                <w:kern w:val="0"/>
                <w:sz w:val="20"/>
              </w:rPr>
              <w:t>6</w:t>
            </w:r>
          </w:p>
        </w:tc>
        <w:tc>
          <w:tcPr>
            <w:tcW w:w="2436"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kern w:val="0"/>
                <w:sz w:val="20"/>
              </w:rPr>
              <w:t>90%</w:t>
            </w:r>
            <w:r>
              <w:rPr>
                <w:rFonts w:hint="eastAsia" w:eastAsia="仿宋_GB2312"/>
                <w:kern w:val="0"/>
                <w:sz w:val="20"/>
              </w:rPr>
              <w:t>（含）以上计</w:t>
            </w:r>
            <w:r>
              <w:rPr>
                <w:rFonts w:hint="eastAsia"/>
                <w:kern w:val="0"/>
                <w:sz w:val="20"/>
              </w:rPr>
              <w:t>6</w:t>
            </w:r>
            <w:r>
              <w:rPr>
                <w:rFonts w:hint="eastAsia" w:eastAsia="仿宋_GB2312"/>
                <w:kern w:val="0"/>
                <w:sz w:val="20"/>
              </w:rPr>
              <w:t>分；</w:t>
            </w:r>
            <w:r>
              <w:rPr>
                <w:rFonts w:hint="eastAsia"/>
                <w:kern w:val="0"/>
                <w:sz w:val="20"/>
              </w:rPr>
              <w:br w:type="textWrapping"/>
            </w:r>
            <w:r>
              <w:rPr>
                <w:rFonts w:hint="eastAsia"/>
                <w:kern w:val="0"/>
                <w:sz w:val="20"/>
              </w:rPr>
              <w:t>80%</w:t>
            </w:r>
            <w:r>
              <w:rPr>
                <w:rFonts w:hint="eastAsia" w:eastAsia="仿宋_GB2312"/>
                <w:kern w:val="0"/>
                <w:sz w:val="20"/>
              </w:rPr>
              <w:t>（含）</w:t>
            </w:r>
            <w:r>
              <w:rPr>
                <w:rFonts w:hint="eastAsia"/>
                <w:kern w:val="0"/>
                <w:sz w:val="20"/>
              </w:rPr>
              <w:t>-90%</w:t>
            </w:r>
            <w:r>
              <w:rPr>
                <w:rFonts w:hint="eastAsia" w:eastAsia="仿宋_GB2312"/>
                <w:kern w:val="0"/>
                <w:sz w:val="20"/>
              </w:rPr>
              <w:t>，计</w:t>
            </w:r>
            <w:r>
              <w:rPr>
                <w:rFonts w:hint="eastAsia"/>
                <w:kern w:val="0"/>
                <w:sz w:val="20"/>
              </w:rPr>
              <w:t>4</w:t>
            </w:r>
            <w:r>
              <w:rPr>
                <w:rFonts w:hint="eastAsia" w:eastAsia="仿宋_GB2312"/>
                <w:kern w:val="0"/>
                <w:sz w:val="20"/>
              </w:rPr>
              <w:t>分；</w:t>
            </w:r>
            <w:r>
              <w:rPr>
                <w:rFonts w:hint="eastAsia"/>
                <w:kern w:val="0"/>
                <w:sz w:val="20"/>
              </w:rPr>
              <w:br w:type="textWrapping"/>
            </w:r>
            <w:r>
              <w:rPr>
                <w:rFonts w:hint="eastAsia"/>
                <w:kern w:val="0"/>
                <w:sz w:val="20"/>
              </w:rPr>
              <w:t>70%</w:t>
            </w:r>
            <w:r>
              <w:rPr>
                <w:rFonts w:hint="eastAsia" w:eastAsia="仿宋_GB2312"/>
                <w:kern w:val="0"/>
                <w:sz w:val="20"/>
              </w:rPr>
              <w:t>（含）</w:t>
            </w:r>
            <w:r>
              <w:rPr>
                <w:rFonts w:hint="eastAsia"/>
                <w:kern w:val="0"/>
                <w:sz w:val="20"/>
              </w:rPr>
              <w:t>-80%</w:t>
            </w:r>
            <w:r>
              <w:rPr>
                <w:rFonts w:hint="eastAsia" w:eastAsia="仿宋_GB2312"/>
                <w:kern w:val="0"/>
                <w:sz w:val="20"/>
              </w:rPr>
              <w:t>，计</w:t>
            </w:r>
            <w:r>
              <w:rPr>
                <w:rFonts w:hint="eastAsia"/>
                <w:kern w:val="0"/>
                <w:sz w:val="20"/>
              </w:rPr>
              <w:t>2</w:t>
            </w:r>
            <w:r>
              <w:rPr>
                <w:rFonts w:hint="eastAsia" w:eastAsia="仿宋_GB2312"/>
                <w:kern w:val="0"/>
                <w:sz w:val="20"/>
              </w:rPr>
              <w:t>分；</w:t>
            </w:r>
            <w:r>
              <w:rPr>
                <w:rFonts w:hint="eastAsia"/>
                <w:kern w:val="0"/>
                <w:sz w:val="20"/>
              </w:rPr>
              <w:br w:type="textWrapping"/>
            </w:r>
            <w:r>
              <w:rPr>
                <w:rFonts w:hint="eastAsia" w:eastAsia="仿宋_GB2312"/>
                <w:kern w:val="0"/>
                <w:sz w:val="20"/>
              </w:rPr>
              <w:t>低于</w:t>
            </w:r>
            <w:r>
              <w:rPr>
                <w:rFonts w:hint="eastAsia"/>
                <w:kern w:val="0"/>
                <w:sz w:val="20"/>
              </w:rPr>
              <w:t>70%</w:t>
            </w:r>
            <w:r>
              <w:rPr>
                <w:rFonts w:hint="eastAsia" w:eastAsia="仿宋_GB2312"/>
                <w:kern w:val="0"/>
                <w:sz w:val="20"/>
              </w:rPr>
              <w:t>计</w:t>
            </w:r>
            <w:r>
              <w:rPr>
                <w:rFonts w:hint="eastAsia"/>
                <w:kern w:val="0"/>
                <w:sz w:val="20"/>
              </w:rPr>
              <w:t>0</w:t>
            </w:r>
            <w:r>
              <w:rPr>
                <w:rFonts w:hint="eastAsia" w:eastAsia="仿宋_GB2312"/>
                <w:kern w:val="0"/>
                <w:sz w:val="20"/>
              </w:rPr>
              <w:t>分。</w:t>
            </w:r>
          </w:p>
        </w:tc>
        <w:tc>
          <w:tcPr>
            <w:tcW w:w="2494"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0"/>
              </w:rPr>
            </w:pPr>
            <w:r>
              <w:rPr>
                <w:rFonts w:hint="eastAsia" w:eastAsia="仿宋_GB2312"/>
                <w:kern w:val="0"/>
                <w:sz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eastAsia="宋体"/>
                <w:kern w:val="0"/>
                <w:sz w:val="24"/>
                <w:lang w:val="en-US" w:eastAsia="zh-CN"/>
              </w:rPr>
            </w:pPr>
            <w:r>
              <w:rPr>
                <w:rFonts w:hint="eastAsia" w:eastAsia="宋体"/>
                <w:kern w:val="0"/>
                <w:sz w:val="24"/>
              </w:rPr>
              <w:t>　</w:t>
            </w:r>
            <w:r>
              <w:rPr>
                <w:rFonts w:hint="eastAsia" w:eastAsia="宋体"/>
                <w:kern w:val="0"/>
                <w:sz w:val="24"/>
                <w:lang w:val="en-US" w:eastAsia="zh-CN"/>
              </w:rPr>
              <w:t>6</w:t>
            </w:r>
          </w:p>
        </w:tc>
      </w:tr>
    </w:tbl>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p>
    <w:p>
      <w:pPr>
        <w:spacing w:beforeLines="0" w:afterLines="0"/>
        <w:jc w:val="center"/>
        <w:rPr>
          <w:rFonts w:hint="eastAsia"/>
          <w:kern w:val="0"/>
          <w:sz w:val="36"/>
        </w:rPr>
      </w:pPr>
      <w:r>
        <w:rPr>
          <w:rFonts w:hint="eastAsia"/>
          <w:sz w:val="21"/>
        </w:rPr>
        <w:br w:type="page"/>
      </w:r>
      <w:r>
        <w:rPr>
          <w:rFonts w:hint="eastAsia" w:eastAsia="方正小标宋_GBK"/>
          <w:kern w:val="0"/>
          <w:sz w:val="36"/>
        </w:rPr>
        <w:t>部门整体支出绩效评价基础数据表</w:t>
      </w:r>
    </w:p>
    <w:p>
      <w:pPr>
        <w:tabs>
          <w:tab w:val="left" w:pos="3611"/>
          <w:tab w:val="left" w:pos="4791"/>
          <w:tab w:val="left" w:pos="5951"/>
          <w:tab w:val="left" w:pos="7071"/>
          <w:tab w:val="left" w:pos="8191"/>
          <w:tab w:val="left" w:pos="9311"/>
        </w:tabs>
        <w:spacing w:beforeLines="0" w:afterLines="0"/>
        <w:ind w:left="91"/>
        <w:jc w:val="left"/>
        <w:rPr>
          <w:rFonts w:hint="eastAsia"/>
          <w:kern w:val="0"/>
          <w:sz w:val="24"/>
        </w:rPr>
      </w:pPr>
      <w:r>
        <w:rPr>
          <w:rFonts w:hint="eastAsia" w:eastAsia="仿宋_GB2312"/>
          <w:kern w:val="0"/>
          <w:sz w:val="24"/>
        </w:rPr>
        <w:t>填报单位：</w:t>
      </w:r>
      <w:r>
        <w:rPr>
          <w:rFonts w:hint="eastAsia" w:eastAsia="仿宋_GB2312"/>
          <w:kern w:val="0"/>
          <w:sz w:val="24"/>
          <w:lang w:eastAsia="zh-CN"/>
        </w:rPr>
        <w:t>中共衡山县委党校</w:t>
      </w:r>
      <w:r>
        <w:rPr>
          <w:rFonts w:hint="eastAsia"/>
          <w:kern w:val="0"/>
          <w:sz w:val="24"/>
        </w:rPr>
        <w:tab/>
      </w:r>
      <w:r>
        <w:rPr>
          <w:rFonts w:hint="eastAsia"/>
          <w:kern w:val="0"/>
          <w:sz w:val="24"/>
        </w:rPr>
        <w:tab/>
      </w:r>
      <w:r>
        <w:rPr>
          <w:rFonts w:hint="eastAsia"/>
          <w:kern w:val="0"/>
          <w:sz w:val="24"/>
        </w:rPr>
        <w:tab/>
      </w:r>
      <w:r>
        <w:rPr>
          <w:rFonts w:hint="eastAsia"/>
          <w:kern w:val="0"/>
          <w:sz w:val="24"/>
        </w:rPr>
        <w:tab/>
      </w:r>
      <w:r>
        <w:rPr>
          <w:rFonts w:hint="eastAsia"/>
          <w:kern w:val="0"/>
          <w:sz w:val="24"/>
        </w:rPr>
        <w:tab/>
      </w:r>
      <w:r>
        <w:rPr>
          <w:rFonts w:hint="eastAsia"/>
          <w:kern w:val="0"/>
          <w:sz w:val="24"/>
        </w:rPr>
        <w:tab/>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财政供养人员情况</w:t>
            </w:r>
          </w:p>
        </w:tc>
        <w:tc>
          <w:tcPr>
            <w:tcW w:w="2038"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b/>
                <w:kern w:val="0"/>
                <w:sz w:val="21"/>
              </w:rPr>
            </w:pPr>
            <w:r>
              <w:rPr>
                <w:rFonts w:hint="eastAsia" w:eastAsia="仿宋_GB2312"/>
                <w:b/>
                <w:kern w:val="0"/>
                <w:sz w:val="21"/>
              </w:rPr>
              <w:t>编制数</w:t>
            </w:r>
          </w:p>
        </w:tc>
        <w:tc>
          <w:tcPr>
            <w:tcW w:w="22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b/>
                <w:kern w:val="0"/>
                <w:sz w:val="21"/>
              </w:rPr>
            </w:pPr>
            <w:r>
              <w:rPr>
                <w:rFonts w:hint="eastAsia"/>
                <w:b/>
                <w:kern w:val="0"/>
                <w:sz w:val="21"/>
              </w:rPr>
              <w:t>201</w:t>
            </w:r>
            <w:r>
              <w:rPr>
                <w:rFonts w:hint="eastAsia" w:eastAsia="仿宋_GB2312"/>
                <w:b/>
                <w:kern w:val="0"/>
                <w:sz w:val="21"/>
                <w:lang w:val="en-US" w:eastAsia="zh-CN"/>
              </w:rPr>
              <w:t>9</w:t>
            </w:r>
            <w:r>
              <w:rPr>
                <w:rFonts w:hint="eastAsia" w:eastAsia="仿宋_GB2312"/>
                <w:b/>
                <w:kern w:val="0"/>
                <w:sz w:val="21"/>
              </w:rPr>
              <w:t>年实际在职人数</w:t>
            </w:r>
          </w:p>
        </w:tc>
        <w:tc>
          <w:tcPr>
            <w:tcW w:w="1832"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b/>
                <w:kern w:val="0"/>
                <w:sz w:val="21"/>
              </w:rPr>
            </w:pPr>
            <w:r>
              <w:rPr>
                <w:rFonts w:hint="eastAsia" w:eastAsia="仿宋_GB2312"/>
                <w:b/>
                <w:kern w:val="0"/>
                <w:sz w:val="21"/>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p>
        </w:tc>
        <w:tc>
          <w:tcPr>
            <w:tcW w:w="2038"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17</w:t>
            </w:r>
            <w:r>
              <w:rPr>
                <w:rFonts w:hint="eastAsia" w:eastAsia="仿宋_GB2312"/>
                <w:kern w:val="0"/>
                <w:sz w:val="21"/>
              </w:rPr>
              <w:t>　</w:t>
            </w:r>
          </w:p>
        </w:tc>
        <w:tc>
          <w:tcPr>
            <w:tcW w:w="2240"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13</w:t>
            </w:r>
            <w:r>
              <w:rPr>
                <w:rFonts w:hint="eastAsia" w:eastAsia="仿宋_GB2312"/>
                <w:kern w:val="0"/>
                <w:sz w:val="21"/>
              </w:rPr>
              <w:t>　</w:t>
            </w:r>
          </w:p>
        </w:tc>
        <w:tc>
          <w:tcPr>
            <w:tcW w:w="1832" w:type="dxa"/>
            <w:gridSpan w:val="2"/>
            <w:tcBorders>
              <w:top w:val="single" w:color="auto" w:sz="4" w:space="0"/>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70.58%</w:t>
            </w:r>
            <w:r>
              <w:rPr>
                <w:rFonts w:hint="eastAsia" w:eastAsia="仿宋_GB2312"/>
                <w:kern w:val="0"/>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经费控制情况</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b/>
                <w:kern w:val="0"/>
                <w:sz w:val="21"/>
              </w:rPr>
            </w:pPr>
            <w:r>
              <w:rPr>
                <w:rFonts w:hint="eastAsia"/>
                <w:b/>
                <w:kern w:val="0"/>
                <w:sz w:val="21"/>
              </w:rPr>
              <w:t>201</w:t>
            </w:r>
            <w:r>
              <w:rPr>
                <w:rFonts w:hint="eastAsia" w:eastAsia="仿宋_GB2312"/>
                <w:b/>
                <w:kern w:val="0"/>
                <w:sz w:val="21"/>
                <w:lang w:val="en-US" w:eastAsia="zh-CN"/>
              </w:rPr>
              <w:t>8</w:t>
            </w:r>
            <w:r>
              <w:rPr>
                <w:rFonts w:hint="eastAsia" w:eastAsia="仿宋_GB2312"/>
                <w:b/>
                <w:kern w:val="0"/>
                <w:sz w:val="21"/>
              </w:rPr>
              <w:t>年决算数</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b/>
                <w:kern w:val="0"/>
                <w:sz w:val="21"/>
              </w:rPr>
            </w:pPr>
            <w:r>
              <w:rPr>
                <w:rFonts w:hint="eastAsia"/>
                <w:b/>
                <w:kern w:val="0"/>
                <w:sz w:val="21"/>
              </w:rPr>
              <w:t>201</w:t>
            </w:r>
            <w:r>
              <w:rPr>
                <w:rFonts w:hint="eastAsia" w:eastAsia="仿宋_GB2312"/>
                <w:b/>
                <w:kern w:val="0"/>
                <w:sz w:val="21"/>
                <w:lang w:val="en-US" w:eastAsia="zh-CN"/>
              </w:rPr>
              <w:t>9</w:t>
            </w:r>
            <w:r>
              <w:rPr>
                <w:rFonts w:hint="eastAsia" w:eastAsia="仿宋_GB2312"/>
                <w:b/>
                <w:kern w:val="0"/>
                <w:sz w:val="21"/>
              </w:rPr>
              <w:t>年预算数</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b/>
                <w:kern w:val="0"/>
                <w:sz w:val="21"/>
              </w:rPr>
            </w:pPr>
            <w:r>
              <w:rPr>
                <w:rFonts w:hint="eastAsia"/>
                <w:b/>
                <w:kern w:val="0"/>
                <w:sz w:val="21"/>
              </w:rPr>
              <w:t>201</w:t>
            </w:r>
            <w:r>
              <w:rPr>
                <w:rFonts w:hint="eastAsia" w:eastAsia="仿宋_GB2312"/>
                <w:b/>
                <w:kern w:val="0"/>
                <w:sz w:val="21"/>
                <w:lang w:val="en-US" w:eastAsia="zh-CN"/>
              </w:rPr>
              <w:t>9</w:t>
            </w:r>
            <w:r>
              <w:rPr>
                <w:rFonts w:hint="eastAsia" w:eastAsia="仿宋_GB2312"/>
                <w:b/>
                <w:kern w:val="0"/>
                <w:sz w:val="21"/>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eastAsia="仿宋_GB2312"/>
                <w:kern w:val="0"/>
                <w:sz w:val="21"/>
              </w:rPr>
              <w:t>三公经费</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rPr>
            </w:pPr>
            <w:r>
              <w:rPr>
                <w:rFonts w:hint="eastAsia" w:eastAsia="仿宋_GB2312"/>
                <w:kern w:val="0"/>
                <w:sz w:val="21"/>
                <w:lang w:val="en-US" w:eastAsia="zh-CN"/>
              </w:rPr>
              <w:t>25000</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rPr>
            </w:pPr>
            <w:r>
              <w:rPr>
                <w:rFonts w:hint="eastAsia" w:eastAsia="仿宋_GB2312"/>
                <w:kern w:val="0"/>
                <w:sz w:val="21"/>
                <w:lang w:val="en-US" w:eastAsia="zh-CN"/>
              </w:rPr>
              <w:t>11900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kern w:val="0"/>
                <w:sz w:val="21"/>
              </w:rPr>
              <w:t xml:space="preserve">   1</w:t>
            </w:r>
            <w:r>
              <w:rPr>
                <w:rFonts w:hint="eastAsia" w:eastAsia="仿宋_GB2312"/>
                <w:kern w:val="0"/>
                <w:sz w:val="21"/>
              </w:rPr>
              <w:t>、公务用车购置和维护经费</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lang w:val="en-US" w:eastAsia="zh-CN"/>
              </w:rPr>
            </w:pPr>
            <w:r>
              <w:rPr>
                <w:rFonts w:hint="eastAsia" w:eastAsia="仿宋_GB2312"/>
                <w:kern w:val="0"/>
                <w:sz w:val="21"/>
              </w:rPr>
              <w:t>　</w:t>
            </w:r>
            <w:r>
              <w:rPr>
                <w:rFonts w:hint="eastAsia" w:eastAsia="仿宋_GB2312"/>
                <w:kern w:val="0"/>
                <w:sz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kern w:val="0"/>
                <w:sz w:val="21"/>
              </w:rPr>
              <w:t xml:space="preserve">       </w:t>
            </w:r>
            <w:r>
              <w:rPr>
                <w:rFonts w:hint="eastAsia" w:eastAsia="仿宋_GB2312"/>
                <w:kern w:val="0"/>
                <w:sz w:val="21"/>
              </w:rPr>
              <w:t>其中：公车购置</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kern w:val="0"/>
                <w:sz w:val="21"/>
              </w:rPr>
              <w:t xml:space="preserve">             </w:t>
            </w:r>
            <w:r>
              <w:rPr>
                <w:rFonts w:hint="eastAsia" w:eastAsia="仿宋_GB2312"/>
                <w:kern w:val="0"/>
                <w:sz w:val="21"/>
              </w:rPr>
              <w:t>公车运行维护</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kern w:val="0"/>
                <w:sz w:val="21"/>
              </w:rPr>
              <w:t xml:space="preserve">   2</w:t>
            </w:r>
            <w:r>
              <w:rPr>
                <w:rFonts w:hint="eastAsia" w:eastAsia="仿宋_GB2312"/>
                <w:kern w:val="0"/>
                <w:sz w:val="21"/>
              </w:rPr>
              <w:t>、出国经费</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kern w:val="0"/>
                <w:sz w:val="21"/>
              </w:rPr>
              <w:t xml:space="preserve">   3</w:t>
            </w:r>
            <w:r>
              <w:rPr>
                <w:rFonts w:hint="eastAsia" w:eastAsia="仿宋_GB2312"/>
                <w:kern w:val="0"/>
                <w:sz w:val="21"/>
              </w:rPr>
              <w:t>、公务接待</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25000</w:t>
            </w:r>
            <w:r>
              <w:rPr>
                <w:rFonts w:hint="eastAsia" w:eastAsia="仿宋_GB2312"/>
                <w:kern w:val="0"/>
                <w:sz w:val="21"/>
              </w:rPr>
              <w:t>　</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11900</w:t>
            </w:r>
            <w:r>
              <w:rPr>
                <w:rFonts w:hint="eastAsia" w:eastAsia="仿宋_GB2312"/>
                <w:kern w:val="0"/>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eastAsia="仿宋_GB2312"/>
                <w:kern w:val="0"/>
                <w:sz w:val="21"/>
              </w:rPr>
              <w:t>项目支出：</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kern w:val="0"/>
                <w:sz w:val="21"/>
              </w:rPr>
              <w:t xml:space="preserve">  1</w:t>
            </w:r>
            <w:r>
              <w:rPr>
                <w:rFonts w:hint="eastAsia" w:eastAsia="仿宋_GB2312"/>
                <w:kern w:val="0"/>
                <w:sz w:val="21"/>
              </w:rPr>
              <w:t>、业务工作专项</w:t>
            </w:r>
            <w:r>
              <w:rPr>
                <w:rFonts w:hint="eastAsia"/>
                <w:kern w:val="0"/>
                <w:sz w:val="21"/>
              </w:rPr>
              <w:t>(</w:t>
            </w:r>
            <w:r>
              <w:rPr>
                <w:rFonts w:hint="eastAsia" w:eastAsia="仿宋_GB2312"/>
                <w:kern w:val="0"/>
                <w:sz w:val="21"/>
              </w:rPr>
              <w:t>一个项目一行</w:t>
            </w:r>
            <w:r>
              <w:rPr>
                <w:rFonts w:hint="eastAsia"/>
                <w:kern w:val="0"/>
                <w:sz w:val="21"/>
              </w:rPr>
              <w:t>)</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ind w:firstLine="804" w:firstLineChars="400"/>
              <w:jc w:val="left"/>
              <w:rPr>
                <w:rFonts w:hint="eastAsia"/>
                <w:kern w:val="0"/>
                <w:sz w:val="21"/>
              </w:rPr>
            </w:pPr>
            <w:r>
              <w:rPr>
                <w:rFonts w:hint="eastAsia" w:ascii="仿宋_GB2312" w:eastAsia="仿宋_GB2312"/>
                <w:kern w:val="0"/>
                <w:sz w:val="21"/>
              </w:rPr>
              <w:t>……</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kern w:val="0"/>
                <w:sz w:val="21"/>
              </w:rPr>
              <w:t xml:space="preserve">  2</w:t>
            </w:r>
            <w:r>
              <w:rPr>
                <w:rFonts w:hint="eastAsia" w:eastAsia="仿宋_GB2312"/>
                <w:kern w:val="0"/>
                <w:sz w:val="21"/>
              </w:rPr>
              <w:t>、运行维护专项</w:t>
            </w:r>
            <w:r>
              <w:rPr>
                <w:rFonts w:hint="eastAsia"/>
                <w:kern w:val="0"/>
                <w:sz w:val="21"/>
              </w:rPr>
              <w:t>(</w:t>
            </w:r>
            <w:r>
              <w:rPr>
                <w:rFonts w:hint="eastAsia" w:eastAsia="仿宋_GB2312"/>
                <w:kern w:val="0"/>
                <w:sz w:val="21"/>
              </w:rPr>
              <w:t>一个项目一行</w:t>
            </w:r>
            <w:r>
              <w:rPr>
                <w:rFonts w:hint="eastAsia"/>
                <w:kern w:val="0"/>
                <w:sz w:val="21"/>
              </w:rPr>
              <w:t>)</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ind w:firstLine="905" w:firstLineChars="450"/>
              <w:jc w:val="left"/>
              <w:rPr>
                <w:rFonts w:hint="eastAsia"/>
                <w:kern w:val="0"/>
                <w:sz w:val="21"/>
              </w:rPr>
            </w:pPr>
            <w:r>
              <w:rPr>
                <w:rFonts w:hint="eastAsia" w:ascii="仿宋_GB2312" w:eastAsia="仿宋_GB2312"/>
                <w:kern w:val="0"/>
                <w:sz w:val="21"/>
              </w:rPr>
              <w:t>……</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kern w:val="0"/>
                <w:sz w:val="21"/>
              </w:rPr>
              <w:t>3</w:t>
            </w:r>
            <w:r>
              <w:rPr>
                <w:rFonts w:hint="eastAsia" w:eastAsia="仿宋_GB2312"/>
                <w:kern w:val="0"/>
                <w:sz w:val="21"/>
              </w:rPr>
              <w:t>、</w:t>
            </w:r>
            <w:r>
              <w:rPr>
                <w:rFonts w:hint="eastAsia" w:eastAsia="仿宋_GB2312"/>
                <w:kern w:val="0"/>
                <w:sz w:val="21"/>
                <w:lang w:eastAsia="zh-CN"/>
              </w:rPr>
              <w:t>省、</w:t>
            </w:r>
            <w:r>
              <w:rPr>
                <w:rFonts w:hint="eastAsia" w:eastAsia="仿宋_GB2312"/>
                <w:kern w:val="0"/>
                <w:sz w:val="21"/>
              </w:rPr>
              <w:t>市级专项资金（一个专项一行）</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eastAsia="仿宋_GB2312"/>
                <w:kern w:val="0"/>
                <w:sz w:val="21"/>
              </w:rPr>
              <w:t>公用经费</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rPr>
            </w:pPr>
            <w:r>
              <w:rPr>
                <w:rFonts w:hint="eastAsia" w:eastAsia="仿宋_GB2312"/>
                <w:kern w:val="0"/>
                <w:sz w:val="21"/>
                <w:lang w:val="en-US" w:eastAsia="zh-CN"/>
              </w:rPr>
              <w:t>1655000</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992900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kern w:val="0"/>
                <w:sz w:val="21"/>
              </w:rPr>
              <w:t xml:space="preserve">    </w:t>
            </w:r>
            <w:r>
              <w:rPr>
                <w:rFonts w:hint="eastAsia" w:eastAsia="仿宋_GB2312"/>
                <w:kern w:val="0"/>
                <w:sz w:val="21"/>
              </w:rPr>
              <w:t>其中：办公经费</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lang w:val="en-US" w:eastAsia="zh-CN"/>
              </w:rPr>
            </w:pPr>
            <w:r>
              <w:rPr>
                <w:rFonts w:hint="eastAsia" w:eastAsia="仿宋_GB2312"/>
                <w:kern w:val="0"/>
                <w:sz w:val="21"/>
              </w:rPr>
              <w:t>　</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1527500</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rPr>
            </w:pPr>
            <w:r>
              <w:rPr>
                <w:rFonts w:hint="eastAsia" w:eastAsia="仿宋_GB2312"/>
                <w:kern w:val="0"/>
                <w:sz w:val="21"/>
                <w:lang w:val="en-US" w:eastAsia="zh-CN"/>
              </w:rPr>
              <w:t>302400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_GB2312"/>
                <w:kern w:val="0"/>
                <w:sz w:val="21"/>
                <w:lang w:eastAsia="zh-CN"/>
              </w:rPr>
            </w:pPr>
            <w:r>
              <w:rPr>
                <w:rFonts w:hint="eastAsia" w:eastAsia="仿宋_GB2312"/>
                <w:kern w:val="0"/>
                <w:sz w:val="21"/>
              </w:rPr>
              <w:t>水费、电费、差旅费</w:t>
            </w:r>
            <w:r>
              <w:rPr>
                <w:rFonts w:hint="eastAsia" w:eastAsia="仿宋_GB2312"/>
                <w:kern w:val="0"/>
                <w:sz w:val="21"/>
                <w:lang w:eastAsia="zh-CN"/>
              </w:rPr>
              <w:t>、邮电费</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184900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_GB2312"/>
                <w:kern w:val="0"/>
                <w:sz w:val="21"/>
                <w:lang w:eastAsia="zh-CN"/>
              </w:rPr>
            </w:pPr>
            <w:r>
              <w:rPr>
                <w:rFonts w:hint="eastAsia" w:eastAsia="仿宋_GB2312"/>
                <w:kern w:val="0"/>
                <w:sz w:val="21"/>
              </w:rPr>
              <w:t>会议费、培训费</w:t>
            </w:r>
            <w:r>
              <w:rPr>
                <w:rFonts w:hint="eastAsia" w:eastAsia="仿宋_GB2312"/>
                <w:kern w:val="0"/>
                <w:sz w:val="21"/>
                <w:lang w:eastAsia="zh-CN"/>
              </w:rPr>
              <w:t>、公务接待费</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lang w:val="en-US" w:eastAsia="zh-CN"/>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25000</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_GB2312"/>
                <w:kern w:val="0"/>
                <w:sz w:val="21"/>
                <w:lang w:eastAsia="zh-CN"/>
              </w:rPr>
            </w:pPr>
            <w:r>
              <w:rPr>
                <w:rFonts w:hint="eastAsia" w:eastAsia="仿宋_GB2312"/>
                <w:kern w:val="0"/>
                <w:sz w:val="21"/>
                <w:lang w:eastAsia="zh-CN"/>
              </w:rPr>
              <w:t>印刷费</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lang w:val="en-US" w:eastAsia="zh-CN"/>
              </w:rPr>
              <w:t>0</w:t>
            </w:r>
            <w:r>
              <w:rPr>
                <w:rFonts w:hint="eastAsia" w:eastAsia="仿宋_GB2312"/>
                <w:kern w:val="0"/>
                <w:sz w:val="21"/>
              </w:rPr>
              <w:t>　</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17100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_GB2312"/>
                <w:kern w:val="0"/>
                <w:sz w:val="21"/>
                <w:lang w:eastAsia="zh-CN"/>
              </w:rPr>
            </w:pPr>
            <w:r>
              <w:rPr>
                <w:rFonts w:hint="eastAsia" w:eastAsia="仿宋_GB2312"/>
                <w:kern w:val="0"/>
                <w:sz w:val="21"/>
                <w:lang w:eastAsia="zh-CN"/>
              </w:rPr>
              <w:t>维护费</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lang w:val="en-US" w:eastAsia="zh-CN"/>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rPr>
            </w:pP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50600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_GB2312"/>
                <w:kern w:val="0"/>
                <w:sz w:val="21"/>
                <w:lang w:val="en-US" w:eastAsia="zh-CN"/>
              </w:rPr>
            </w:pPr>
            <w:r>
              <w:rPr>
                <w:rFonts w:hint="eastAsia" w:eastAsia="仿宋_GB2312"/>
                <w:kern w:val="0"/>
                <w:sz w:val="21"/>
                <w:lang w:eastAsia="zh-CN"/>
              </w:rPr>
              <w:t>劳务费、委托业务费</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lang w:val="en-US" w:eastAsia="zh-CN"/>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rPr>
            </w:pP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_GB2312"/>
                <w:kern w:val="0"/>
                <w:sz w:val="21"/>
                <w:lang w:eastAsia="zh-CN"/>
              </w:rPr>
            </w:pPr>
            <w:r>
              <w:rPr>
                <w:rFonts w:hint="eastAsia" w:eastAsia="仿宋_GB2312"/>
                <w:kern w:val="0"/>
                <w:sz w:val="21"/>
                <w:lang w:eastAsia="zh-CN"/>
              </w:rPr>
              <w:t>工会经费、福利费</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lang w:val="en-US" w:eastAsia="zh-CN"/>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rPr>
            </w:pP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85600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_GB2312"/>
                <w:kern w:val="0"/>
                <w:sz w:val="21"/>
                <w:lang w:eastAsia="zh-CN"/>
              </w:rPr>
            </w:pPr>
            <w:r>
              <w:rPr>
                <w:rFonts w:hint="eastAsia" w:eastAsia="仿宋_GB2312"/>
                <w:kern w:val="0"/>
                <w:sz w:val="21"/>
                <w:lang w:eastAsia="zh-CN"/>
              </w:rPr>
              <w:t>其他交通费用</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lang w:val="en-US" w:eastAsia="zh-CN"/>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102500</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251800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_GB2312"/>
                <w:kern w:val="0"/>
                <w:sz w:val="21"/>
                <w:lang w:eastAsia="zh-CN"/>
              </w:rPr>
            </w:pPr>
            <w:r>
              <w:rPr>
                <w:rFonts w:hint="eastAsia" w:eastAsia="仿宋_GB2312"/>
                <w:kern w:val="0"/>
                <w:sz w:val="21"/>
                <w:lang w:eastAsia="zh-CN"/>
              </w:rPr>
              <w:t>其他商品和服务支出</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lang w:val="en-US" w:eastAsia="zh-CN"/>
              </w:rPr>
            </w:pP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rPr>
            </w:pP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lang w:val="en-US" w:eastAsia="zh-CN"/>
              </w:rPr>
            </w:pPr>
            <w:r>
              <w:rPr>
                <w:rFonts w:hint="eastAsia" w:eastAsia="仿宋_GB2312"/>
                <w:kern w:val="0"/>
                <w:sz w:val="21"/>
                <w:lang w:val="en-US" w:eastAsia="zh-CN"/>
              </w:rPr>
              <w:t>62100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eastAsia="仿宋_GB2312"/>
                <w:kern w:val="0"/>
                <w:sz w:val="21"/>
              </w:rPr>
              <w:t>政府采购金额</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kern w:val="0"/>
                <w:sz w:val="21"/>
              </w:rPr>
              <w:t>——</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lang w:val="en-US" w:eastAsia="zh-CN"/>
              </w:rPr>
            </w:pP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eastAsia="仿宋_GB2312"/>
                <w:kern w:val="0"/>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eastAsia="仿宋_GB2312"/>
                <w:kern w:val="0"/>
                <w:sz w:val="21"/>
              </w:rPr>
              <w:t>部门基本支出预算调整</w:t>
            </w:r>
            <w:r>
              <w:rPr>
                <w:rFonts w:hint="eastAsia"/>
                <w:kern w:val="0"/>
                <w:sz w:val="21"/>
              </w:rPr>
              <w:t xml:space="preserve"> </w:t>
            </w:r>
          </w:p>
        </w:tc>
        <w:tc>
          <w:tcPr>
            <w:tcW w:w="2038"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kern w:val="0"/>
                <w:sz w:val="21"/>
              </w:rPr>
              <w:t>——</w:t>
            </w:r>
          </w:p>
        </w:tc>
        <w:tc>
          <w:tcPr>
            <w:tcW w:w="2240"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c>
          <w:tcPr>
            <w:tcW w:w="1832" w:type="dxa"/>
            <w:gridSpan w:val="2"/>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楼堂馆所控制情况</w:t>
            </w:r>
            <w:r>
              <w:rPr>
                <w:rFonts w:hint="eastAsia"/>
                <w:kern w:val="0"/>
                <w:sz w:val="21"/>
              </w:rPr>
              <w:br w:type="textWrapping"/>
            </w:r>
            <w:r>
              <w:rPr>
                <w:rFonts w:hint="eastAsia" w:eastAsia="仿宋_GB2312"/>
                <w:kern w:val="0"/>
                <w:sz w:val="21"/>
              </w:rPr>
              <w:t>（</w:t>
            </w:r>
            <w:r>
              <w:rPr>
                <w:rFonts w:hint="eastAsia"/>
                <w:kern w:val="0"/>
                <w:sz w:val="21"/>
              </w:rPr>
              <w:t>201</w:t>
            </w:r>
            <w:r>
              <w:rPr>
                <w:rFonts w:hint="eastAsia" w:eastAsia="仿宋_GB2312"/>
                <w:kern w:val="0"/>
                <w:sz w:val="21"/>
                <w:lang w:val="en-US" w:eastAsia="zh-CN"/>
              </w:rPr>
              <w:t>9</w:t>
            </w:r>
            <w:r>
              <w:rPr>
                <w:rFonts w:hint="eastAsia" w:eastAsia="仿宋_GB2312"/>
                <w:kern w:val="0"/>
                <w:sz w:val="21"/>
              </w:rPr>
              <w:t>年完工项目）</w:t>
            </w:r>
          </w:p>
        </w:tc>
        <w:tc>
          <w:tcPr>
            <w:tcW w:w="1189"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b/>
                <w:kern w:val="0"/>
                <w:sz w:val="21"/>
              </w:rPr>
            </w:pPr>
            <w:r>
              <w:rPr>
                <w:rFonts w:hint="eastAsia" w:eastAsia="仿宋_GB2312"/>
                <w:b/>
                <w:kern w:val="0"/>
                <w:sz w:val="21"/>
              </w:rPr>
              <w:t>批复规模</w:t>
            </w:r>
            <w:r>
              <w:rPr>
                <w:rFonts w:hint="eastAsia"/>
                <w:b/>
                <w:kern w:val="0"/>
                <w:sz w:val="21"/>
              </w:rPr>
              <w:br w:type="textWrapping"/>
            </w:r>
            <w:r>
              <w:rPr>
                <w:rFonts w:hint="eastAsia" w:eastAsia="仿宋_GB2312"/>
                <w:b/>
                <w:kern w:val="0"/>
                <w:sz w:val="21"/>
              </w:rPr>
              <w:t>（</w:t>
            </w:r>
            <w:r>
              <w:rPr>
                <w:rFonts w:hint="eastAsia" w:eastAsia="宋体"/>
                <w:b/>
                <w:kern w:val="0"/>
                <w:sz w:val="21"/>
              </w:rPr>
              <w:t>㎡</w:t>
            </w:r>
            <w:r>
              <w:rPr>
                <w:rFonts w:hint="eastAsia" w:eastAsia="仿宋_GB2312"/>
                <w:b/>
                <w:kern w:val="0"/>
                <w:sz w:val="21"/>
              </w:rPr>
              <w:t>）</w:t>
            </w:r>
          </w:p>
        </w:tc>
        <w:tc>
          <w:tcPr>
            <w:tcW w:w="849"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b/>
                <w:kern w:val="0"/>
                <w:sz w:val="21"/>
              </w:rPr>
            </w:pPr>
            <w:r>
              <w:rPr>
                <w:rFonts w:hint="eastAsia" w:eastAsia="仿宋_GB2312"/>
                <w:b/>
                <w:kern w:val="0"/>
                <w:sz w:val="21"/>
              </w:rPr>
              <w:t>实际规模（</w:t>
            </w:r>
            <w:r>
              <w:rPr>
                <w:rFonts w:hint="eastAsia" w:eastAsia="宋体"/>
                <w:b/>
                <w:kern w:val="0"/>
                <w:sz w:val="21"/>
              </w:rPr>
              <w:t>㎡</w:t>
            </w:r>
            <w:r>
              <w:rPr>
                <w:rFonts w:hint="eastAsia" w:eastAsia="仿宋_GB2312"/>
                <w:b/>
                <w:kern w:val="0"/>
                <w:sz w:val="21"/>
              </w:rPr>
              <w:t>）</w:t>
            </w:r>
          </w:p>
        </w:tc>
        <w:tc>
          <w:tcPr>
            <w:tcW w:w="1129"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b/>
                <w:kern w:val="0"/>
                <w:sz w:val="21"/>
              </w:rPr>
            </w:pPr>
            <w:r>
              <w:rPr>
                <w:rFonts w:hint="eastAsia" w:eastAsia="仿宋_GB2312"/>
                <w:b/>
                <w:kern w:val="0"/>
                <w:sz w:val="21"/>
              </w:rPr>
              <w:t>规模控制率</w:t>
            </w:r>
          </w:p>
        </w:tc>
        <w:tc>
          <w:tcPr>
            <w:tcW w:w="1111"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b/>
                <w:kern w:val="0"/>
                <w:sz w:val="21"/>
              </w:rPr>
            </w:pPr>
            <w:r>
              <w:rPr>
                <w:rFonts w:hint="eastAsia" w:eastAsia="仿宋_GB2312"/>
                <w:b/>
                <w:kern w:val="0"/>
                <w:sz w:val="21"/>
              </w:rPr>
              <w:t>预算投资（万元）</w:t>
            </w:r>
          </w:p>
        </w:tc>
        <w:tc>
          <w:tcPr>
            <w:tcW w:w="969"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b/>
                <w:kern w:val="0"/>
                <w:sz w:val="21"/>
              </w:rPr>
            </w:pPr>
            <w:r>
              <w:rPr>
                <w:rFonts w:hint="eastAsia" w:eastAsia="仿宋_GB2312"/>
                <w:b/>
                <w:kern w:val="0"/>
                <w:sz w:val="21"/>
              </w:rPr>
              <w:t>实际投资（万元）</w:t>
            </w:r>
          </w:p>
        </w:tc>
        <w:tc>
          <w:tcPr>
            <w:tcW w:w="863"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b/>
                <w:kern w:val="0"/>
                <w:sz w:val="21"/>
              </w:rPr>
            </w:pPr>
            <w:r>
              <w:rPr>
                <w:rFonts w:hint="eastAsia" w:eastAsia="仿宋_GB2312"/>
                <w:b/>
                <w:kern w:val="0"/>
                <w:sz w:val="21"/>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p>
        </w:tc>
        <w:tc>
          <w:tcPr>
            <w:tcW w:w="1189" w:type="dxa"/>
            <w:tcBorders>
              <w:top w:val="nil"/>
              <w:left w:val="nil"/>
              <w:bottom w:val="single" w:color="auto" w:sz="4" w:space="0"/>
              <w:right w:val="single" w:color="auto"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c>
          <w:tcPr>
            <w:tcW w:w="849"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eastAsia="仿宋_GB2312"/>
                <w:kern w:val="0"/>
                <w:sz w:val="21"/>
              </w:rPr>
              <w:t>　</w:t>
            </w:r>
          </w:p>
        </w:tc>
        <w:tc>
          <w:tcPr>
            <w:tcW w:w="1129"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eastAsia="仿宋_GB2312"/>
                <w:kern w:val="0"/>
                <w:sz w:val="21"/>
              </w:rPr>
              <w:t>　</w:t>
            </w:r>
          </w:p>
        </w:tc>
        <w:tc>
          <w:tcPr>
            <w:tcW w:w="1111"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eastAsia="仿宋_GB2312"/>
                <w:kern w:val="0"/>
                <w:sz w:val="21"/>
              </w:rPr>
              <w:t>　</w:t>
            </w:r>
          </w:p>
        </w:tc>
        <w:tc>
          <w:tcPr>
            <w:tcW w:w="969"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eastAsia="仿宋_GB2312"/>
                <w:kern w:val="0"/>
                <w:sz w:val="21"/>
              </w:rPr>
              <w:t>　</w:t>
            </w:r>
          </w:p>
        </w:tc>
        <w:tc>
          <w:tcPr>
            <w:tcW w:w="863" w:type="dxa"/>
            <w:tcBorders>
              <w:top w:val="nil"/>
              <w:left w:val="nil"/>
              <w:bottom w:val="single" w:color="auto" w:sz="4" w:space="0"/>
              <w:right w:val="single" w:color="auto" w:sz="4" w:space="0"/>
              <w:tl2br w:val="nil"/>
              <w:tr2bl w:val="nil"/>
            </w:tcBorders>
            <w:noWrap w:val="0"/>
            <w:vAlign w:val="center"/>
          </w:tcPr>
          <w:p>
            <w:pPr>
              <w:spacing w:beforeLines="0" w:afterLines="0"/>
              <w:jc w:val="left"/>
              <w:rPr>
                <w:rFonts w:hint="eastAsia"/>
                <w:kern w:val="0"/>
                <w:sz w:val="21"/>
              </w:rPr>
            </w:pPr>
            <w:r>
              <w:rPr>
                <w:rFonts w:hint="eastAsia" w:eastAsia="仿宋_GB2312"/>
                <w:kern w:val="0"/>
                <w:sz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厉行节约保障措施</w:t>
            </w:r>
          </w:p>
        </w:tc>
        <w:tc>
          <w:tcPr>
            <w:tcW w:w="6110" w:type="dxa"/>
            <w:gridSpan w:val="6"/>
            <w:tcBorders>
              <w:top w:val="single" w:color="auto" w:sz="4" w:space="0"/>
              <w:left w:val="nil"/>
              <w:bottom w:val="single" w:color="auto" w:sz="4" w:space="0"/>
              <w:right w:val="single" w:color="000000" w:sz="4" w:space="0"/>
              <w:tl2br w:val="nil"/>
              <w:tr2bl w:val="nil"/>
            </w:tcBorders>
            <w:noWrap w:val="0"/>
            <w:vAlign w:val="center"/>
          </w:tcPr>
          <w:p>
            <w:pPr>
              <w:spacing w:beforeLines="0" w:afterLines="0"/>
              <w:jc w:val="center"/>
              <w:rPr>
                <w:rFonts w:hint="eastAsia"/>
                <w:kern w:val="0"/>
                <w:sz w:val="21"/>
              </w:rPr>
            </w:pPr>
            <w:r>
              <w:rPr>
                <w:rFonts w:hint="eastAsia" w:eastAsia="仿宋_GB2312"/>
                <w:kern w:val="0"/>
                <w:sz w:val="21"/>
              </w:rPr>
              <w:t>　</w:t>
            </w:r>
          </w:p>
        </w:tc>
      </w:tr>
    </w:tbl>
    <w:p>
      <w:pPr>
        <w:spacing w:beforeLines="0" w:afterLines="0"/>
        <w:rPr>
          <w:rFonts w:hint="eastAsia"/>
          <w:kern w:val="0"/>
          <w:sz w:val="22"/>
        </w:rPr>
      </w:pPr>
      <w:r>
        <w:rPr>
          <w:rFonts w:hint="eastAsia" w:eastAsia="仿宋_GB2312"/>
          <w:kern w:val="0"/>
          <w:sz w:val="22"/>
        </w:rPr>
        <w:t>说明：</w:t>
      </w:r>
      <w:r>
        <w:rPr>
          <w:rFonts w:hint="eastAsia"/>
          <w:kern w:val="0"/>
          <w:sz w:val="22"/>
        </w:rPr>
        <w:t>“</w:t>
      </w:r>
      <w:r>
        <w:rPr>
          <w:rFonts w:hint="eastAsia" w:eastAsia="仿宋_GB2312"/>
          <w:kern w:val="0"/>
          <w:sz w:val="22"/>
        </w:rPr>
        <w:t>项目支出</w:t>
      </w:r>
      <w:r>
        <w:rPr>
          <w:rFonts w:hint="eastAsia"/>
          <w:kern w:val="0"/>
          <w:sz w:val="22"/>
        </w:rPr>
        <w:t>”</w:t>
      </w:r>
      <w:r>
        <w:rPr>
          <w:rFonts w:hint="eastAsia" w:eastAsia="仿宋_GB2312"/>
          <w:kern w:val="0"/>
          <w:sz w:val="22"/>
        </w:rPr>
        <w:t>需要填报基本支出以外的所有项目支出情况，包括业务工作项目、运行维护项目和市级专项资金等；</w:t>
      </w:r>
      <w:r>
        <w:rPr>
          <w:rFonts w:hint="eastAsia"/>
          <w:kern w:val="0"/>
          <w:sz w:val="22"/>
        </w:rPr>
        <w:t>“</w:t>
      </w:r>
      <w:r>
        <w:rPr>
          <w:rFonts w:hint="eastAsia" w:eastAsia="仿宋_GB2312"/>
          <w:kern w:val="0"/>
          <w:sz w:val="22"/>
        </w:rPr>
        <w:t>公用经费</w:t>
      </w:r>
      <w:r>
        <w:rPr>
          <w:rFonts w:hint="eastAsia"/>
          <w:kern w:val="0"/>
          <w:sz w:val="22"/>
        </w:rPr>
        <w:t>”</w:t>
      </w:r>
      <w:r>
        <w:rPr>
          <w:rFonts w:hint="eastAsia" w:eastAsia="仿宋_GB2312"/>
          <w:kern w:val="0"/>
          <w:sz w:val="22"/>
        </w:rPr>
        <w:t>填报基本支出中的一般商品和服务支出。</w:t>
      </w:r>
    </w:p>
    <w:p>
      <w:pPr>
        <w:spacing w:beforeLines="0" w:afterLines="0"/>
        <w:jc w:val="center"/>
        <w:rPr>
          <w:rFonts w:hint="eastAsia" w:ascii="方正小标宋_GBK" w:hAnsi="宋体" w:eastAsia="方正小标宋_GBK"/>
          <w:kern w:val="0"/>
          <w:sz w:val="36"/>
        </w:rPr>
      </w:pPr>
    </w:p>
    <w:p>
      <w:pPr>
        <w:spacing w:beforeLines="0" w:afterLines="0"/>
        <w:rPr>
          <w:rFonts w:hint="eastAsia"/>
          <w:kern w:val="0"/>
          <w:sz w:val="22"/>
        </w:rPr>
      </w:pPr>
    </w:p>
    <w:p>
      <w:pPr>
        <w:jc w:val="left"/>
        <w:rPr>
          <w:rFonts w:hint="eastAsia"/>
          <w:sz w:val="21"/>
        </w:rPr>
      </w:pPr>
    </w:p>
    <w:p>
      <w:bookmarkStart w:id="0" w:name="_GoBack"/>
      <w:bookmarkEnd w:id="0"/>
    </w:p>
    <w:sectPr>
      <w:footerReference r:id="rId3" w:type="default"/>
      <w:pgSz w:w="11906" w:h="16838"/>
      <w:pgMar w:top="1559" w:right="1287" w:bottom="1440" w:left="1622" w:header="851" w:footer="1021" w:gutter="0"/>
      <w:lnNumType w:countBy="0" w:distance="36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spacing w:beforeLines="0" w:afterLines="0"/>
      <w:rPr>
        <w:rStyle w:val="6"/>
        <w:rFonts w:hint="default" w:eastAsia="宋体"/>
        <w:sz w:val="18"/>
      </w:rPr>
    </w:pPr>
    <w:r>
      <w:rPr>
        <w:rStyle w:val="6"/>
        <w:rFonts w:hint="default" w:eastAsia="宋体"/>
        <w:sz w:val="18"/>
      </w:rPr>
      <w:fldChar w:fldCharType="begin"/>
    </w:r>
    <w:r>
      <w:rPr>
        <w:rStyle w:val="6"/>
        <w:rFonts w:hint="default" w:eastAsia="宋体"/>
        <w:sz w:val="18"/>
      </w:rPr>
      <w:instrText xml:space="preserve">PAGE  </w:instrText>
    </w:r>
    <w:r>
      <w:rPr>
        <w:rStyle w:val="6"/>
        <w:rFonts w:hint="default" w:eastAsia="宋体"/>
        <w:sz w:val="18"/>
      </w:rPr>
      <w:fldChar w:fldCharType="separate"/>
    </w:r>
    <w:r>
      <w:rPr>
        <w:rStyle w:val="6"/>
        <w:rFonts w:hint="default" w:eastAsia="宋体"/>
        <w:sz w:val="18"/>
      </w:rPr>
      <w:t>10</w:t>
    </w:r>
    <w:r>
      <w:rPr>
        <w:rStyle w:val="6"/>
        <w:rFonts w:hint="default" w:eastAsia="宋体"/>
        <w:sz w:val="18"/>
      </w:rPr>
      <w:fldChar w:fldCharType="end"/>
    </w:r>
  </w:p>
  <w:p>
    <w:pPr>
      <w:pStyle w:val="2"/>
      <w:spacing w:beforeLines="0" w:afterLines="0"/>
      <w:rPr>
        <w:rFonts w:hint="eastAsia"/>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A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eastAsia" w:ascii="Times New Roman" w:hAnsi="Times New Roman" w:eastAsia="Times New Roman" w:cs="Times New Roman"/>
      <w:kern w:val="2"/>
      <w:sz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beforeLines="0" w:afterLines="0"/>
      <w:jc w:val="left"/>
    </w:pPr>
    <w:rPr>
      <w:rFonts w:hint="eastAsia"/>
      <w:sz w:val="18"/>
    </w:rPr>
  </w:style>
  <w:style w:type="paragraph" w:styleId="3">
    <w:name w:val="Normal (Web)"/>
    <w:basedOn w:val="1"/>
    <w:unhideWhenUsed/>
    <w:qFormat/>
    <w:uiPriority w:val="0"/>
    <w:pPr>
      <w:spacing w:before="100" w:beforeLines="0" w:beforeAutospacing="1" w:after="100" w:afterLines="0" w:afterAutospacing="1"/>
      <w:jc w:val="left"/>
    </w:pPr>
    <w:rPr>
      <w:rFonts w:hint="eastAsia"/>
      <w:kern w:val="0"/>
      <w:sz w:val="24"/>
      <w:lang w:val="en-US" w:eastAsia="zh-CN"/>
    </w:rPr>
  </w:style>
  <w:style w:type="character" w:styleId="6">
    <w:name w:val="page number"/>
    <w:basedOn w:val="5"/>
    <w:unhideWhenUsed/>
    <w:qFormat/>
    <w:uiPriority w:val="99"/>
    <w:rPr>
      <w:rFonts w:hint="default"/>
      <w:sz w:val="24"/>
    </w:rPr>
  </w:style>
  <w:style w:type="paragraph" w:styleId="7">
    <w:name w:val="List Paragraph"/>
    <w:basedOn w:val="1"/>
    <w:unhideWhenUsed/>
    <w:qFormat/>
    <w:uiPriority w:val="99"/>
    <w:pPr>
      <w:spacing w:beforeLines="0" w:afterLines="0"/>
      <w:ind w:firstLine="420" w:firstLineChars="200"/>
    </w:pPr>
    <w:rPr>
      <w:rFonts w:hint="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2020-09-23T07:42:21Z</dcterms:created>
  <dc:creator>Administrator</dc:creator>
  <cp:lastModifiedBy>Administrator</cp:lastModifiedBy>
  <dcterms:modified xsi:type="dcterms:W3CDTF">2020-09-23T07:42:44Z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